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5"/>
        <w:gridCol w:w="2010"/>
        <w:gridCol w:w="1645"/>
        <w:gridCol w:w="2685"/>
        <w:gridCol w:w="1557"/>
        <w:gridCol w:w="1302"/>
        <w:gridCol w:w="1645"/>
        <w:gridCol w:w="1601"/>
      </w:tblGrid>
      <w:tr w:rsidR="006F0280" w:rsidRPr="006F0280" w:rsidTr="006F0280">
        <w:trPr>
          <w:trHeight w:val="825"/>
        </w:trPr>
        <w:tc>
          <w:tcPr>
            <w:tcW w:w="24620" w:type="dxa"/>
            <w:gridSpan w:val="8"/>
            <w:noWrap/>
            <w:hideMark/>
          </w:tcPr>
          <w:p w:rsidR="006F0280" w:rsidRPr="006F0280" w:rsidRDefault="006F0280" w:rsidP="006F0280">
            <w:pPr>
              <w:rPr>
                <w:b/>
                <w:bCs/>
              </w:rPr>
            </w:pPr>
            <w:r w:rsidRPr="006F0280">
              <w:rPr>
                <w:b/>
                <w:bCs/>
              </w:rPr>
              <w:t>OCTUBRE</w:t>
            </w:r>
          </w:p>
        </w:tc>
      </w:tr>
      <w:tr w:rsidR="006F0280" w:rsidRPr="006F0280" w:rsidTr="006F0280">
        <w:trPr>
          <w:trHeight w:val="900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 xml:space="preserve"> Licdo. Jaime Cueto 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>Depto. de Salud Radiológica</w:t>
            </w:r>
          </w:p>
        </w:tc>
        <w:tc>
          <w:tcPr>
            <w:tcW w:w="2800" w:type="dxa"/>
            <w:noWrap/>
            <w:hideMark/>
          </w:tcPr>
          <w:p w:rsidR="006F0280" w:rsidRPr="006F0280" w:rsidRDefault="006F0280" w:rsidP="006F0280">
            <w:r w:rsidRPr="006F0280">
              <w:t>Bogotá, Colombia</w:t>
            </w:r>
          </w:p>
        </w:tc>
        <w:tc>
          <w:tcPr>
            <w:tcW w:w="4680" w:type="dxa"/>
            <w:hideMark/>
          </w:tcPr>
          <w:p w:rsidR="006F0280" w:rsidRPr="006F0280" w:rsidRDefault="006F0280" w:rsidP="006F0280">
            <w:r w:rsidRPr="006F0280">
              <w:t>Participar en el Curso Regional de Capacitación sobre Seguridad de Materiales Radiactivos en Uso y Almacenamiento</w:t>
            </w:r>
          </w:p>
        </w:tc>
        <w:tc>
          <w:tcPr>
            <w:tcW w:w="2640" w:type="dxa"/>
            <w:noWrap/>
            <w:hideMark/>
          </w:tcPr>
          <w:p w:rsidR="006F0280" w:rsidRPr="006F0280" w:rsidRDefault="006F0280" w:rsidP="006F0280">
            <w:r w:rsidRPr="006F0280">
              <w:t xml:space="preserve">01 de octubre </w:t>
            </w:r>
          </w:p>
        </w:tc>
        <w:tc>
          <w:tcPr>
            <w:tcW w:w="2180" w:type="dxa"/>
            <w:noWrap/>
            <w:hideMark/>
          </w:tcPr>
          <w:p w:rsidR="006F0280" w:rsidRPr="006F0280" w:rsidRDefault="006F0280" w:rsidP="006F0280">
            <w:r w:rsidRPr="006F0280">
              <w:t xml:space="preserve">07 de octubre </w:t>
            </w:r>
          </w:p>
        </w:tc>
        <w:tc>
          <w:tcPr>
            <w:tcW w:w="2800" w:type="dxa"/>
            <w:hideMark/>
          </w:tcPr>
          <w:p w:rsidR="006F0280" w:rsidRPr="006F0280" w:rsidRDefault="006F0280" w:rsidP="006F0280">
            <w:r w:rsidRPr="006F0280">
              <w:t>cubiertos por Organismo Internacional de Energía Atómica (OIEA).</w:t>
            </w:r>
          </w:p>
        </w:tc>
        <w:tc>
          <w:tcPr>
            <w:tcW w:w="2720" w:type="dxa"/>
            <w:hideMark/>
          </w:tcPr>
          <w:p w:rsidR="006F0280" w:rsidRPr="006F0280" w:rsidRDefault="006F0280" w:rsidP="006F0280">
            <w:r w:rsidRPr="006F0280">
              <w:t>cubiertos por Organismo Internacional de Energía Atómica (OIEA).</w:t>
            </w:r>
          </w:p>
        </w:tc>
      </w:tr>
      <w:tr w:rsidR="006F0280" w:rsidRPr="006F0280" w:rsidTr="006F0280">
        <w:trPr>
          <w:trHeight w:val="900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>Dra. Marcela Reyes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 xml:space="preserve">funcionaria del Depto. de Epidemiologia </w:t>
            </w:r>
          </w:p>
        </w:tc>
        <w:tc>
          <w:tcPr>
            <w:tcW w:w="2800" w:type="dxa"/>
            <w:vMerge w:val="restart"/>
            <w:noWrap/>
            <w:hideMark/>
          </w:tcPr>
          <w:p w:rsidR="006F0280" w:rsidRPr="006F0280" w:rsidRDefault="006F0280" w:rsidP="006F0280">
            <w:r w:rsidRPr="006F0280">
              <w:t>Managua, Nicaragua</w:t>
            </w:r>
          </w:p>
        </w:tc>
        <w:tc>
          <w:tcPr>
            <w:tcW w:w="4680" w:type="dxa"/>
            <w:vMerge w:val="restart"/>
            <w:hideMark/>
          </w:tcPr>
          <w:p w:rsidR="006F0280" w:rsidRPr="006F0280" w:rsidRDefault="006F0280" w:rsidP="006F0280">
            <w:r w:rsidRPr="006F0280">
              <w:t>Participar en el Taller de Capacitación e Implementación de la Aplicación del Sistema de Alerta Temprana y Respuesta (EWARDS).</w:t>
            </w:r>
          </w:p>
        </w:tc>
        <w:tc>
          <w:tcPr>
            <w:tcW w:w="2640" w:type="dxa"/>
            <w:vMerge w:val="restart"/>
            <w:noWrap/>
            <w:hideMark/>
          </w:tcPr>
          <w:p w:rsidR="006F0280" w:rsidRPr="006F0280" w:rsidRDefault="006F0280" w:rsidP="006F0280">
            <w:r w:rsidRPr="006F0280">
              <w:t xml:space="preserve">02 de </w:t>
            </w:r>
            <w:r w:rsidRPr="006F0280">
              <w:t>octubre</w:t>
            </w:r>
          </w:p>
        </w:tc>
        <w:tc>
          <w:tcPr>
            <w:tcW w:w="2180" w:type="dxa"/>
            <w:vMerge w:val="restart"/>
            <w:noWrap/>
            <w:hideMark/>
          </w:tcPr>
          <w:p w:rsidR="006F0280" w:rsidRPr="006F0280" w:rsidRDefault="006F0280" w:rsidP="006F0280">
            <w:r w:rsidRPr="006F0280">
              <w:t>06 de octubre</w:t>
            </w:r>
          </w:p>
        </w:tc>
        <w:tc>
          <w:tcPr>
            <w:tcW w:w="2800" w:type="dxa"/>
            <w:vMerge w:val="restart"/>
            <w:hideMark/>
          </w:tcPr>
          <w:p w:rsidR="006F0280" w:rsidRPr="006F0280" w:rsidRDefault="006F0280" w:rsidP="006F0280">
            <w:r w:rsidRPr="006F0280">
              <w:t>Cubierto por la OPS</w:t>
            </w:r>
          </w:p>
        </w:tc>
        <w:tc>
          <w:tcPr>
            <w:tcW w:w="2720" w:type="dxa"/>
            <w:vMerge w:val="restart"/>
            <w:hideMark/>
          </w:tcPr>
          <w:p w:rsidR="006F0280" w:rsidRPr="006F0280" w:rsidRDefault="006F0280" w:rsidP="006F0280">
            <w:r w:rsidRPr="006F0280">
              <w:t>Cubierto por la OPS</w:t>
            </w:r>
          </w:p>
        </w:tc>
      </w:tr>
      <w:tr w:rsidR="006F0280" w:rsidRPr="006F0280" w:rsidTr="006F0280">
        <w:trPr>
          <w:trHeight w:val="870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>Dra. Myriam Cedeño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 xml:space="preserve">Jefa de Salud </w:t>
            </w:r>
            <w:r w:rsidRPr="006F0280">
              <w:t>Pública</w:t>
            </w:r>
            <w:r w:rsidRPr="006F0280">
              <w:t xml:space="preserve"> de la Región de Chiriquí</w:t>
            </w:r>
          </w:p>
        </w:tc>
        <w:tc>
          <w:tcPr>
            <w:tcW w:w="2800" w:type="dxa"/>
            <w:vMerge/>
            <w:hideMark/>
          </w:tcPr>
          <w:p w:rsidR="006F0280" w:rsidRPr="006F0280" w:rsidRDefault="006F0280"/>
        </w:tc>
        <w:tc>
          <w:tcPr>
            <w:tcW w:w="4680" w:type="dxa"/>
            <w:vMerge/>
            <w:hideMark/>
          </w:tcPr>
          <w:p w:rsidR="006F0280" w:rsidRPr="006F0280" w:rsidRDefault="006F0280"/>
        </w:tc>
        <w:tc>
          <w:tcPr>
            <w:tcW w:w="2640" w:type="dxa"/>
            <w:vMerge/>
            <w:hideMark/>
          </w:tcPr>
          <w:p w:rsidR="006F0280" w:rsidRPr="006F0280" w:rsidRDefault="006F0280"/>
        </w:tc>
        <w:tc>
          <w:tcPr>
            <w:tcW w:w="2180" w:type="dxa"/>
            <w:vMerge/>
            <w:hideMark/>
          </w:tcPr>
          <w:p w:rsidR="006F0280" w:rsidRPr="006F0280" w:rsidRDefault="006F0280"/>
        </w:tc>
        <w:tc>
          <w:tcPr>
            <w:tcW w:w="2800" w:type="dxa"/>
            <w:vMerge/>
            <w:hideMark/>
          </w:tcPr>
          <w:p w:rsidR="006F0280" w:rsidRPr="006F0280" w:rsidRDefault="006F0280"/>
        </w:tc>
        <w:tc>
          <w:tcPr>
            <w:tcW w:w="2720" w:type="dxa"/>
            <w:vMerge/>
            <w:hideMark/>
          </w:tcPr>
          <w:p w:rsidR="006F0280" w:rsidRPr="006F0280" w:rsidRDefault="006F0280"/>
        </w:tc>
      </w:tr>
      <w:tr w:rsidR="006F0280" w:rsidRPr="006F0280" w:rsidTr="006F0280">
        <w:trPr>
          <w:trHeight w:val="855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>Dra. Carmela Jackman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 xml:space="preserve">Coordinador de Epidemiologia de </w:t>
            </w:r>
            <w:r w:rsidRPr="006F0280">
              <w:t>Darién</w:t>
            </w:r>
          </w:p>
        </w:tc>
        <w:tc>
          <w:tcPr>
            <w:tcW w:w="2800" w:type="dxa"/>
            <w:vMerge/>
            <w:hideMark/>
          </w:tcPr>
          <w:p w:rsidR="006F0280" w:rsidRPr="006F0280" w:rsidRDefault="006F0280"/>
        </w:tc>
        <w:tc>
          <w:tcPr>
            <w:tcW w:w="4680" w:type="dxa"/>
            <w:vMerge/>
            <w:hideMark/>
          </w:tcPr>
          <w:p w:rsidR="006F0280" w:rsidRPr="006F0280" w:rsidRDefault="006F0280"/>
        </w:tc>
        <w:tc>
          <w:tcPr>
            <w:tcW w:w="2640" w:type="dxa"/>
            <w:vMerge/>
            <w:hideMark/>
          </w:tcPr>
          <w:p w:rsidR="006F0280" w:rsidRPr="006F0280" w:rsidRDefault="006F0280"/>
        </w:tc>
        <w:tc>
          <w:tcPr>
            <w:tcW w:w="2180" w:type="dxa"/>
            <w:vMerge/>
            <w:hideMark/>
          </w:tcPr>
          <w:p w:rsidR="006F0280" w:rsidRPr="006F0280" w:rsidRDefault="006F0280"/>
        </w:tc>
        <w:tc>
          <w:tcPr>
            <w:tcW w:w="2800" w:type="dxa"/>
            <w:vMerge/>
            <w:hideMark/>
          </w:tcPr>
          <w:p w:rsidR="006F0280" w:rsidRPr="006F0280" w:rsidRDefault="006F0280"/>
        </w:tc>
        <w:tc>
          <w:tcPr>
            <w:tcW w:w="2720" w:type="dxa"/>
            <w:vMerge/>
            <w:hideMark/>
          </w:tcPr>
          <w:p w:rsidR="006F0280" w:rsidRPr="006F0280" w:rsidRDefault="006F0280"/>
        </w:tc>
      </w:tr>
      <w:tr w:rsidR="006F0280" w:rsidRPr="006F0280" w:rsidTr="006F0280">
        <w:trPr>
          <w:trHeight w:val="855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 xml:space="preserve">Dr. Edwin </w:t>
            </w:r>
            <w:proofErr w:type="spellStart"/>
            <w:r w:rsidRPr="006F0280">
              <w:t>Aizpurua</w:t>
            </w:r>
            <w:proofErr w:type="spellEnd"/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 xml:space="preserve">Jefe de la Sección de Tuberculosis </w:t>
            </w:r>
          </w:p>
        </w:tc>
        <w:tc>
          <w:tcPr>
            <w:tcW w:w="2800" w:type="dxa"/>
            <w:noWrap/>
            <w:hideMark/>
          </w:tcPr>
          <w:p w:rsidR="006F0280" w:rsidRPr="006F0280" w:rsidRDefault="006F0280" w:rsidP="006F0280">
            <w:r w:rsidRPr="006F0280">
              <w:t>Rio de Janeiro, Brasil</w:t>
            </w:r>
          </w:p>
        </w:tc>
        <w:tc>
          <w:tcPr>
            <w:tcW w:w="4680" w:type="dxa"/>
            <w:hideMark/>
          </w:tcPr>
          <w:p w:rsidR="006F0280" w:rsidRPr="006F0280" w:rsidRDefault="006F0280" w:rsidP="006F0280">
            <w:r w:rsidRPr="006F0280">
              <w:t>Participar en la Reunión de Jefes de Programas Nacionales y de Laboratorios de Tuberculosis (TB) de las Américas.</w:t>
            </w:r>
          </w:p>
        </w:tc>
        <w:tc>
          <w:tcPr>
            <w:tcW w:w="2640" w:type="dxa"/>
            <w:noWrap/>
            <w:hideMark/>
          </w:tcPr>
          <w:p w:rsidR="006F0280" w:rsidRPr="006F0280" w:rsidRDefault="006F0280" w:rsidP="006F0280">
            <w:r w:rsidRPr="006F0280">
              <w:t>09 de octubre</w:t>
            </w:r>
          </w:p>
        </w:tc>
        <w:tc>
          <w:tcPr>
            <w:tcW w:w="2180" w:type="dxa"/>
            <w:noWrap/>
            <w:hideMark/>
          </w:tcPr>
          <w:p w:rsidR="006F0280" w:rsidRPr="006F0280" w:rsidRDefault="006F0280" w:rsidP="006F0280">
            <w:r w:rsidRPr="006F0280">
              <w:t>13 de octubre</w:t>
            </w:r>
          </w:p>
        </w:tc>
        <w:tc>
          <w:tcPr>
            <w:tcW w:w="2800" w:type="dxa"/>
            <w:hideMark/>
          </w:tcPr>
          <w:p w:rsidR="006F0280" w:rsidRPr="006F0280" w:rsidRDefault="006F0280" w:rsidP="006F0280">
            <w:r w:rsidRPr="006F0280">
              <w:t>Cubierto por la OPS/OMS</w:t>
            </w:r>
          </w:p>
        </w:tc>
        <w:tc>
          <w:tcPr>
            <w:tcW w:w="2720" w:type="dxa"/>
            <w:hideMark/>
          </w:tcPr>
          <w:p w:rsidR="006F0280" w:rsidRPr="006F0280" w:rsidRDefault="006F0280" w:rsidP="006F0280">
            <w:r w:rsidRPr="006F0280">
              <w:t>Cubierto por la OPS/OMS</w:t>
            </w:r>
          </w:p>
        </w:tc>
      </w:tr>
      <w:tr w:rsidR="006F0280" w:rsidRPr="006F0280" w:rsidTr="006F0280">
        <w:trPr>
          <w:trHeight w:val="915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>Licda. Fanny Castillo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 xml:space="preserve">Funcionaria de la Subdirección General de Salud Ambiental </w:t>
            </w:r>
          </w:p>
        </w:tc>
        <w:tc>
          <w:tcPr>
            <w:tcW w:w="2800" w:type="dxa"/>
            <w:noWrap/>
            <w:hideMark/>
          </w:tcPr>
          <w:p w:rsidR="006F0280" w:rsidRPr="006F0280" w:rsidRDefault="006F0280" w:rsidP="006F0280">
            <w:r w:rsidRPr="006F0280">
              <w:t>Barranquilla, Colombia.</w:t>
            </w:r>
          </w:p>
        </w:tc>
        <w:tc>
          <w:tcPr>
            <w:tcW w:w="4680" w:type="dxa"/>
            <w:hideMark/>
          </w:tcPr>
          <w:p w:rsidR="006F0280" w:rsidRPr="006F0280" w:rsidRDefault="006F0280" w:rsidP="006F0280">
            <w:r w:rsidRPr="006F0280">
              <w:t xml:space="preserve">Participar en el Taller Regional para Entrenadores en </w:t>
            </w:r>
            <w:proofErr w:type="spellStart"/>
            <w:r w:rsidRPr="006F0280">
              <w:t>AirQ</w:t>
            </w:r>
            <w:proofErr w:type="spellEnd"/>
            <w:r w:rsidRPr="006F0280">
              <w:t>+.</w:t>
            </w:r>
          </w:p>
        </w:tc>
        <w:tc>
          <w:tcPr>
            <w:tcW w:w="2640" w:type="dxa"/>
            <w:noWrap/>
            <w:hideMark/>
          </w:tcPr>
          <w:p w:rsidR="006F0280" w:rsidRPr="006F0280" w:rsidRDefault="006F0280" w:rsidP="006F0280">
            <w:r w:rsidRPr="006F0280">
              <w:t>02 de octubre</w:t>
            </w:r>
          </w:p>
        </w:tc>
        <w:tc>
          <w:tcPr>
            <w:tcW w:w="2180" w:type="dxa"/>
            <w:noWrap/>
            <w:hideMark/>
          </w:tcPr>
          <w:p w:rsidR="006F0280" w:rsidRPr="006F0280" w:rsidRDefault="006F0280" w:rsidP="006F0280">
            <w:r w:rsidRPr="006F0280">
              <w:t>07 de octubre</w:t>
            </w:r>
          </w:p>
        </w:tc>
        <w:tc>
          <w:tcPr>
            <w:tcW w:w="2800" w:type="dxa"/>
            <w:hideMark/>
          </w:tcPr>
          <w:p w:rsidR="006F0280" w:rsidRPr="006F0280" w:rsidRDefault="006F0280" w:rsidP="006F0280">
            <w:r w:rsidRPr="006F0280">
              <w:t>Cubierto por la OPS</w:t>
            </w:r>
          </w:p>
        </w:tc>
        <w:tc>
          <w:tcPr>
            <w:tcW w:w="2720" w:type="dxa"/>
            <w:hideMark/>
          </w:tcPr>
          <w:p w:rsidR="006F0280" w:rsidRPr="006F0280" w:rsidRDefault="006F0280" w:rsidP="006F0280">
            <w:r w:rsidRPr="006F0280">
              <w:t>Cubierto por la OPS</w:t>
            </w:r>
          </w:p>
        </w:tc>
      </w:tr>
      <w:tr w:rsidR="006F0280" w:rsidRPr="006F0280" w:rsidTr="006F0280">
        <w:trPr>
          <w:trHeight w:val="750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>Ing. Franklin Garrido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>Punto Focal del Convenio de Minamata</w:t>
            </w:r>
          </w:p>
        </w:tc>
        <w:tc>
          <w:tcPr>
            <w:tcW w:w="2800" w:type="dxa"/>
            <w:noWrap/>
            <w:hideMark/>
          </w:tcPr>
          <w:p w:rsidR="006F0280" w:rsidRPr="006F0280" w:rsidRDefault="006F0280" w:rsidP="006F0280">
            <w:r w:rsidRPr="006F0280">
              <w:t xml:space="preserve"> Brasil</w:t>
            </w:r>
          </w:p>
        </w:tc>
        <w:tc>
          <w:tcPr>
            <w:tcW w:w="4680" w:type="dxa"/>
            <w:hideMark/>
          </w:tcPr>
          <w:p w:rsidR="006F0280" w:rsidRPr="006F0280" w:rsidRDefault="006F0280" w:rsidP="006F0280">
            <w:r w:rsidRPr="006F0280">
              <w:t>Participar en la Conferencia de las partes del Convenio de Minamata sobre Mercurio.</w:t>
            </w:r>
          </w:p>
        </w:tc>
        <w:tc>
          <w:tcPr>
            <w:tcW w:w="2640" w:type="dxa"/>
            <w:noWrap/>
            <w:hideMark/>
          </w:tcPr>
          <w:p w:rsidR="006F0280" w:rsidRPr="006F0280" w:rsidRDefault="006F0280" w:rsidP="006F0280">
            <w:r w:rsidRPr="006F0280">
              <w:t>04 de octubre</w:t>
            </w:r>
          </w:p>
        </w:tc>
        <w:tc>
          <w:tcPr>
            <w:tcW w:w="2180" w:type="dxa"/>
            <w:noWrap/>
            <w:hideMark/>
          </w:tcPr>
          <w:p w:rsidR="006F0280" w:rsidRPr="006F0280" w:rsidRDefault="006F0280" w:rsidP="006F0280">
            <w:r w:rsidRPr="006F0280">
              <w:t>07 de octubre</w:t>
            </w:r>
          </w:p>
        </w:tc>
        <w:tc>
          <w:tcPr>
            <w:tcW w:w="2800" w:type="dxa"/>
            <w:hideMark/>
          </w:tcPr>
          <w:p w:rsidR="006F0280" w:rsidRPr="006F0280" w:rsidRDefault="006F0280" w:rsidP="006F0280">
            <w:r w:rsidRPr="006F0280">
              <w:t>Cubierto por el Convenio de Minamata</w:t>
            </w:r>
          </w:p>
        </w:tc>
        <w:tc>
          <w:tcPr>
            <w:tcW w:w="2720" w:type="dxa"/>
            <w:hideMark/>
          </w:tcPr>
          <w:p w:rsidR="006F0280" w:rsidRPr="006F0280" w:rsidRDefault="006F0280" w:rsidP="006F0280">
            <w:r w:rsidRPr="006F0280">
              <w:t>Cubierto por el Convenio de Minamata</w:t>
            </w:r>
          </w:p>
        </w:tc>
      </w:tr>
      <w:tr w:rsidR="006F0280" w:rsidRPr="006F0280" w:rsidTr="006F0280">
        <w:trPr>
          <w:trHeight w:val="825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>Ing. Franklin Garrido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>Punto Focal del Convenio de Minamata</w:t>
            </w:r>
          </w:p>
        </w:tc>
        <w:tc>
          <w:tcPr>
            <w:tcW w:w="2800" w:type="dxa"/>
            <w:noWrap/>
            <w:hideMark/>
          </w:tcPr>
          <w:p w:rsidR="006F0280" w:rsidRPr="006F0280" w:rsidRDefault="006F0280" w:rsidP="006F0280">
            <w:r w:rsidRPr="006F0280">
              <w:t>Ginebra, Suiza</w:t>
            </w:r>
          </w:p>
        </w:tc>
        <w:tc>
          <w:tcPr>
            <w:tcW w:w="4680" w:type="dxa"/>
            <w:hideMark/>
          </w:tcPr>
          <w:p w:rsidR="006F0280" w:rsidRPr="006F0280" w:rsidRDefault="006F0280" w:rsidP="006F0280">
            <w:r w:rsidRPr="006F0280">
              <w:t>Participar en la Conferencia de las partes del Convenio de Minamata sobre Mercurio.</w:t>
            </w:r>
          </w:p>
        </w:tc>
        <w:tc>
          <w:tcPr>
            <w:tcW w:w="2640" w:type="dxa"/>
            <w:noWrap/>
            <w:hideMark/>
          </w:tcPr>
          <w:p w:rsidR="006F0280" w:rsidRPr="006F0280" w:rsidRDefault="006F0280" w:rsidP="006F0280">
            <w:r w:rsidRPr="006F0280">
              <w:t>28 de octubre</w:t>
            </w:r>
          </w:p>
        </w:tc>
        <w:tc>
          <w:tcPr>
            <w:tcW w:w="2180" w:type="dxa"/>
            <w:noWrap/>
            <w:hideMark/>
          </w:tcPr>
          <w:p w:rsidR="006F0280" w:rsidRPr="006F0280" w:rsidRDefault="006F0280" w:rsidP="006F0280">
            <w:r w:rsidRPr="006F0280">
              <w:t>04 de noviembre</w:t>
            </w:r>
          </w:p>
        </w:tc>
        <w:tc>
          <w:tcPr>
            <w:tcW w:w="2800" w:type="dxa"/>
            <w:hideMark/>
          </w:tcPr>
          <w:p w:rsidR="006F0280" w:rsidRPr="006F0280" w:rsidRDefault="006F0280" w:rsidP="006F0280">
            <w:r w:rsidRPr="006F0280">
              <w:t>Cubierto por el Convenio de Minamata</w:t>
            </w:r>
          </w:p>
        </w:tc>
        <w:tc>
          <w:tcPr>
            <w:tcW w:w="2720" w:type="dxa"/>
            <w:hideMark/>
          </w:tcPr>
          <w:p w:rsidR="006F0280" w:rsidRPr="006F0280" w:rsidRDefault="006F0280" w:rsidP="006F0280">
            <w:r w:rsidRPr="006F0280">
              <w:t>Cubierto por el Convenio de Minamata</w:t>
            </w:r>
          </w:p>
        </w:tc>
      </w:tr>
      <w:tr w:rsidR="006F0280" w:rsidRPr="006F0280" w:rsidTr="006F0280">
        <w:trPr>
          <w:trHeight w:val="945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lastRenderedPageBreak/>
              <w:t>Dr. Pablo Gonzalez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>Punto Focal del Reglamento Sanitario Internacional/Depto. de Epidemiologia.</w:t>
            </w:r>
          </w:p>
        </w:tc>
        <w:tc>
          <w:tcPr>
            <w:tcW w:w="2800" w:type="dxa"/>
            <w:vMerge w:val="restart"/>
            <w:noWrap/>
            <w:hideMark/>
          </w:tcPr>
          <w:p w:rsidR="006F0280" w:rsidRPr="006F0280" w:rsidRDefault="006F0280" w:rsidP="006F0280">
            <w:r w:rsidRPr="006F0280">
              <w:t>Colombia</w:t>
            </w:r>
          </w:p>
        </w:tc>
        <w:tc>
          <w:tcPr>
            <w:tcW w:w="4680" w:type="dxa"/>
            <w:vMerge w:val="restart"/>
            <w:hideMark/>
          </w:tcPr>
          <w:p w:rsidR="006F0280" w:rsidRPr="006F0280" w:rsidRDefault="006F0280" w:rsidP="006F0280">
            <w:r w:rsidRPr="006F0280">
              <w:t xml:space="preserve">En el marco del Proyecto CCHD (Country </w:t>
            </w:r>
            <w:proofErr w:type="spellStart"/>
            <w:r w:rsidRPr="006F0280">
              <w:t>Cooperaction</w:t>
            </w:r>
            <w:proofErr w:type="spellEnd"/>
            <w:r w:rsidRPr="006F0280">
              <w:t xml:space="preserve"> Heath </w:t>
            </w:r>
            <w:proofErr w:type="spellStart"/>
            <w:r w:rsidRPr="006F0280">
              <w:t>Development</w:t>
            </w:r>
            <w:proofErr w:type="spellEnd"/>
            <w:r w:rsidRPr="006F0280">
              <w:t>), se ha programado la Primera misión de campo cuyo objetivo será realizar un intercambio de experiencias en la Región de Darién.</w:t>
            </w:r>
          </w:p>
        </w:tc>
        <w:tc>
          <w:tcPr>
            <w:tcW w:w="2640" w:type="dxa"/>
            <w:vMerge w:val="restart"/>
            <w:noWrap/>
            <w:hideMark/>
          </w:tcPr>
          <w:p w:rsidR="006F0280" w:rsidRPr="006F0280" w:rsidRDefault="006F0280" w:rsidP="006F0280">
            <w:r w:rsidRPr="006F0280">
              <w:t>01 de octubre</w:t>
            </w:r>
          </w:p>
        </w:tc>
        <w:tc>
          <w:tcPr>
            <w:tcW w:w="2180" w:type="dxa"/>
            <w:vMerge w:val="restart"/>
            <w:noWrap/>
            <w:hideMark/>
          </w:tcPr>
          <w:p w:rsidR="006F0280" w:rsidRPr="006F0280" w:rsidRDefault="006F0280" w:rsidP="006F0280">
            <w:r w:rsidRPr="006F0280">
              <w:t>04 de octubre</w:t>
            </w:r>
          </w:p>
        </w:tc>
        <w:tc>
          <w:tcPr>
            <w:tcW w:w="2800" w:type="dxa"/>
            <w:vMerge w:val="restart"/>
            <w:hideMark/>
          </w:tcPr>
          <w:p w:rsidR="006F0280" w:rsidRPr="006F0280" w:rsidRDefault="006F0280" w:rsidP="006F0280">
            <w:r w:rsidRPr="006F0280">
              <w:t>Cubierto por la OPS</w:t>
            </w:r>
          </w:p>
        </w:tc>
        <w:tc>
          <w:tcPr>
            <w:tcW w:w="2720" w:type="dxa"/>
            <w:vMerge w:val="restart"/>
            <w:hideMark/>
          </w:tcPr>
          <w:p w:rsidR="006F0280" w:rsidRPr="006F0280" w:rsidRDefault="006F0280" w:rsidP="006F0280">
            <w:r w:rsidRPr="006F0280">
              <w:t>Cubierto por la OPS</w:t>
            </w:r>
          </w:p>
        </w:tc>
      </w:tr>
      <w:tr w:rsidR="006F0280" w:rsidRPr="006F0280" w:rsidTr="006F0280">
        <w:trPr>
          <w:trHeight w:val="825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>Dr. Jose Luis Samudio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>Director Regional, Salud Darién</w:t>
            </w:r>
          </w:p>
        </w:tc>
        <w:tc>
          <w:tcPr>
            <w:tcW w:w="2800" w:type="dxa"/>
            <w:vMerge/>
            <w:hideMark/>
          </w:tcPr>
          <w:p w:rsidR="006F0280" w:rsidRPr="006F0280" w:rsidRDefault="006F0280"/>
        </w:tc>
        <w:tc>
          <w:tcPr>
            <w:tcW w:w="4680" w:type="dxa"/>
            <w:vMerge/>
            <w:hideMark/>
          </w:tcPr>
          <w:p w:rsidR="006F0280" w:rsidRPr="006F0280" w:rsidRDefault="006F0280"/>
        </w:tc>
        <w:tc>
          <w:tcPr>
            <w:tcW w:w="2640" w:type="dxa"/>
            <w:vMerge/>
            <w:hideMark/>
          </w:tcPr>
          <w:p w:rsidR="006F0280" w:rsidRPr="006F0280" w:rsidRDefault="006F0280"/>
        </w:tc>
        <w:tc>
          <w:tcPr>
            <w:tcW w:w="2180" w:type="dxa"/>
            <w:vMerge/>
            <w:hideMark/>
          </w:tcPr>
          <w:p w:rsidR="006F0280" w:rsidRPr="006F0280" w:rsidRDefault="006F0280"/>
        </w:tc>
        <w:tc>
          <w:tcPr>
            <w:tcW w:w="2800" w:type="dxa"/>
            <w:vMerge/>
            <w:hideMark/>
          </w:tcPr>
          <w:p w:rsidR="006F0280" w:rsidRPr="006F0280" w:rsidRDefault="006F0280"/>
        </w:tc>
        <w:tc>
          <w:tcPr>
            <w:tcW w:w="2720" w:type="dxa"/>
            <w:vMerge/>
            <w:hideMark/>
          </w:tcPr>
          <w:p w:rsidR="006F0280" w:rsidRPr="006F0280" w:rsidRDefault="006F0280"/>
        </w:tc>
      </w:tr>
      <w:tr w:rsidR="006F0280" w:rsidRPr="006F0280" w:rsidTr="006F0280">
        <w:trPr>
          <w:trHeight w:val="825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>Dr. Luis Ortega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 xml:space="preserve">Director de la Comarca </w:t>
            </w:r>
            <w:proofErr w:type="spellStart"/>
            <w:r w:rsidRPr="006F0280">
              <w:t>Embera-Womaan</w:t>
            </w:r>
            <w:proofErr w:type="spellEnd"/>
          </w:p>
        </w:tc>
        <w:tc>
          <w:tcPr>
            <w:tcW w:w="2800" w:type="dxa"/>
            <w:vMerge/>
            <w:hideMark/>
          </w:tcPr>
          <w:p w:rsidR="006F0280" w:rsidRPr="006F0280" w:rsidRDefault="006F0280"/>
        </w:tc>
        <w:tc>
          <w:tcPr>
            <w:tcW w:w="4680" w:type="dxa"/>
            <w:vMerge/>
            <w:hideMark/>
          </w:tcPr>
          <w:p w:rsidR="006F0280" w:rsidRPr="006F0280" w:rsidRDefault="006F0280"/>
        </w:tc>
        <w:tc>
          <w:tcPr>
            <w:tcW w:w="2640" w:type="dxa"/>
            <w:vMerge/>
            <w:hideMark/>
          </w:tcPr>
          <w:p w:rsidR="006F0280" w:rsidRPr="006F0280" w:rsidRDefault="006F0280"/>
        </w:tc>
        <w:tc>
          <w:tcPr>
            <w:tcW w:w="2180" w:type="dxa"/>
            <w:vMerge/>
            <w:hideMark/>
          </w:tcPr>
          <w:p w:rsidR="006F0280" w:rsidRPr="006F0280" w:rsidRDefault="006F0280"/>
        </w:tc>
        <w:tc>
          <w:tcPr>
            <w:tcW w:w="2800" w:type="dxa"/>
            <w:vMerge/>
            <w:hideMark/>
          </w:tcPr>
          <w:p w:rsidR="006F0280" w:rsidRPr="006F0280" w:rsidRDefault="006F0280"/>
        </w:tc>
        <w:tc>
          <w:tcPr>
            <w:tcW w:w="2720" w:type="dxa"/>
            <w:vMerge/>
            <w:hideMark/>
          </w:tcPr>
          <w:p w:rsidR="006F0280" w:rsidRPr="006F0280" w:rsidRDefault="006F0280"/>
        </w:tc>
      </w:tr>
      <w:tr w:rsidR="006F0280" w:rsidRPr="006F0280" w:rsidTr="006F0280">
        <w:trPr>
          <w:trHeight w:val="825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>Dr. Jonatan Guerrero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>Coordinador Regional de Atención Migrante</w:t>
            </w:r>
          </w:p>
        </w:tc>
        <w:tc>
          <w:tcPr>
            <w:tcW w:w="2800" w:type="dxa"/>
            <w:vMerge/>
            <w:hideMark/>
          </w:tcPr>
          <w:p w:rsidR="006F0280" w:rsidRPr="006F0280" w:rsidRDefault="006F0280"/>
        </w:tc>
        <w:tc>
          <w:tcPr>
            <w:tcW w:w="4680" w:type="dxa"/>
            <w:vMerge/>
            <w:hideMark/>
          </w:tcPr>
          <w:p w:rsidR="006F0280" w:rsidRPr="006F0280" w:rsidRDefault="006F0280"/>
        </w:tc>
        <w:tc>
          <w:tcPr>
            <w:tcW w:w="2640" w:type="dxa"/>
            <w:vMerge/>
            <w:hideMark/>
          </w:tcPr>
          <w:p w:rsidR="006F0280" w:rsidRPr="006F0280" w:rsidRDefault="006F0280"/>
        </w:tc>
        <w:tc>
          <w:tcPr>
            <w:tcW w:w="2180" w:type="dxa"/>
            <w:vMerge/>
            <w:hideMark/>
          </w:tcPr>
          <w:p w:rsidR="006F0280" w:rsidRPr="006F0280" w:rsidRDefault="006F0280"/>
        </w:tc>
        <w:tc>
          <w:tcPr>
            <w:tcW w:w="2800" w:type="dxa"/>
            <w:vMerge/>
            <w:hideMark/>
          </w:tcPr>
          <w:p w:rsidR="006F0280" w:rsidRPr="006F0280" w:rsidRDefault="006F0280"/>
        </w:tc>
        <w:tc>
          <w:tcPr>
            <w:tcW w:w="2720" w:type="dxa"/>
            <w:vMerge/>
            <w:hideMark/>
          </w:tcPr>
          <w:p w:rsidR="006F0280" w:rsidRPr="006F0280" w:rsidRDefault="006F0280"/>
        </w:tc>
      </w:tr>
      <w:tr w:rsidR="006F0280" w:rsidRPr="006F0280" w:rsidTr="006F0280">
        <w:trPr>
          <w:trHeight w:val="825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 xml:space="preserve">Licdo. Jose Luis Vasquez, 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>Coordinador de la Direccion de Asuntos Internacionales y Cooperación Técnica.</w:t>
            </w:r>
          </w:p>
        </w:tc>
        <w:tc>
          <w:tcPr>
            <w:tcW w:w="2800" w:type="dxa"/>
            <w:vMerge/>
            <w:hideMark/>
          </w:tcPr>
          <w:p w:rsidR="006F0280" w:rsidRPr="006F0280" w:rsidRDefault="006F0280"/>
        </w:tc>
        <w:tc>
          <w:tcPr>
            <w:tcW w:w="4680" w:type="dxa"/>
            <w:vMerge/>
            <w:hideMark/>
          </w:tcPr>
          <w:p w:rsidR="006F0280" w:rsidRPr="006F0280" w:rsidRDefault="006F0280"/>
        </w:tc>
        <w:tc>
          <w:tcPr>
            <w:tcW w:w="2640" w:type="dxa"/>
            <w:vMerge/>
            <w:hideMark/>
          </w:tcPr>
          <w:p w:rsidR="006F0280" w:rsidRPr="006F0280" w:rsidRDefault="006F0280"/>
        </w:tc>
        <w:tc>
          <w:tcPr>
            <w:tcW w:w="2180" w:type="dxa"/>
            <w:vMerge/>
            <w:hideMark/>
          </w:tcPr>
          <w:p w:rsidR="006F0280" w:rsidRPr="006F0280" w:rsidRDefault="006F0280"/>
        </w:tc>
        <w:tc>
          <w:tcPr>
            <w:tcW w:w="2800" w:type="dxa"/>
            <w:vMerge/>
            <w:hideMark/>
          </w:tcPr>
          <w:p w:rsidR="006F0280" w:rsidRPr="006F0280" w:rsidRDefault="006F0280"/>
        </w:tc>
        <w:tc>
          <w:tcPr>
            <w:tcW w:w="2720" w:type="dxa"/>
            <w:vMerge/>
            <w:hideMark/>
          </w:tcPr>
          <w:p w:rsidR="006F0280" w:rsidRPr="006F0280" w:rsidRDefault="006F0280"/>
        </w:tc>
      </w:tr>
      <w:tr w:rsidR="006F0280" w:rsidRPr="006F0280" w:rsidTr="006F0280">
        <w:trPr>
          <w:trHeight w:val="945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>Dra. Reina Roa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>Punto Focal del convenio Marco para el Control del Tabaco</w:t>
            </w:r>
          </w:p>
        </w:tc>
        <w:tc>
          <w:tcPr>
            <w:tcW w:w="2800" w:type="dxa"/>
            <w:vMerge w:val="restart"/>
            <w:noWrap/>
            <w:hideMark/>
          </w:tcPr>
          <w:p w:rsidR="006F0280" w:rsidRPr="006F0280" w:rsidRDefault="006F0280" w:rsidP="006F0280">
            <w:r w:rsidRPr="006F0280">
              <w:t>Brasilia, Brasil.</w:t>
            </w:r>
          </w:p>
        </w:tc>
        <w:tc>
          <w:tcPr>
            <w:tcW w:w="4680" w:type="dxa"/>
            <w:vMerge w:val="restart"/>
            <w:hideMark/>
          </w:tcPr>
          <w:p w:rsidR="006F0280" w:rsidRPr="006F0280" w:rsidRDefault="006F0280" w:rsidP="006F0280">
            <w:r w:rsidRPr="006F0280">
              <w:t xml:space="preserve">Participar en las reuniones preparatorias de la 10ª Sesión de la Conferencia de las Partes (pre-COP10 del Convenio Marco de la OMS para el Control del Tabaco (CMCT) y de la 3ª Sesión de la Reunión de las Partes (pre-MOP3) del Protocolo para la Eliminación del Comercio ilícito de Productos de Tabaco (el protocolo) para la Región de las Américas. </w:t>
            </w:r>
          </w:p>
        </w:tc>
        <w:tc>
          <w:tcPr>
            <w:tcW w:w="2640" w:type="dxa"/>
            <w:vMerge w:val="restart"/>
            <w:noWrap/>
            <w:hideMark/>
          </w:tcPr>
          <w:p w:rsidR="006F0280" w:rsidRPr="006F0280" w:rsidRDefault="006F0280" w:rsidP="006F0280">
            <w:r w:rsidRPr="006F0280">
              <w:t>16 de octubre</w:t>
            </w:r>
          </w:p>
        </w:tc>
        <w:tc>
          <w:tcPr>
            <w:tcW w:w="2180" w:type="dxa"/>
            <w:vMerge w:val="restart"/>
            <w:noWrap/>
            <w:hideMark/>
          </w:tcPr>
          <w:p w:rsidR="006F0280" w:rsidRPr="006F0280" w:rsidRDefault="006F0280" w:rsidP="006F0280">
            <w:r w:rsidRPr="006F0280">
              <w:t>21 de octubre</w:t>
            </w:r>
          </w:p>
        </w:tc>
        <w:tc>
          <w:tcPr>
            <w:tcW w:w="2800" w:type="dxa"/>
            <w:vMerge w:val="restart"/>
            <w:hideMark/>
          </w:tcPr>
          <w:p w:rsidR="006F0280" w:rsidRPr="006F0280" w:rsidRDefault="006F0280" w:rsidP="006F0280">
            <w:r w:rsidRPr="006F0280">
              <w:t>Cubierto por OPS/OMS</w:t>
            </w:r>
          </w:p>
        </w:tc>
        <w:tc>
          <w:tcPr>
            <w:tcW w:w="2720" w:type="dxa"/>
            <w:vMerge w:val="restart"/>
            <w:hideMark/>
          </w:tcPr>
          <w:p w:rsidR="006F0280" w:rsidRPr="006F0280" w:rsidRDefault="006F0280" w:rsidP="006F0280">
            <w:r w:rsidRPr="006F0280">
              <w:t>Cubierto por OPS/OMS</w:t>
            </w:r>
          </w:p>
        </w:tc>
      </w:tr>
      <w:tr w:rsidR="006F0280" w:rsidRPr="006F0280" w:rsidTr="006F0280">
        <w:trPr>
          <w:trHeight w:val="855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>Dr. Miguel Jordán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 xml:space="preserve">Técnico del Programa de Enfermedades No Transmisibles </w:t>
            </w:r>
          </w:p>
        </w:tc>
        <w:tc>
          <w:tcPr>
            <w:tcW w:w="2800" w:type="dxa"/>
            <w:vMerge/>
            <w:hideMark/>
          </w:tcPr>
          <w:p w:rsidR="006F0280" w:rsidRPr="006F0280" w:rsidRDefault="006F0280"/>
        </w:tc>
        <w:tc>
          <w:tcPr>
            <w:tcW w:w="4680" w:type="dxa"/>
            <w:vMerge/>
            <w:hideMark/>
          </w:tcPr>
          <w:p w:rsidR="006F0280" w:rsidRPr="006F0280" w:rsidRDefault="006F0280"/>
        </w:tc>
        <w:tc>
          <w:tcPr>
            <w:tcW w:w="2640" w:type="dxa"/>
            <w:vMerge/>
            <w:hideMark/>
          </w:tcPr>
          <w:p w:rsidR="006F0280" w:rsidRPr="006F0280" w:rsidRDefault="006F0280"/>
        </w:tc>
        <w:tc>
          <w:tcPr>
            <w:tcW w:w="2180" w:type="dxa"/>
            <w:vMerge/>
            <w:hideMark/>
          </w:tcPr>
          <w:p w:rsidR="006F0280" w:rsidRPr="006F0280" w:rsidRDefault="006F0280"/>
        </w:tc>
        <w:tc>
          <w:tcPr>
            <w:tcW w:w="2800" w:type="dxa"/>
            <w:vMerge/>
            <w:hideMark/>
          </w:tcPr>
          <w:p w:rsidR="006F0280" w:rsidRPr="006F0280" w:rsidRDefault="006F0280"/>
        </w:tc>
        <w:tc>
          <w:tcPr>
            <w:tcW w:w="2720" w:type="dxa"/>
            <w:vMerge/>
            <w:hideMark/>
          </w:tcPr>
          <w:p w:rsidR="006F0280" w:rsidRPr="006F0280" w:rsidRDefault="006F0280"/>
        </w:tc>
      </w:tr>
      <w:tr w:rsidR="006F0280" w:rsidRPr="006F0280" w:rsidTr="006F0280">
        <w:trPr>
          <w:trHeight w:val="1125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>Licdo. José Luis Vasques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>Coordinador de la Direccion de Asuntos Internacionales y Cooperación Técnica</w:t>
            </w:r>
          </w:p>
        </w:tc>
        <w:tc>
          <w:tcPr>
            <w:tcW w:w="2800" w:type="dxa"/>
            <w:vMerge/>
            <w:hideMark/>
          </w:tcPr>
          <w:p w:rsidR="006F0280" w:rsidRPr="006F0280" w:rsidRDefault="006F0280"/>
        </w:tc>
        <w:tc>
          <w:tcPr>
            <w:tcW w:w="4680" w:type="dxa"/>
            <w:vMerge/>
            <w:hideMark/>
          </w:tcPr>
          <w:p w:rsidR="006F0280" w:rsidRPr="006F0280" w:rsidRDefault="006F0280"/>
        </w:tc>
        <w:tc>
          <w:tcPr>
            <w:tcW w:w="2640" w:type="dxa"/>
            <w:vMerge/>
            <w:hideMark/>
          </w:tcPr>
          <w:p w:rsidR="006F0280" w:rsidRPr="006F0280" w:rsidRDefault="006F0280"/>
        </w:tc>
        <w:tc>
          <w:tcPr>
            <w:tcW w:w="2180" w:type="dxa"/>
            <w:vMerge/>
            <w:hideMark/>
          </w:tcPr>
          <w:p w:rsidR="006F0280" w:rsidRPr="006F0280" w:rsidRDefault="006F0280"/>
        </w:tc>
        <w:tc>
          <w:tcPr>
            <w:tcW w:w="2800" w:type="dxa"/>
            <w:vMerge/>
            <w:hideMark/>
          </w:tcPr>
          <w:p w:rsidR="006F0280" w:rsidRPr="006F0280" w:rsidRDefault="006F0280"/>
        </w:tc>
        <w:tc>
          <w:tcPr>
            <w:tcW w:w="2720" w:type="dxa"/>
            <w:vMerge/>
            <w:hideMark/>
          </w:tcPr>
          <w:p w:rsidR="006F0280" w:rsidRPr="006F0280" w:rsidRDefault="006F0280"/>
        </w:tc>
      </w:tr>
      <w:tr w:rsidR="006F0280" w:rsidRPr="006F0280" w:rsidTr="006F0280">
        <w:trPr>
          <w:trHeight w:val="1125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 xml:space="preserve">Licda. Idania </w:t>
            </w:r>
            <w:proofErr w:type="spellStart"/>
            <w:r w:rsidRPr="006F0280">
              <w:t>Baule</w:t>
            </w:r>
            <w:proofErr w:type="spellEnd"/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>Punto Focal del Grupo Temático Regional (GTR) de calidad de Agua</w:t>
            </w:r>
          </w:p>
        </w:tc>
        <w:tc>
          <w:tcPr>
            <w:tcW w:w="2800" w:type="dxa"/>
            <w:vMerge w:val="restart"/>
            <w:noWrap/>
            <w:hideMark/>
          </w:tcPr>
          <w:p w:rsidR="006F0280" w:rsidRPr="006F0280" w:rsidRDefault="006F0280" w:rsidP="006F0280">
            <w:r w:rsidRPr="006F0280">
              <w:t>República Dominicana</w:t>
            </w:r>
          </w:p>
        </w:tc>
        <w:tc>
          <w:tcPr>
            <w:tcW w:w="4680" w:type="dxa"/>
            <w:vMerge w:val="restart"/>
            <w:hideMark/>
          </w:tcPr>
          <w:p w:rsidR="006F0280" w:rsidRPr="006F0280" w:rsidRDefault="006F0280" w:rsidP="006F0280">
            <w:r w:rsidRPr="006F0280">
              <w:t xml:space="preserve">Participar en el Taller e intercambio de experiencias en gestión de aguas residuales y sistemas </w:t>
            </w:r>
            <w:r w:rsidRPr="006F0280">
              <w:lastRenderedPageBreak/>
              <w:t>de potabilización de agua para consumo humano.</w:t>
            </w:r>
          </w:p>
        </w:tc>
        <w:tc>
          <w:tcPr>
            <w:tcW w:w="2640" w:type="dxa"/>
            <w:vMerge w:val="restart"/>
            <w:noWrap/>
            <w:hideMark/>
          </w:tcPr>
          <w:p w:rsidR="006F0280" w:rsidRPr="006F0280" w:rsidRDefault="006F0280" w:rsidP="006F0280">
            <w:r w:rsidRPr="006F0280">
              <w:lastRenderedPageBreak/>
              <w:t>16 de octubre</w:t>
            </w:r>
          </w:p>
        </w:tc>
        <w:tc>
          <w:tcPr>
            <w:tcW w:w="2180" w:type="dxa"/>
            <w:vMerge w:val="restart"/>
            <w:noWrap/>
            <w:hideMark/>
          </w:tcPr>
          <w:p w:rsidR="006F0280" w:rsidRPr="006F0280" w:rsidRDefault="006F0280" w:rsidP="006F0280">
            <w:r w:rsidRPr="006F0280">
              <w:t>21 de octubre</w:t>
            </w:r>
          </w:p>
        </w:tc>
        <w:tc>
          <w:tcPr>
            <w:tcW w:w="2800" w:type="dxa"/>
            <w:vMerge w:val="restart"/>
            <w:hideMark/>
          </w:tcPr>
          <w:p w:rsidR="006F0280" w:rsidRPr="006F0280" w:rsidRDefault="006F0280" w:rsidP="006F0280">
            <w:r w:rsidRPr="006F0280">
              <w:t>Cubierto por FOCARD-APS</w:t>
            </w:r>
          </w:p>
        </w:tc>
        <w:tc>
          <w:tcPr>
            <w:tcW w:w="2720" w:type="dxa"/>
            <w:vMerge w:val="restart"/>
            <w:hideMark/>
          </w:tcPr>
          <w:p w:rsidR="006F0280" w:rsidRPr="006F0280" w:rsidRDefault="006F0280" w:rsidP="006F0280">
            <w:r w:rsidRPr="006F0280">
              <w:t>Cubierto por FOCARD-APS</w:t>
            </w:r>
          </w:p>
        </w:tc>
      </w:tr>
      <w:tr w:rsidR="006F0280" w:rsidRPr="006F0280" w:rsidTr="006F0280">
        <w:trPr>
          <w:trHeight w:val="1125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lastRenderedPageBreak/>
              <w:t>Licdo. Armando Barria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>Jefe de Área Técnica, Región de Salud de Chiriquí</w:t>
            </w:r>
          </w:p>
        </w:tc>
        <w:tc>
          <w:tcPr>
            <w:tcW w:w="2800" w:type="dxa"/>
            <w:vMerge/>
            <w:hideMark/>
          </w:tcPr>
          <w:p w:rsidR="006F0280" w:rsidRPr="006F0280" w:rsidRDefault="006F0280"/>
        </w:tc>
        <w:tc>
          <w:tcPr>
            <w:tcW w:w="4680" w:type="dxa"/>
            <w:vMerge/>
            <w:hideMark/>
          </w:tcPr>
          <w:p w:rsidR="006F0280" w:rsidRPr="006F0280" w:rsidRDefault="006F0280"/>
        </w:tc>
        <w:tc>
          <w:tcPr>
            <w:tcW w:w="2640" w:type="dxa"/>
            <w:vMerge/>
            <w:hideMark/>
          </w:tcPr>
          <w:p w:rsidR="006F0280" w:rsidRPr="006F0280" w:rsidRDefault="006F0280"/>
        </w:tc>
        <w:tc>
          <w:tcPr>
            <w:tcW w:w="2180" w:type="dxa"/>
            <w:vMerge/>
            <w:hideMark/>
          </w:tcPr>
          <w:p w:rsidR="006F0280" w:rsidRPr="006F0280" w:rsidRDefault="006F0280"/>
        </w:tc>
        <w:tc>
          <w:tcPr>
            <w:tcW w:w="2800" w:type="dxa"/>
            <w:vMerge/>
            <w:hideMark/>
          </w:tcPr>
          <w:p w:rsidR="006F0280" w:rsidRPr="006F0280" w:rsidRDefault="006F0280"/>
        </w:tc>
        <w:tc>
          <w:tcPr>
            <w:tcW w:w="2720" w:type="dxa"/>
            <w:vMerge/>
            <w:hideMark/>
          </w:tcPr>
          <w:p w:rsidR="006F0280" w:rsidRPr="006F0280" w:rsidRDefault="006F0280"/>
        </w:tc>
      </w:tr>
      <w:tr w:rsidR="006F0280" w:rsidRPr="006F0280" w:rsidTr="006F0280">
        <w:trPr>
          <w:trHeight w:val="1125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>Licdo. Ramon E. Jaen P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 xml:space="preserve"> Subdirector de la Direccion Nac. de                                                     Farmacia y Drogas </w:t>
            </w:r>
          </w:p>
        </w:tc>
        <w:tc>
          <w:tcPr>
            <w:tcW w:w="2800" w:type="dxa"/>
            <w:noWrap/>
            <w:hideMark/>
          </w:tcPr>
          <w:p w:rsidR="006F0280" w:rsidRPr="006F0280" w:rsidRDefault="006F0280" w:rsidP="006F0280">
            <w:r w:rsidRPr="006F0280">
              <w:t>Pamplona, España</w:t>
            </w:r>
          </w:p>
        </w:tc>
        <w:tc>
          <w:tcPr>
            <w:tcW w:w="4680" w:type="dxa"/>
            <w:hideMark/>
          </w:tcPr>
          <w:p w:rsidR="006F0280" w:rsidRPr="006F0280" w:rsidRDefault="006F0280" w:rsidP="006F0280">
            <w:r w:rsidRPr="006F0280">
              <w:t>Participar en la Reunión de Alto Nivel, titulada Resistencia Antimicrobiana en Europa.</w:t>
            </w:r>
          </w:p>
        </w:tc>
        <w:tc>
          <w:tcPr>
            <w:tcW w:w="2640" w:type="dxa"/>
            <w:noWrap/>
            <w:hideMark/>
          </w:tcPr>
          <w:p w:rsidR="006F0280" w:rsidRPr="006F0280" w:rsidRDefault="006F0280" w:rsidP="006F0280">
            <w:r w:rsidRPr="006F0280">
              <w:t>16 de octubre</w:t>
            </w:r>
          </w:p>
        </w:tc>
        <w:tc>
          <w:tcPr>
            <w:tcW w:w="2180" w:type="dxa"/>
            <w:noWrap/>
            <w:hideMark/>
          </w:tcPr>
          <w:p w:rsidR="006F0280" w:rsidRPr="006F0280" w:rsidRDefault="006F0280" w:rsidP="006F0280">
            <w:r w:rsidRPr="006F0280">
              <w:t>20 de octubre</w:t>
            </w:r>
          </w:p>
        </w:tc>
        <w:tc>
          <w:tcPr>
            <w:tcW w:w="2800" w:type="dxa"/>
            <w:hideMark/>
          </w:tcPr>
          <w:p w:rsidR="006F0280" w:rsidRPr="006F0280" w:rsidRDefault="006F0280" w:rsidP="006F0280">
            <w:r w:rsidRPr="006F0280">
              <w:t>cubiertos por Agencias Española de Medicamentos y Productos Sanitarios y la OPS</w:t>
            </w:r>
          </w:p>
        </w:tc>
        <w:tc>
          <w:tcPr>
            <w:tcW w:w="2720" w:type="dxa"/>
            <w:hideMark/>
          </w:tcPr>
          <w:p w:rsidR="006F0280" w:rsidRPr="006F0280" w:rsidRDefault="006F0280" w:rsidP="006F0280">
            <w:r w:rsidRPr="006F0280">
              <w:t>cubiertos por Agencias Española de Medicamentos y Productos Sanitarios y la OPS</w:t>
            </w:r>
          </w:p>
        </w:tc>
      </w:tr>
      <w:tr w:rsidR="006F0280" w:rsidRPr="006F0280" w:rsidTr="006F0280">
        <w:trPr>
          <w:trHeight w:val="1125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>la Licda. Diana Miranda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 xml:space="preserve">Encargada del Sistema de Informacion </w:t>
            </w:r>
          </w:p>
        </w:tc>
        <w:tc>
          <w:tcPr>
            <w:tcW w:w="2800" w:type="dxa"/>
            <w:noWrap/>
            <w:hideMark/>
          </w:tcPr>
          <w:p w:rsidR="006F0280" w:rsidRPr="006F0280" w:rsidRDefault="006F0280" w:rsidP="006F0280">
            <w:r w:rsidRPr="006F0280">
              <w:t>Bogotá, Colombia.</w:t>
            </w:r>
          </w:p>
        </w:tc>
        <w:tc>
          <w:tcPr>
            <w:tcW w:w="4680" w:type="dxa"/>
            <w:hideMark/>
          </w:tcPr>
          <w:p w:rsidR="006F0280" w:rsidRPr="006F0280" w:rsidRDefault="006F0280" w:rsidP="006F0280">
            <w:r w:rsidRPr="006F0280">
              <w:t>Participar en la Capacitación en el uso del software R para el análisis de datos de inmunización. Modulo 1</w:t>
            </w:r>
          </w:p>
        </w:tc>
        <w:tc>
          <w:tcPr>
            <w:tcW w:w="2640" w:type="dxa"/>
            <w:noWrap/>
            <w:hideMark/>
          </w:tcPr>
          <w:p w:rsidR="006F0280" w:rsidRPr="006F0280" w:rsidRDefault="006F0280" w:rsidP="006F0280">
            <w:r w:rsidRPr="006F0280">
              <w:t>22 de octubre</w:t>
            </w:r>
          </w:p>
        </w:tc>
        <w:tc>
          <w:tcPr>
            <w:tcW w:w="2180" w:type="dxa"/>
            <w:noWrap/>
            <w:hideMark/>
          </w:tcPr>
          <w:p w:rsidR="006F0280" w:rsidRPr="006F0280" w:rsidRDefault="006F0280" w:rsidP="006F0280">
            <w:r w:rsidRPr="006F0280">
              <w:t>28 de octubre</w:t>
            </w:r>
          </w:p>
        </w:tc>
        <w:tc>
          <w:tcPr>
            <w:tcW w:w="2800" w:type="dxa"/>
            <w:hideMark/>
          </w:tcPr>
          <w:p w:rsidR="006F0280" w:rsidRPr="006F0280" w:rsidRDefault="006F0280" w:rsidP="006F0280">
            <w:r w:rsidRPr="006F0280">
              <w:t>cubiertos por la OPS/OMS.</w:t>
            </w:r>
          </w:p>
        </w:tc>
        <w:tc>
          <w:tcPr>
            <w:tcW w:w="2720" w:type="dxa"/>
            <w:hideMark/>
          </w:tcPr>
          <w:p w:rsidR="006F0280" w:rsidRPr="006F0280" w:rsidRDefault="006F0280" w:rsidP="006F0280">
            <w:r w:rsidRPr="006F0280">
              <w:t>cubiertos por la OPS/OMS.</w:t>
            </w:r>
          </w:p>
        </w:tc>
      </w:tr>
      <w:tr w:rsidR="006F0280" w:rsidRPr="006F0280" w:rsidTr="006F0280">
        <w:trPr>
          <w:trHeight w:val="1200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 xml:space="preserve">Dra. </w:t>
            </w:r>
            <w:proofErr w:type="spellStart"/>
            <w:r w:rsidRPr="006F0280">
              <w:t>Zamira</w:t>
            </w:r>
            <w:proofErr w:type="spellEnd"/>
            <w:r w:rsidRPr="006F0280">
              <w:t xml:space="preserve"> Nader Noriega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 xml:space="preserve">Jefa del Departamento de Control de Zoonosis de la Direccion Nac. de Control de Alimentos y Vigilancia Veterinaria </w:t>
            </w:r>
          </w:p>
        </w:tc>
        <w:tc>
          <w:tcPr>
            <w:tcW w:w="2800" w:type="dxa"/>
            <w:noWrap/>
            <w:hideMark/>
          </w:tcPr>
          <w:p w:rsidR="006F0280" w:rsidRPr="006F0280" w:rsidRDefault="006F0280" w:rsidP="006F0280">
            <w:r w:rsidRPr="006F0280">
              <w:t>Bogotá, Colombia</w:t>
            </w:r>
          </w:p>
        </w:tc>
        <w:tc>
          <w:tcPr>
            <w:tcW w:w="4680" w:type="dxa"/>
            <w:hideMark/>
          </w:tcPr>
          <w:p w:rsidR="006F0280" w:rsidRPr="006F0280" w:rsidRDefault="006F0280" w:rsidP="006F0280">
            <w:r w:rsidRPr="006F0280">
              <w:t xml:space="preserve">Participar en la 17ª Reunión de directores de programas de Rabia de las </w:t>
            </w:r>
            <w:r w:rsidRPr="006F0280">
              <w:t>Américas</w:t>
            </w:r>
            <w:r w:rsidRPr="006F0280">
              <w:t xml:space="preserve"> (REDIPRA 17).</w:t>
            </w:r>
          </w:p>
        </w:tc>
        <w:tc>
          <w:tcPr>
            <w:tcW w:w="2640" w:type="dxa"/>
            <w:noWrap/>
            <w:hideMark/>
          </w:tcPr>
          <w:p w:rsidR="006F0280" w:rsidRPr="006F0280" w:rsidRDefault="006F0280" w:rsidP="006F0280">
            <w:r w:rsidRPr="006F0280">
              <w:t>11 de octubre</w:t>
            </w:r>
          </w:p>
        </w:tc>
        <w:tc>
          <w:tcPr>
            <w:tcW w:w="2180" w:type="dxa"/>
            <w:noWrap/>
            <w:hideMark/>
          </w:tcPr>
          <w:p w:rsidR="006F0280" w:rsidRPr="006F0280" w:rsidRDefault="006F0280" w:rsidP="006F0280">
            <w:r w:rsidRPr="006F0280">
              <w:t>15 de octubre</w:t>
            </w:r>
          </w:p>
        </w:tc>
        <w:tc>
          <w:tcPr>
            <w:tcW w:w="2800" w:type="dxa"/>
            <w:hideMark/>
          </w:tcPr>
          <w:p w:rsidR="006F0280" w:rsidRPr="006F0280" w:rsidRDefault="006F0280" w:rsidP="006F0280">
            <w:r w:rsidRPr="006F0280">
              <w:t>Cubierto por la OPS</w:t>
            </w:r>
          </w:p>
        </w:tc>
        <w:tc>
          <w:tcPr>
            <w:tcW w:w="2720" w:type="dxa"/>
            <w:hideMark/>
          </w:tcPr>
          <w:p w:rsidR="006F0280" w:rsidRPr="006F0280" w:rsidRDefault="006F0280" w:rsidP="006F0280">
            <w:r w:rsidRPr="006F0280">
              <w:t>Cubierto por la OPS</w:t>
            </w:r>
          </w:p>
        </w:tc>
      </w:tr>
      <w:tr w:rsidR="006F0280" w:rsidRPr="006F0280" w:rsidTr="006F0280">
        <w:trPr>
          <w:trHeight w:val="900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 xml:space="preserve">Ing. </w:t>
            </w:r>
            <w:proofErr w:type="spellStart"/>
            <w:r w:rsidRPr="006F0280">
              <w:t>Rodritzel</w:t>
            </w:r>
            <w:proofErr w:type="spellEnd"/>
            <w:r w:rsidRPr="006F0280">
              <w:t xml:space="preserve"> Olmedo</w:t>
            </w:r>
          </w:p>
        </w:tc>
        <w:tc>
          <w:tcPr>
            <w:tcW w:w="3460" w:type="dxa"/>
            <w:noWrap/>
            <w:hideMark/>
          </w:tcPr>
          <w:p w:rsidR="006F0280" w:rsidRPr="006F0280" w:rsidRDefault="006F0280" w:rsidP="006F0280">
            <w:r w:rsidRPr="006F0280">
              <w:t xml:space="preserve">Medico </w:t>
            </w:r>
            <w:r w:rsidRPr="006F0280">
              <w:t>Epidemiólogo</w:t>
            </w:r>
          </w:p>
        </w:tc>
        <w:tc>
          <w:tcPr>
            <w:tcW w:w="2800" w:type="dxa"/>
            <w:noWrap/>
            <w:hideMark/>
          </w:tcPr>
          <w:p w:rsidR="006F0280" w:rsidRPr="006F0280" w:rsidRDefault="006F0280" w:rsidP="006F0280">
            <w:r w:rsidRPr="006F0280">
              <w:t>El Salvador</w:t>
            </w:r>
          </w:p>
        </w:tc>
        <w:tc>
          <w:tcPr>
            <w:tcW w:w="4680" w:type="dxa"/>
            <w:hideMark/>
          </w:tcPr>
          <w:p w:rsidR="006F0280" w:rsidRPr="006F0280" w:rsidRDefault="006F0280" w:rsidP="006F0280">
            <w:r w:rsidRPr="006F0280">
              <w:t xml:space="preserve">Biomédica de la Direccion de Dispositivos Médicos </w:t>
            </w:r>
          </w:p>
        </w:tc>
        <w:tc>
          <w:tcPr>
            <w:tcW w:w="2640" w:type="dxa"/>
            <w:noWrap/>
            <w:hideMark/>
          </w:tcPr>
          <w:p w:rsidR="006F0280" w:rsidRPr="006F0280" w:rsidRDefault="006F0280" w:rsidP="006F0280">
            <w:r w:rsidRPr="006F0280">
              <w:t>10 de octubre</w:t>
            </w:r>
          </w:p>
        </w:tc>
        <w:tc>
          <w:tcPr>
            <w:tcW w:w="2180" w:type="dxa"/>
            <w:noWrap/>
            <w:hideMark/>
          </w:tcPr>
          <w:p w:rsidR="006F0280" w:rsidRPr="006F0280" w:rsidRDefault="006F0280" w:rsidP="006F0280">
            <w:r w:rsidRPr="006F0280">
              <w:t>14 de octubre</w:t>
            </w:r>
          </w:p>
        </w:tc>
        <w:tc>
          <w:tcPr>
            <w:tcW w:w="2800" w:type="dxa"/>
            <w:hideMark/>
          </w:tcPr>
          <w:p w:rsidR="006F0280" w:rsidRPr="006F0280" w:rsidRDefault="006F0280" w:rsidP="006F0280">
            <w:r w:rsidRPr="006F0280">
              <w:t>Cubierto por la OPS</w:t>
            </w:r>
          </w:p>
        </w:tc>
        <w:tc>
          <w:tcPr>
            <w:tcW w:w="2720" w:type="dxa"/>
            <w:hideMark/>
          </w:tcPr>
          <w:p w:rsidR="006F0280" w:rsidRPr="006F0280" w:rsidRDefault="006F0280" w:rsidP="006F0280">
            <w:r w:rsidRPr="006F0280">
              <w:t>Cubierto por la OPS</w:t>
            </w:r>
          </w:p>
        </w:tc>
      </w:tr>
      <w:tr w:rsidR="006F0280" w:rsidRPr="006F0280" w:rsidTr="006F0280">
        <w:trPr>
          <w:trHeight w:val="900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>Lcd</w:t>
            </w:r>
            <w:r>
              <w:t>o</w:t>
            </w:r>
            <w:r w:rsidRPr="006F0280">
              <w:t>. Jaime Cueto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 xml:space="preserve">funcionario del Depto. de Salud Radiológica </w:t>
            </w:r>
          </w:p>
        </w:tc>
        <w:tc>
          <w:tcPr>
            <w:tcW w:w="2800" w:type="dxa"/>
            <w:noWrap/>
            <w:hideMark/>
          </w:tcPr>
          <w:p w:rsidR="006F0280" w:rsidRPr="006F0280" w:rsidRDefault="006F0280" w:rsidP="006F0280">
            <w:r w:rsidRPr="006F0280">
              <w:t>Santiago de Chile.</w:t>
            </w:r>
          </w:p>
        </w:tc>
        <w:tc>
          <w:tcPr>
            <w:tcW w:w="4680" w:type="dxa"/>
            <w:hideMark/>
          </w:tcPr>
          <w:p w:rsidR="006F0280" w:rsidRPr="006F0280" w:rsidRDefault="006F0280" w:rsidP="006F0280">
            <w:r w:rsidRPr="006F0280">
              <w:t>Participar en Taller Regional sobre Estrategias Nacionales de Educación y Capacitación en Seguridad y Protección Radiológica.</w:t>
            </w:r>
          </w:p>
        </w:tc>
        <w:tc>
          <w:tcPr>
            <w:tcW w:w="2640" w:type="dxa"/>
            <w:noWrap/>
            <w:hideMark/>
          </w:tcPr>
          <w:p w:rsidR="006F0280" w:rsidRPr="006F0280" w:rsidRDefault="006F0280" w:rsidP="006F0280">
            <w:r w:rsidRPr="006F0280">
              <w:t>22 de octubre</w:t>
            </w:r>
          </w:p>
        </w:tc>
        <w:tc>
          <w:tcPr>
            <w:tcW w:w="2180" w:type="dxa"/>
            <w:noWrap/>
            <w:hideMark/>
          </w:tcPr>
          <w:p w:rsidR="006F0280" w:rsidRPr="006F0280" w:rsidRDefault="006F0280" w:rsidP="006F0280">
            <w:r w:rsidRPr="006F0280">
              <w:t>28 de octubre</w:t>
            </w:r>
          </w:p>
        </w:tc>
        <w:tc>
          <w:tcPr>
            <w:tcW w:w="2800" w:type="dxa"/>
            <w:hideMark/>
          </w:tcPr>
          <w:p w:rsidR="006F0280" w:rsidRPr="006F0280" w:rsidRDefault="006F0280" w:rsidP="006F0280">
            <w:r w:rsidRPr="006F0280">
              <w:t>cubiertos por OIEA.</w:t>
            </w:r>
          </w:p>
        </w:tc>
        <w:tc>
          <w:tcPr>
            <w:tcW w:w="2720" w:type="dxa"/>
            <w:hideMark/>
          </w:tcPr>
          <w:p w:rsidR="006F0280" w:rsidRPr="006F0280" w:rsidRDefault="006F0280" w:rsidP="006F0280">
            <w:r w:rsidRPr="006F0280">
              <w:t>cubiertos por OIEA.</w:t>
            </w:r>
          </w:p>
        </w:tc>
      </w:tr>
      <w:tr w:rsidR="006F0280" w:rsidRPr="006F0280" w:rsidTr="006F0280">
        <w:trPr>
          <w:trHeight w:val="900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>Ing. Nadja Benson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 xml:space="preserve">Jefa del Depto. de Salud Radiológica </w:t>
            </w:r>
          </w:p>
        </w:tc>
        <w:tc>
          <w:tcPr>
            <w:tcW w:w="2800" w:type="dxa"/>
            <w:noWrap/>
            <w:hideMark/>
          </w:tcPr>
          <w:p w:rsidR="006F0280" w:rsidRPr="006F0280" w:rsidRDefault="006F0280" w:rsidP="006F0280">
            <w:r w:rsidRPr="006F0280">
              <w:t>Viena, Austria</w:t>
            </w:r>
          </w:p>
        </w:tc>
        <w:tc>
          <w:tcPr>
            <w:tcW w:w="4680" w:type="dxa"/>
            <w:hideMark/>
          </w:tcPr>
          <w:p w:rsidR="006F0280" w:rsidRPr="006F0280" w:rsidRDefault="006F0280" w:rsidP="006F0280">
            <w:r w:rsidRPr="006F0280">
              <w:t>Participar en el Taller de Coordinadores del Sistema de Manejo de Informacion de Protección Radiológica (RASIMS).</w:t>
            </w:r>
          </w:p>
        </w:tc>
        <w:tc>
          <w:tcPr>
            <w:tcW w:w="2640" w:type="dxa"/>
            <w:noWrap/>
            <w:hideMark/>
          </w:tcPr>
          <w:p w:rsidR="006F0280" w:rsidRPr="006F0280" w:rsidRDefault="006F0280" w:rsidP="006F0280">
            <w:r w:rsidRPr="006F0280">
              <w:t xml:space="preserve">07 de octubre </w:t>
            </w:r>
          </w:p>
        </w:tc>
        <w:tc>
          <w:tcPr>
            <w:tcW w:w="2180" w:type="dxa"/>
            <w:noWrap/>
            <w:hideMark/>
          </w:tcPr>
          <w:p w:rsidR="006F0280" w:rsidRPr="006F0280" w:rsidRDefault="006F0280" w:rsidP="006F0280">
            <w:r w:rsidRPr="006F0280">
              <w:t xml:space="preserve">14 de octubre </w:t>
            </w:r>
          </w:p>
        </w:tc>
        <w:tc>
          <w:tcPr>
            <w:tcW w:w="2800" w:type="dxa"/>
            <w:hideMark/>
          </w:tcPr>
          <w:p w:rsidR="006F0280" w:rsidRPr="006F0280" w:rsidRDefault="006F0280" w:rsidP="006F0280">
            <w:r w:rsidRPr="006F0280">
              <w:t>cubiertos por OIEA.</w:t>
            </w:r>
          </w:p>
        </w:tc>
        <w:tc>
          <w:tcPr>
            <w:tcW w:w="2720" w:type="dxa"/>
            <w:hideMark/>
          </w:tcPr>
          <w:p w:rsidR="006F0280" w:rsidRPr="006F0280" w:rsidRDefault="006F0280" w:rsidP="006F0280">
            <w:r w:rsidRPr="006F0280">
              <w:t>cubiertos por OIEA.</w:t>
            </w:r>
          </w:p>
        </w:tc>
      </w:tr>
      <w:tr w:rsidR="006F0280" w:rsidRPr="006F0280" w:rsidTr="006F0280">
        <w:trPr>
          <w:trHeight w:val="690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lastRenderedPageBreak/>
              <w:t xml:space="preserve">Ing. Marinia </w:t>
            </w:r>
            <w:proofErr w:type="spellStart"/>
            <w:r w:rsidRPr="006F0280">
              <w:t>Yu</w:t>
            </w:r>
            <w:proofErr w:type="spellEnd"/>
            <w:r w:rsidRPr="006F0280">
              <w:t xml:space="preserve"> 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>Depto. de Salud Radiológica</w:t>
            </w:r>
          </w:p>
        </w:tc>
        <w:tc>
          <w:tcPr>
            <w:tcW w:w="2800" w:type="dxa"/>
            <w:vMerge w:val="restart"/>
            <w:noWrap/>
            <w:hideMark/>
          </w:tcPr>
          <w:p w:rsidR="006F0280" w:rsidRPr="006F0280" w:rsidRDefault="006F0280" w:rsidP="006F0280">
            <w:r w:rsidRPr="006F0280">
              <w:t xml:space="preserve">Buenos Aires, </w:t>
            </w:r>
            <w:r w:rsidRPr="006F0280">
              <w:t>Argentina</w:t>
            </w:r>
          </w:p>
        </w:tc>
        <w:tc>
          <w:tcPr>
            <w:tcW w:w="4680" w:type="dxa"/>
            <w:vMerge w:val="restart"/>
            <w:hideMark/>
          </w:tcPr>
          <w:p w:rsidR="006F0280" w:rsidRPr="006F0280" w:rsidRDefault="006F0280" w:rsidP="006F0280">
            <w:r w:rsidRPr="006F0280">
              <w:t>Participar en el Curso regional de capacitación para nuevos reguladores en seguridad radiológica y seguridad física de material radiactivo.</w:t>
            </w:r>
          </w:p>
        </w:tc>
        <w:tc>
          <w:tcPr>
            <w:tcW w:w="2640" w:type="dxa"/>
            <w:vMerge w:val="restart"/>
            <w:noWrap/>
            <w:hideMark/>
          </w:tcPr>
          <w:p w:rsidR="006F0280" w:rsidRPr="006F0280" w:rsidRDefault="006F0280" w:rsidP="006F0280">
            <w:r w:rsidRPr="006F0280">
              <w:t>01 de octubre</w:t>
            </w:r>
          </w:p>
        </w:tc>
        <w:tc>
          <w:tcPr>
            <w:tcW w:w="2180" w:type="dxa"/>
            <w:vMerge w:val="restart"/>
            <w:noWrap/>
            <w:hideMark/>
          </w:tcPr>
          <w:p w:rsidR="006F0280" w:rsidRPr="006F0280" w:rsidRDefault="006F0280" w:rsidP="006F0280">
            <w:r w:rsidRPr="006F0280">
              <w:t>11 de noviembre</w:t>
            </w:r>
          </w:p>
        </w:tc>
        <w:tc>
          <w:tcPr>
            <w:tcW w:w="2800" w:type="dxa"/>
            <w:vMerge w:val="restart"/>
            <w:hideMark/>
          </w:tcPr>
          <w:p w:rsidR="006F0280" w:rsidRPr="006F0280" w:rsidRDefault="006F0280" w:rsidP="006F0280">
            <w:r w:rsidRPr="006F0280">
              <w:t>cubiertos por OIEA.</w:t>
            </w:r>
          </w:p>
        </w:tc>
        <w:tc>
          <w:tcPr>
            <w:tcW w:w="2720" w:type="dxa"/>
            <w:vMerge w:val="restart"/>
            <w:hideMark/>
          </w:tcPr>
          <w:p w:rsidR="006F0280" w:rsidRPr="006F0280" w:rsidRDefault="006F0280" w:rsidP="006F0280">
            <w:r w:rsidRPr="006F0280">
              <w:t>cubiertos por OIEA.</w:t>
            </w:r>
          </w:p>
        </w:tc>
      </w:tr>
      <w:tr w:rsidR="006F0280" w:rsidRPr="006F0280" w:rsidTr="006F0280">
        <w:trPr>
          <w:trHeight w:val="795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 xml:space="preserve">Ing. </w:t>
            </w:r>
            <w:proofErr w:type="spellStart"/>
            <w:r w:rsidRPr="006F0280">
              <w:t>Yenibeth</w:t>
            </w:r>
            <w:proofErr w:type="spellEnd"/>
            <w:r w:rsidRPr="006F0280">
              <w:t xml:space="preserve"> Medina 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>Ingeniera Biomédica</w:t>
            </w:r>
          </w:p>
        </w:tc>
        <w:tc>
          <w:tcPr>
            <w:tcW w:w="2800" w:type="dxa"/>
            <w:vMerge/>
            <w:hideMark/>
          </w:tcPr>
          <w:p w:rsidR="006F0280" w:rsidRPr="006F0280" w:rsidRDefault="006F0280"/>
        </w:tc>
        <w:tc>
          <w:tcPr>
            <w:tcW w:w="4680" w:type="dxa"/>
            <w:vMerge/>
            <w:hideMark/>
          </w:tcPr>
          <w:p w:rsidR="006F0280" w:rsidRPr="006F0280" w:rsidRDefault="006F0280"/>
        </w:tc>
        <w:tc>
          <w:tcPr>
            <w:tcW w:w="2640" w:type="dxa"/>
            <w:vMerge/>
            <w:hideMark/>
          </w:tcPr>
          <w:p w:rsidR="006F0280" w:rsidRPr="006F0280" w:rsidRDefault="006F0280"/>
        </w:tc>
        <w:tc>
          <w:tcPr>
            <w:tcW w:w="2180" w:type="dxa"/>
            <w:vMerge/>
            <w:hideMark/>
          </w:tcPr>
          <w:p w:rsidR="006F0280" w:rsidRPr="006F0280" w:rsidRDefault="006F0280"/>
        </w:tc>
        <w:tc>
          <w:tcPr>
            <w:tcW w:w="2800" w:type="dxa"/>
            <w:vMerge/>
            <w:hideMark/>
          </w:tcPr>
          <w:p w:rsidR="006F0280" w:rsidRPr="006F0280" w:rsidRDefault="006F0280"/>
        </w:tc>
        <w:tc>
          <w:tcPr>
            <w:tcW w:w="2720" w:type="dxa"/>
            <w:vMerge/>
            <w:hideMark/>
          </w:tcPr>
          <w:p w:rsidR="006F0280" w:rsidRPr="006F0280" w:rsidRDefault="006F0280"/>
        </w:tc>
      </w:tr>
      <w:tr w:rsidR="006F0280" w:rsidRPr="006F0280" w:rsidTr="006F0280">
        <w:trPr>
          <w:trHeight w:val="1200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>Ing. Niurka Gonzalez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>Punto Focal del Protocolo de Montreal</w:t>
            </w:r>
          </w:p>
        </w:tc>
        <w:tc>
          <w:tcPr>
            <w:tcW w:w="2800" w:type="dxa"/>
            <w:noWrap/>
            <w:hideMark/>
          </w:tcPr>
          <w:p w:rsidR="006F0280" w:rsidRPr="006F0280" w:rsidRDefault="006F0280" w:rsidP="006F0280">
            <w:r w:rsidRPr="006F0280">
              <w:t>Nairobi, Kenia.</w:t>
            </w:r>
          </w:p>
        </w:tc>
        <w:tc>
          <w:tcPr>
            <w:tcW w:w="4680" w:type="dxa"/>
            <w:hideMark/>
          </w:tcPr>
          <w:p w:rsidR="006F0280" w:rsidRPr="006F0280" w:rsidRDefault="006F0280" w:rsidP="006F0280">
            <w:r w:rsidRPr="006F0280">
              <w:t>Participar en la 35ª reunión de las partes del protocolo de Montreal relativo a las Sustancias que agotan la capa de ozono y al taller de eficiencia energética</w:t>
            </w:r>
          </w:p>
        </w:tc>
        <w:tc>
          <w:tcPr>
            <w:tcW w:w="2640" w:type="dxa"/>
            <w:noWrap/>
            <w:hideMark/>
          </w:tcPr>
          <w:p w:rsidR="006F0280" w:rsidRPr="006F0280" w:rsidRDefault="006F0280" w:rsidP="006F0280">
            <w:r w:rsidRPr="006F0280">
              <w:t>20 de octubre</w:t>
            </w:r>
          </w:p>
        </w:tc>
        <w:tc>
          <w:tcPr>
            <w:tcW w:w="2180" w:type="dxa"/>
            <w:noWrap/>
            <w:hideMark/>
          </w:tcPr>
          <w:p w:rsidR="006F0280" w:rsidRPr="006F0280" w:rsidRDefault="006F0280" w:rsidP="006F0280">
            <w:r w:rsidRPr="006F0280">
              <w:t>28 de octubre</w:t>
            </w:r>
          </w:p>
        </w:tc>
        <w:tc>
          <w:tcPr>
            <w:tcW w:w="2800" w:type="dxa"/>
            <w:hideMark/>
          </w:tcPr>
          <w:p w:rsidR="006F0280" w:rsidRPr="006F0280" w:rsidRDefault="006F0280" w:rsidP="006F0280">
            <w:r w:rsidRPr="006F0280">
              <w:t>cubierto por la Secretaria del Protocolo de Montreal.</w:t>
            </w:r>
          </w:p>
        </w:tc>
        <w:tc>
          <w:tcPr>
            <w:tcW w:w="2720" w:type="dxa"/>
            <w:hideMark/>
          </w:tcPr>
          <w:p w:rsidR="006F0280" w:rsidRPr="006F0280" w:rsidRDefault="006F0280" w:rsidP="006F0280">
            <w:r w:rsidRPr="006F0280">
              <w:t>cubierto por la Secretaria del Protocolo de Montreal.</w:t>
            </w:r>
          </w:p>
        </w:tc>
      </w:tr>
      <w:tr w:rsidR="006F0280" w:rsidRPr="006F0280" w:rsidTr="006F0280">
        <w:trPr>
          <w:trHeight w:val="1065"/>
        </w:trPr>
        <w:tc>
          <w:tcPr>
            <w:tcW w:w="3340" w:type="dxa"/>
            <w:hideMark/>
          </w:tcPr>
          <w:p w:rsidR="006F0280" w:rsidRPr="006F0280" w:rsidRDefault="006F0280" w:rsidP="006F0280">
            <w:r w:rsidRPr="006F0280">
              <w:t>Licda. Berenice Castillo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 xml:space="preserve">Jefa del depto. de </w:t>
            </w:r>
            <w:r w:rsidRPr="006F0280">
              <w:t>Gestión</w:t>
            </w:r>
            <w:r w:rsidRPr="006F0280">
              <w:t xml:space="preserve"> </w:t>
            </w:r>
            <w:r w:rsidRPr="006F0280">
              <w:t>farmacéutica</w:t>
            </w:r>
          </w:p>
        </w:tc>
        <w:tc>
          <w:tcPr>
            <w:tcW w:w="2800" w:type="dxa"/>
            <w:hideMark/>
          </w:tcPr>
          <w:p w:rsidR="006F0280" w:rsidRPr="006F0280" w:rsidRDefault="006F0280" w:rsidP="006F0280">
            <w:r w:rsidRPr="006F0280">
              <w:t xml:space="preserve">Buenos Aires, </w:t>
            </w:r>
            <w:r w:rsidRPr="006F0280">
              <w:t>Argentina</w:t>
            </w:r>
          </w:p>
        </w:tc>
        <w:tc>
          <w:tcPr>
            <w:tcW w:w="4680" w:type="dxa"/>
            <w:hideMark/>
          </w:tcPr>
          <w:p w:rsidR="006F0280" w:rsidRPr="006F0280" w:rsidRDefault="006F0280" w:rsidP="006F0280">
            <w:r w:rsidRPr="006F0280">
              <w:t>Participar en el encuentro de Grupos de Trabajo Nac. en Servicios Farmacéuticos.</w:t>
            </w:r>
          </w:p>
        </w:tc>
        <w:tc>
          <w:tcPr>
            <w:tcW w:w="2640" w:type="dxa"/>
            <w:hideMark/>
          </w:tcPr>
          <w:p w:rsidR="006F0280" w:rsidRPr="006F0280" w:rsidRDefault="006F0280" w:rsidP="006F0280">
            <w:r w:rsidRPr="006F0280">
              <w:t>02 de octubre</w:t>
            </w:r>
          </w:p>
        </w:tc>
        <w:tc>
          <w:tcPr>
            <w:tcW w:w="2180" w:type="dxa"/>
            <w:hideMark/>
          </w:tcPr>
          <w:p w:rsidR="006F0280" w:rsidRPr="006F0280" w:rsidRDefault="006F0280" w:rsidP="006F0280">
            <w:r w:rsidRPr="006F0280">
              <w:t>05 de octubre</w:t>
            </w:r>
          </w:p>
        </w:tc>
        <w:tc>
          <w:tcPr>
            <w:tcW w:w="2800" w:type="dxa"/>
            <w:hideMark/>
          </w:tcPr>
          <w:p w:rsidR="006F0280" w:rsidRPr="006F0280" w:rsidRDefault="006F0280" w:rsidP="006F0280">
            <w:r w:rsidRPr="006F0280">
              <w:t>Cubierto por OPS/OMS</w:t>
            </w:r>
          </w:p>
        </w:tc>
        <w:tc>
          <w:tcPr>
            <w:tcW w:w="2720" w:type="dxa"/>
            <w:hideMark/>
          </w:tcPr>
          <w:p w:rsidR="006F0280" w:rsidRPr="006F0280" w:rsidRDefault="006F0280" w:rsidP="006F0280">
            <w:r w:rsidRPr="006F0280">
              <w:t>Cubierto por OPS/OMS</w:t>
            </w:r>
          </w:p>
        </w:tc>
      </w:tr>
      <w:tr w:rsidR="006F0280" w:rsidRPr="006F0280" w:rsidTr="006F0280">
        <w:trPr>
          <w:trHeight w:val="1290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>Dra. Lizbeth Cerezo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>Jefa del Depto. de Epidemiologia, Encargada</w:t>
            </w:r>
          </w:p>
        </w:tc>
        <w:tc>
          <w:tcPr>
            <w:tcW w:w="2800" w:type="dxa"/>
            <w:vMerge w:val="restart"/>
            <w:noWrap/>
            <w:hideMark/>
          </w:tcPr>
          <w:p w:rsidR="006F0280" w:rsidRPr="006F0280" w:rsidRDefault="006F0280" w:rsidP="006F0280">
            <w:r w:rsidRPr="006F0280">
              <w:t>Washington, E.U.</w:t>
            </w:r>
          </w:p>
        </w:tc>
        <w:tc>
          <w:tcPr>
            <w:tcW w:w="4680" w:type="dxa"/>
            <w:vMerge w:val="restart"/>
            <w:hideMark/>
          </w:tcPr>
          <w:p w:rsidR="006F0280" w:rsidRPr="006F0280" w:rsidRDefault="006F0280" w:rsidP="006F0280">
            <w:r w:rsidRPr="006F0280">
              <w:t>Participar en el Taller de Manejo de Casos de Malaria</w:t>
            </w:r>
          </w:p>
        </w:tc>
        <w:tc>
          <w:tcPr>
            <w:tcW w:w="2640" w:type="dxa"/>
            <w:vMerge w:val="restart"/>
            <w:noWrap/>
            <w:hideMark/>
          </w:tcPr>
          <w:p w:rsidR="006F0280" w:rsidRPr="006F0280" w:rsidRDefault="006F0280" w:rsidP="006F0280">
            <w:r w:rsidRPr="006F0280">
              <w:t>31 de octubre</w:t>
            </w:r>
          </w:p>
        </w:tc>
        <w:tc>
          <w:tcPr>
            <w:tcW w:w="2180" w:type="dxa"/>
            <w:vMerge w:val="restart"/>
            <w:noWrap/>
            <w:hideMark/>
          </w:tcPr>
          <w:p w:rsidR="006F0280" w:rsidRPr="006F0280" w:rsidRDefault="006F0280" w:rsidP="006F0280">
            <w:r w:rsidRPr="006F0280">
              <w:t>04 de noviembre</w:t>
            </w:r>
          </w:p>
        </w:tc>
        <w:tc>
          <w:tcPr>
            <w:tcW w:w="2800" w:type="dxa"/>
            <w:vMerge w:val="restart"/>
            <w:hideMark/>
          </w:tcPr>
          <w:p w:rsidR="006F0280" w:rsidRPr="006F0280" w:rsidRDefault="006F0280" w:rsidP="006F0280">
            <w:r w:rsidRPr="006F0280">
              <w:t xml:space="preserve">cubiertos por el Proyecto </w:t>
            </w:r>
            <w:proofErr w:type="spellStart"/>
            <w:r w:rsidRPr="006F0280">
              <w:t>Impact</w:t>
            </w:r>
            <w:proofErr w:type="spellEnd"/>
            <w:r w:rsidRPr="006F0280">
              <w:t xml:space="preserve"> Malaria de la Iniciativa Presidencial contra la Malaria de </w:t>
            </w:r>
            <w:proofErr w:type="gramStart"/>
            <w:r w:rsidRPr="006F0280">
              <w:t>EE.UU</w:t>
            </w:r>
            <w:proofErr w:type="gramEnd"/>
          </w:p>
        </w:tc>
        <w:tc>
          <w:tcPr>
            <w:tcW w:w="2720" w:type="dxa"/>
            <w:vMerge w:val="restart"/>
            <w:hideMark/>
          </w:tcPr>
          <w:p w:rsidR="006F0280" w:rsidRPr="006F0280" w:rsidRDefault="006F0280" w:rsidP="006F0280">
            <w:r w:rsidRPr="006F0280">
              <w:t xml:space="preserve">cubiertos por el Proyecto </w:t>
            </w:r>
            <w:proofErr w:type="spellStart"/>
            <w:r w:rsidRPr="006F0280">
              <w:t>Impact</w:t>
            </w:r>
            <w:proofErr w:type="spellEnd"/>
            <w:r w:rsidRPr="006F0280">
              <w:t xml:space="preserve"> Malaria de la Iniciativa Presidencial contra la Malaria de </w:t>
            </w:r>
            <w:proofErr w:type="gramStart"/>
            <w:r w:rsidRPr="006F0280">
              <w:t>EE.UU</w:t>
            </w:r>
            <w:proofErr w:type="gramEnd"/>
          </w:p>
        </w:tc>
      </w:tr>
      <w:tr w:rsidR="006F0280" w:rsidRPr="006F0280" w:rsidTr="006F0280">
        <w:trPr>
          <w:trHeight w:val="1440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>Licdo. Pedro Guerra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>Coordinador Operativo del Plan Estratégico de Eliminación de la Malaria (PEEM)</w:t>
            </w:r>
          </w:p>
        </w:tc>
        <w:tc>
          <w:tcPr>
            <w:tcW w:w="2800" w:type="dxa"/>
            <w:vMerge/>
            <w:hideMark/>
          </w:tcPr>
          <w:p w:rsidR="006F0280" w:rsidRPr="006F0280" w:rsidRDefault="006F0280"/>
        </w:tc>
        <w:tc>
          <w:tcPr>
            <w:tcW w:w="4680" w:type="dxa"/>
            <w:vMerge/>
            <w:hideMark/>
          </w:tcPr>
          <w:p w:rsidR="006F0280" w:rsidRPr="006F0280" w:rsidRDefault="006F0280"/>
        </w:tc>
        <w:tc>
          <w:tcPr>
            <w:tcW w:w="2640" w:type="dxa"/>
            <w:vMerge/>
            <w:hideMark/>
          </w:tcPr>
          <w:p w:rsidR="006F0280" w:rsidRPr="006F0280" w:rsidRDefault="006F0280"/>
        </w:tc>
        <w:tc>
          <w:tcPr>
            <w:tcW w:w="2180" w:type="dxa"/>
            <w:vMerge/>
            <w:hideMark/>
          </w:tcPr>
          <w:p w:rsidR="006F0280" w:rsidRPr="006F0280" w:rsidRDefault="006F0280"/>
        </w:tc>
        <w:tc>
          <w:tcPr>
            <w:tcW w:w="2800" w:type="dxa"/>
            <w:vMerge/>
            <w:hideMark/>
          </w:tcPr>
          <w:p w:rsidR="006F0280" w:rsidRPr="006F0280" w:rsidRDefault="006F0280"/>
        </w:tc>
        <w:tc>
          <w:tcPr>
            <w:tcW w:w="2720" w:type="dxa"/>
            <w:vMerge/>
            <w:hideMark/>
          </w:tcPr>
          <w:p w:rsidR="006F0280" w:rsidRPr="006F0280" w:rsidRDefault="006F0280"/>
        </w:tc>
      </w:tr>
      <w:tr w:rsidR="006F0280" w:rsidRPr="006F0280" w:rsidTr="006F0280">
        <w:trPr>
          <w:trHeight w:val="2040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>Dra. Melva Cruz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>Directora General de Salud</w:t>
            </w:r>
          </w:p>
        </w:tc>
        <w:tc>
          <w:tcPr>
            <w:tcW w:w="2800" w:type="dxa"/>
            <w:noWrap/>
            <w:hideMark/>
          </w:tcPr>
          <w:p w:rsidR="006F0280" w:rsidRPr="006F0280" w:rsidRDefault="006F0280" w:rsidP="006F0280">
            <w:r w:rsidRPr="006F0280">
              <w:t>Santiago de Chile</w:t>
            </w:r>
          </w:p>
        </w:tc>
        <w:tc>
          <w:tcPr>
            <w:tcW w:w="4680" w:type="dxa"/>
            <w:hideMark/>
          </w:tcPr>
          <w:p w:rsidR="006F0280" w:rsidRPr="006F0280" w:rsidRDefault="006F0280" w:rsidP="006F0280">
            <w:r w:rsidRPr="006F0280">
              <w:t xml:space="preserve">Participar en </w:t>
            </w:r>
            <w:proofErr w:type="spellStart"/>
            <w:r w:rsidRPr="006F0280">
              <w:t>LatAM</w:t>
            </w:r>
            <w:proofErr w:type="spellEnd"/>
            <w:r w:rsidRPr="006F0280">
              <w:t xml:space="preserve"> en acción: Foro de Políticas Públicas en VRS.</w:t>
            </w:r>
          </w:p>
        </w:tc>
        <w:tc>
          <w:tcPr>
            <w:tcW w:w="2640" w:type="dxa"/>
            <w:hideMark/>
          </w:tcPr>
          <w:p w:rsidR="006F0280" w:rsidRPr="006F0280" w:rsidRDefault="006F0280" w:rsidP="006F0280">
            <w:r w:rsidRPr="006F0280">
              <w:t>03 de octubre</w:t>
            </w:r>
          </w:p>
        </w:tc>
        <w:tc>
          <w:tcPr>
            <w:tcW w:w="2180" w:type="dxa"/>
            <w:noWrap/>
            <w:hideMark/>
          </w:tcPr>
          <w:p w:rsidR="006F0280" w:rsidRPr="006F0280" w:rsidRDefault="006F0280" w:rsidP="006F0280">
            <w:r w:rsidRPr="006F0280">
              <w:t>06 de octubre</w:t>
            </w:r>
          </w:p>
        </w:tc>
        <w:tc>
          <w:tcPr>
            <w:tcW w:w="2800" w:type="dxa"/>
            <w:hideMark/>
          </w:tcPr>
          <w:p w:rsidR="006F0280" w:rsidRPr="006F0280" w:rsidRDefault="006F0280" w:rsidP="006F0280">
            <w:r w:rsidRPr="006F0280">
              <w:t>cubiertos por el Observatorio Latinoamericano del Virus Sindical (VRS) de la Universidad del Desarrollo (UDD).</w:t>
            </w:r>
          </w:p>
        </w:tc>
        <w:tc>
          <w:tcPr>
            <w:tcW w:w="2720" w:type="dxa"/>
            <w:hideMark/>
          </w:tcPr>
          <w:p w:rsidR="006F0280" w:rsidRPr="006F0280" w:rsidRDefault="006F0280" w:rsidP="006F0280">
            <w:r w:rsidRPr="006F0280">
              <w:t>cubiertos por el Observatorio Latinoamericano del Virus Sindical (VRS) de la Universidad del Desarrollo (UDD).</w:t>
            </w:r>
          </w:p>
        </w:tc>
      </w:tr>
      <w:tr w:rsidR="006F0280" w:rsidRPr="006F0280" w:rsidTr="006F0280">
        <w:trPr>
          <w:trHeight w:val="1560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lastRenderedPageBreak/>
              <w:t xml:space="preserve">Dra. Maria </w:t>
            </w:r>
            <w:proofErr w:type="spellStart"/>
            <w:r w:rsidRPr="006F0280">
              <w:t>Fotini</w:t>
            </w:r>
            <w:proofErr w:type="spellEnd"/>
            <w:r w:rsidRPr="006F0280">
              <w:t xml:space="preserve"> </w:t>
            </w:r>
            <w:proofErr w:type="spellStart"/>
            <w:r w:rsidRPr="006F0280">
              <w:t>Joannou</w:t>
            </w:r>
            <w:proofErr w:type="spellEnd"/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>funcionaria del Depto. de Emergencia en Salud</w:t>
            </w:r>
          </w:p>
        </w:tc>
        <w:tc>
          <w:tcPr>
            <w:tcW w:w="2800" w:type="dxa"/>
            <w:noWrap/>
            <w:hideMark/>
          </w:tcPr>
          <w:p w:rsidR="006F0280" w:rsidRPr="006F0280" w:rsidRDefault="006F0280" w:rsidP="006F0280">
            <w:r w:rsidRPr="006F0280">
              <w:t>Doha, Qatar</w:t>
            </w:r>
          </w:p>
        </w:tc>
        <w:tc>
          <w:tcPr>
            <w:tcW w:w="4680" w:type="dxa"/>
            <w:hideMark/>
          </w:tcPr>
          <w:p w:rsidR="006F0280" w:rsidRPr="006F0280" w:rsidRDefault="006F0280" w:rsidP="006F0280">
            <w:r w:rsidRPr="006F0280">
              <w:t>Participar en  la Décima Reunión Anual de Representantes de la Industria Química y Autoridades Nacionales de los Estados parte en la Convención sobre Armas Químicas.</w:t>
            </w:r>
          </w:p>
        </w:tc>
        <w:tc>
          <w:tcPr>
            <w:tcW w:w="2640" w:type="dxa"/>
            <w:hideMark/>
          </w:tcPr>
          <w:p w:rsidR="006F0280" w:rsidRPr="006F0280" w:rsidRDefault="006F0280" w:rsidP="006F0280">
            <w:r w:rsidRPr="006F0280">
              <w:t>22 de octubre</w:t>
            </w:r>
          </w:p>
        </w:tc>
        <w:tc>
          <w:tcPr>
            <w:tcW w:w="2180" w:type="dxa"/>
            <w:noWrap/>
            <w:hideMark/>
          </w:tcPr>
          <w:p w:rsidR="006F0280" w:rsidRPr="006F0280" w:rsidRDefault="006F0280" w:rsidP="006F0280">
            <w:r w:rsidRPr="006F0280">
              <w:t>27 de octubre</w:t>
            </w:r>
          </w:p>
        </w:tc>
        <w:tc>
          <w:tcPr>
            <w:tcW w:w="2800" w:type="dxa"/>
            <w:hideMark/>
          </w:tcPr>
          <w:p w:rsidR="006F0280" w:rsidRPr="006F0280" w:rsidRDefault="006F0280" w:rsidP="006F0280">
            <w:r w:rsidRPr="006F0280">
              <w:t>cubiertos por OPCW.</w:t>
            </w:r>
          </w:p>
        </w:tc>
        <w:tc>
          <w:tcPr>
            <w:tcW w:w="2720" w:type="dxa"/>
            <w:hideMark/>
          </w:tcPr>
          <w:p w:rsidR="006F0280" w:rsidRPr="006F0280" w:rsidRDefault="006F0280" w:rsidP="006F0280">
            <w:r w:rsidRPr="006F0280">
              <w:t>cubiertos por OPCW.</w:t>
            </w:r>
          </w:p>
        </w:tc>
      </w:tr>
      <w:tr w:rsidR="006F0280" w:rsidRPr="006F0280" w:rsidTr="006F0280">
        <w:trPr>
          <w:trHeight w:val="870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>Dra. Melva Cruz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>Directora General de Salud</w:t>
            </w:r>
          </w:p>
        </w:tc>
        <w:tc>
          <w:tcPr>
            <w:tcW w:w="2800" w:type="dxa"/>
            <w:vMerge w:val="restart"/>
            <w:noWrap/>
            <w:hideMark/>
          </w:tcPr>
          <w:p w:rsidR="006F0280" w:rsidRPr="006F0280" w:rsidRDefault="006F0280" w:rsidP="006F0280">
            <w:r w:rsidRPr="006F0280">
              <w:t>Washington, E.U.</w:t>
            </w:r>
          </w:p>
        </w:tc>
        <w:tc>
          <w:tcPr>
            <w:tcW w:w="4680" w:type="dxa"/>
            <w:vMerge w:val="restart"/>
            <w:hideMark/>
          </w:tcPr>
          <w:p w:rsidR="006F0280" w:rsidRPr="006F0280" w:rsidRDefault="006F0280" w:rsidP="006F0280">
            <w:r w:rsidRPr="006F0280">
              <w:t>Participar en la Reunión Regional Presencial sobre el Órgano de Negociación Intergubernamental (INB) y del Grupo de Trabajo de la Enmiendas al Reglamento Sanitario Internacional.</w:t>
            </w:r>
          </w:p>
        </w:tc>
        <w:tc>
          <w:tcPr>
            <w:tcW w:w="2640" w:type="dxa"/>
            <w:vMerge w:val="restart"/>
            <w:hideMark/>
          </w:tcPr>
          <w:p w:rsidR="006F0280" w:rsidRPr="006F0280" w:rsidRDefault="006F0280" w:rsidP="006F0280">
            <w:r w:rsidRPr="006F0280">
              <w:t>29 de octubre</w:t>
            </w:r>
          </w:p>
        </w:tc>
        <w:tc>
          <w:tcPr>
            <w:tcW w:w="2180" w:type="dxa"/>
            <w:vMerge w:val="restart"/>
            <w:noWrap/>
            <w:hideMark/>
          </w:tcPr>
          <w:p w:rsidR="006F0280" w:rsidRPr="006F0280" w:rsidRDefault="006F0280" w:rsidP="006F0280">
            <w:r w:rsidRPr="006F0280">
              <w:t>02 de noviembre</w:t>
            </w:r>
          </w:p>
        </w:tc>
        <w:tc>
          <w:tcPr>
            <w:tcW w:w="2800" w:type="dxa"/>
            <w:vMerge w:val="restart"/>
            <w:noWrap/>
            <w:hideMark/>
          </w:tcPr>
          <w:p w:rsidR="006F0280" w:rsidRPr="006F0280" w:rsidRDefault="006F0280" w:rsidP="006F0280">
            <w:r w:rsidRPr="006F0280">
              <w:t>cubierto por OPS/OMS</w:t>
            </w:r>
          </w:p>
        </w:tc>
        <w:tc>
          <w:tcPr>
            <w:tcW w:w="2720" w:type="dxa"/>
            <w:vMerge w:val="restart"/>
            <w:noWrap/>
            <w:hideMark/>
          </w:tcPr>
          <w:p w:rsidR="006F0280" w:rsidRPr="006F0280" w:rsidRDefault="006F0280" w:rsidP="006F0280">
            <w:r w:rsidRPr="006F0280">
              <w:t>cubierto por OPS/OMS</w:t>
            </w:r>
          </w:p>
        </w:tc>
      </w:tr>
      <w:tr w:rsidR="006F0280" w:rsidRPr="006F0280" w:rsidTr="006F0280">
        <w:trPr>
          <w:trHeight w:val="945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>Dr. Pablo Gonzalez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>Punto Focal del Reglamento Sanitario Internacional/Depto. de Epidemiologia.</w:t>
            </w:r>
          </w:p>
        </w:tc>
        <w:tc>
          <w:tcPr>
            <w:tcW w:w="2800" w:type="dxa"/>
            <w:vMerge/>
            <w:hideMark/>
          </w:tcPr>
          <w:p w:rsidR="006F0280" w:rsidRPr="006F0280" w:rsidRDefault="006F0280"/>
        </w:tc>
        <w:tc>
          <w:tcPr>
            <w:tcW w:w="4680" w:type="dxa"/>
            <w:vMerge/>
            <w:hideMark/>
          </w:tcPr>
          <w:p w:rsidR="006F0280" w:rsidRPr="006F0280" w:rsidRDefault="006F0280"/>
        </w:tc>
        <w:tc>
          <w:tcPr>
            <w:tcW w:w="2640" w:type="dxa"/>
            <w:vMerge/>
            <w:hideMark/>
          </w:tcPr>
          <w:p w:rsidR="006F0280" w:rsidRPr="006F0280" w:rsidRDefault="006F0280"/>
        </w:tc>
        <w:tc>
          <w:tcPr>
            <w:tcW w:w="2180" w:type="dxa"/>
            <w:vMerge/>
            <w:hideMark/>
          </w:tcPr>
          <w:p w:rsidR="006F0280" w:rsidRPr="006F0280" w:rsidRDefault="006F0280"/>
        </w:tc>
        <w:tc>
          <w:tcPr>
            <w:tcW w:w="2800" w:type="dxa"/>
            <w:vMerge/>
            <w:hideMark/>
          </w:tcPr>
          <w:p w:rsidR="006F0280" w:rsidRPr="006F0280" w:rsidRDefault="006F0280"/>
        </w:tc>
        <w:tc>
          <w:tcPr>
            <w:tcW w:w="2720" w:type="dxa"/>
            <w:vMerge/>
            <w:hideMark/>
          </w:tcPr>
          <w:p w:rsidR="006F0280" w:rsidRPr="006F0280" w:rsidRDefault="006F0280"/>
        </w:tc>
      </w:tr>
      <w:tr w:rsidR="006F0280" w:rsidRPr="006F0280" w:rsidTr="006F0280">
        <w:trPr>
          <w:trHeight w:val="1560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>Dra. Eyra Ruiz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>Ministra Consejera para Asuntos Relacionados a la Salud Publica</w:t>
            </w:r>
          </w:p>
        </w:tc>
        <w:tc>
          <w:tcPr>
            <w:tcW w:w="2800" w:type="dxa"/>
            <w:noWrap/>
            <w:hideMark/>
          </w:tcPr>
          <w:p w:rsidR="006F0280" w:rsidRPr="006F0280" w:rsidRDefault="006F0280" w:rsidP="006F0280">
            <w:r w:rsidRPr="006F0280">
              <w:t>Boston</w:t>
            </w:r>
            <w:r w:rsidRPr="006F0280">
              <w:t>, Estados Unidos</w:t>
            </w:r>
          </w:p>
        </w:tc>
        <w:tc>
          <w:tcPr>
            <w:tcW w:w="4680" w:type="dxa"/>
            <w:hideMark/>
          </w:tcPr>
          <w:p w:rsidR="006F0280" w:rsidRPr="006F0280" w:rsidRDefault="006F0280" w:rsidP="006F0280">
            <w:r w:rsidRPr="006F0280">
              <w:t xml:space="preserve">Participar en la Misión Comercial enfocadas en los sectores de Innovación, Educación, </w:t>
            </w:r>
            <w:proofErr w:type="spellStart"/>
            <w:r w:rsidRPr="006F0280">
              <w:t>Farma</w:t>
            </w:r>
            <w:proofErr w:type="spellEnd"/>
            <w:r w:rsidRPr="006F0280">
              <w:t xml:space="preserve"> y Biotecnología.</w:t>
            </w:r>
          </w:p>
        </w:tc>
        <w:tc>
          <w:tcPr>
            <w:tcW w:w="2640" w:type="dxa"/>
            <w:hideMark/>
          </w:tcPr>
          <w:p w:rsidR="006F0280" w:rsidRPr="006F0280" w:rsidRDefault="006F0280" w:rsidP="006F0280">
            <w:r w:rsidRPr="006F0280">
              <w:t>16 de octubre</w:t>
            </w:r>
          </w:p>
        </w:tc>
        <w:tc>
          <w:tcPr>
            <w:tcW w:w="2180" w:type="dxa"/>
            <w:noWrap/>
            <w:hideMark/>
          </w:tcPr>
          <w:p w:rsidR="006F0280" w:rsidRPr="006F0280" w:rsidRDefault="006F0280" w:rsidP="006F0280">
            <w:r w:rsidRPr="006F0280">
              <w:t>21 de octubre</w:t>
            </w:r>
          </w:p>
        </w:tc>
        <w:tc>
          <w:tcPr>
            <w:tcW w:w="2800" w:type="dxa"/>
            <w:hideMark/>
          </w:tcPr>
          <w:p w:rsidR="006F0280" w:rsidRPr="006F0280" w:rsidRDefault="006F0280" w:rsidP="006F0280">
            <w:r w:rsidRPr="006F0280">
              <w:t xml:space="preserve"> B/.                                   2,000.00 </w:t>
            </w:r>
          </w:p>
        </w:tc>
        <w:tc>
          <w:tcPr>
            <w:tcW w:w="2720" w:type="dxa"/>
            <w:hideMark/>
          </w:tcPr>
          <w:p w:rsidR="006F0280" w:rsidRPr="006F0280" w:rsidRDefault="006F0280" w:rsidP="006F0280">
            <w:r w:rsidRPr="006F0280">
              <w:t xml:space="preserve"> B/.                                  2,475.00 </w:t>
            </w:r>
          </w:p>
        </w:tc>
      </w:tr>
      <w:tr w:rsidR="006F0280" w:rsidRPr="006F0280" w:rsidTr="006F0280">
        <w:trPr>
          <w:trHeight w:val="1560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 xml:space="preserve">Dra. Maria </w:t>
            </w:r>
            <w:r w:rsidRPr="006F0280">
              <w:t>Inés</w:t>
            </w:r>
            <w:r w:rsidRPr="006F0280">
              <w:t xml:space="preserve"> Esquivel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>Panificadora</w:t>
            </w:r>
            <w:r w:rsidRPr="006F0280">
              <w:t xml:space="preserve"> del Depto. de Salud Ambiental y </w:t>
            </w:r>
            <w:r w:rsidRPr="006F0280">
              <w:t>Asesora</w:t>
            </w:r>
            <w:r w:rsidRPr="006F0280">
              <w:t xml:space="preserve"> del Proyecto de OPAQ</w:t>
            </w:r>
          </w:p>
        </w:tc>
        <w:tc>
          <w:tcPr>
            <w:tcW w:w="2800" w:type="dxa"/>
            <w:hideMark/>
          </w:tcPr>
          <w:p w:rsidR="006F0280" w:rsidRPr="006F0280" w:rsidRDefault="006F0280" w:rsidP="006F0280">
            <w:r w:rsidRPr="006F0280">
              <w:t xml:space="preserve">Santo Domingo, </w:t>
            </w:r>
            <w:r w:rsidRPr="006F0280">
              <w:t>República</w:t>
            </w:r>
            <w:r w:rsidRPr="006F0280">
              <w:t xml:space="preserve"> Dominicana</w:t>
            </w:r>
          </w:p>
        </w:tc>
        <w:tc>
          <w:tcPr>
            <w:tcW w:w="4680" w:type="dxa"/>
            <w:hideMark/>
          </w:tcPr>
          <w:p w:rsidR="006F0280" w:rsidRPr="006F0280" w:rsidRDefault="006F0280" w:rsidP="006F0280">
            <w:r w:rsidRPr="006F0280">
              <w:t>Participar en la Convención de Armas Biológicas.</w:t>
            </w:r>
          </w:p>
        </w:tc>
        <w:tc>
          <w:tcPr>
            <w:tcW w:w="2640" w:type="dxa"/>
            <w:noWrap/>
            <w:hideMark/>
          </w:tcPr>
          <w:p w:rsidR="006F0280" w:rsidRPr="006F0280" w:rsidRDefault="006F0280" w:rsidP="006F0280">
            <w:r w:rsidRPr="006F0280">
              <w:t>24 de octubre</w:t>
            </w:r>
          </w:p>
        </w:tc>
        <w:tc>
          <w:tcPr>
            <w:tcW w:w="2180" w:type="dxa"/>
            <w:noWrap/>
            <w:hideMark/>
          </w:tcPr>
          <w:p w:rsidR="006F0280" w:rsidRPr="006F0280" w:rsidRDefault="006F0280" w:rsidP="006F0280">
            <w:r w:rsidRPr="006F0280">
              <w:t>27 de octubre</w:t>
            </w:r>
          </w:p>
        </w:tc>
        <w:tc>
          <w:tcPr>
            <w:tcW w:w="2800" w:type="dxa"/>
            <w:noWrap/>
            <w:hideMark/>
          </w:tcPr>
          <w:p w:rsidR="006F0280" w:rsidRPr="006F0280" w:rsidRDefault="006F0280" w:rsidP="006F0280">
            <w:r w:rsidRPr="006F0280">
              <w:t>cubiertos por UNODA.</w:t>
            </w:r>
          </w:p>
        </w:tc>
        <w:tc>
          <w:tcPr>
            <w:tcW w:w="2720" w:type="dxa"/>
            <w:noWrap/>
            <w:hideMark/>
          </w:tcPr>
          <w:p w:rsidR="006F0280" w:rsidRPr="006F0280" w:rsidRDefault="006F0280" w:rsidP="006F0280">
            <w:r w:rsidRPr="006F0280">
              <w:t>cubiertos por UNODA.</w:t>
            </w:r>
          </w:p>
        </w:tc>
      </w:tr>
      <w:tr w:rsidR="006F0280" w:rsidRPr="006F0280" w:rsidTr="006F0280">
        <w:trPr>
          <w:trHeight w:val="990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>Dra. Delia De Icaza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>Coordinadora Nac. de Salud Mental</w:t>
            </w:r>
          </w:p>
        </w:tc>
        <w:tc>
          <w:tcPr>
            <w:tcW w:w="2800" w:type="dxa"/>
            <w:vMerge w:val="restart"/>
            <w:hideMark/>
          </w:tcPr>
          <w:p w:rsidR="006F0280" w:rsidRPr="006F0280" w:rsidRDefault="006F0280" w:rsidP="006F0280">
            <w:r w:rsidRPr="006F0280">
              <w:t>San Jose, Costa Rica.</w:t>
            </w:r>
          </w:p>
        </w:tc>
        <w:tc>
          <w:tcPr>
            <w:tcW w:w="4680" w:type="dxa"/>
            <w:vMerge w:val="restart"/>
            <w:hideMark/>
          </w:tcPr>
          <w:p w:rsidR="006F0280" w:rsidRPr="006F0280" w:rsidRDefault="006F0280" w:rsidP="006F0280">
            <w:r w:rsidRPr="006F0280">
              <w:t>Participar en el Taller Internacional para el refuerzo de capacidades e intercambio de experiencias en la preparación y respuesta de Salud Mental y Apoyo Psicosocial (SMAPS).</w:t>
            </w:r>
          </w:p>
        </w:tc>
        <w:tc>
          <w:tcPr>
            <w:tcW w:w="2640" w:type="dxa"/>
            <w:vMerge w:val="restart"/>
            <w:noWrap/>
            <w:hideMark/>
          </w:tcPr>
          <w:p w:rsidR="006F0280" w:rsidRPr="006F0280" w:rsidRDefault="006F0280" w:rsidP="006F0280">
            <w:r w:rsidRPr="006F0280">
              <w:t>24 de octubre</w:t>
            </w:r>
          </w:p>
        </w:tc>
        <w:tc>
          <w:tcPr>
            <w:tcW w:w="2180" w:type="dxa"/>
            <w:vMerge w:val="restart"/>
            <w:noWrap/>
            <w:hideMark/>
          </w:tcPr>
          <w:p w:rsidR="006F0280" w:rsidRPr="006F0280" w:rsidRDefault="006F0280" w:rsidP="006F0280">
            <w:r w:rsidRPr="006F0280">
              <w:t>28 de octubre</w:t>
            </w:r>
          </w:p>
        </w:tc>
        <w:tc>
          <w:tcPr>
            <w:tcW w:w="2800" w:type="dxa"/>
            <w:vMerge w:val="restart"/>
            <w:noWrap/>
            <w:hideMark/>
          </w:tcPr>
          <w:p w:rsidR="006F0280" w:rsidRPr="006F0280" w:rsidRDefault="006F0280" w:rsidP="006F0280">
            <w:r w:rsidRPr="006F0280">
              <w:t>Cubierto por la OPS/OMS</w:t>
            </w:r>
          </w:p>
        </w:tc>
        <w:tc>
          <w:tcPr>
            <w:tcW w:w="2720" w:type="dxa"/>
            <w:vMerge w:val="restart"/>
            <w:noWrap/>
            <w:hideMark/>
          </w:tcPr>
          <w:p w:rsidR="006F0280" w:rsidRPr="006F0280" w:rsidRDefault="006F0280" w:rsidP="006F0280">
            <w:r w:rsidRPr="006F0280">
              <w:t>Cubierto por la OPS/OMS</w:t>
            </w:r>
          </w:p>
        </w:tc>
      </w:tr>
      <w:tr w:rsidR="006F0280" w:rsidRPr="006F0280" w:rsidTr="006F0280">
        <w:trPr>
          <w:trHeight w:val="810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 xml:space="preserve">Mgter. </w:t>
            </w:r>
            <w:proofErr w:type="spellStart"/>
            <w:r w:rsidRPr="006F0280">
              <w:t>Cira</w:t>
            </w:r>
            <w:proofErr w:type="spellEnd"/>
            <w:r w:rsidRPr="006F0280">
              <w:t xml:space="preserve"> </w:t>
            </w:r>
            <w:proofErr w:type="spellStart"/>
            <w:r w:rsidRPr="006F0280">
              <w:t>Hoquee</w:t>
            </w:r>
            <w:proofErr w:type="spellEnd"/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>Psicóloga</w:t>
            </w:r>
            <w:r w:rsidRPr="006F0280">
              <w:t xml:space="preserve"> de Coordinadora Nac. de Salud Mental </w:t>
            </w:r>
          </w:p>
        </w:tc>
        <w:tc>
          <w:tcPr>
            <w:tcW w:w="2800" w:type="dxa"/>
            <w:vMerge/>
            <w:hideMark/>
          </w:tcPr>
          <w:p w:rsidR="006F0280" w:rsidRPr="006F0280" w:rsidRDefault="006F0280"/>
        </w:tc>
        <w:tc>
          <w:tcPr>
            <w:tcW w:w="4680" w:type="dxa"/>
            <w:vMerge/>
            <w:hideMark/>
          </w:tcPr>
          <w:p w:rsidR="006F0280" w:rsidRPr="006F0280" w:rsidRDefault="006F0280"/>
        </w:tc>
        <w:tc>
          <w:tcPr>
            <w:tcW w:w="2640" w:type="dxa"/>
            <w:vMerge/>
            <w:hideMark/>
          </w:tcPr>
          <w:p w:rsidR="006F0280" w:rsidRPr="006F0280" w:rsidRDefault="006F0280"/>
        </w:tc>
        <w:tc>
          <w:tcPr>
            <w:tcW w:w="2180" w:type="dxa"/>
            <w:vMerge/>
            <w:hideMark/>
          </w:tcPr>
          <w:p w:rsidR="006F0280" w:rsidRPr="006F0280" w:rsidRDefault="006F0280"/>
        </w:tc>
        <w:tc>
          <w:tcPr>
            <w:tcW w:w="2800" w:type="dxa"/>
            <w:vMerge/>
            <w:hideMark/>
          </w:tcPr>
          <w:p w:rsidR="006F0280" w:rsidRPr="006F0280" w:rsidRDefault="006F0280"/>
        </w:tc>
        <w:tc>
          <w:tcPr>
            <w:tcW w:w="2720" w:type="dxa"/>
            <w:vMerge/>
            <w:hideMark/>
          </w:tcPr>
          <w:p w:rsidR="006F0280" w:rsidRPr="006F0280" w:rsidRDefault="006F0280"/>
        </w:tc>
      </w:tr>
      <w:tr w:rsidR="006F0280" w:rsidRPr="006F0280" w:rsidTr="006F0280">
        <w:trPr>
          <w:trHeight w:val="1230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lastRenderedPageBreak/>
              <w:t xml:space="preserve">Licda. </w:t>
            </w:r>
            <w:proofErr w:type="spellStart"/>
            <w:r w:rsidRPr="006F0280">
              <w:t>Yariela</w:t>
            </w:r>
            <w:proofErr w:type="spellEnd"/>
            <w:r w:rsidRPr="006F0280">
              <w:t xml:space="preserve"> Muñoz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>Asesora Legal de la Direccion General de Salud Publica</w:t>
            </w:r>
          </w:p>
        </w:tc>
        <w:tc>
          <w:tcPr>
            <w:tcW w:w="2800" w:type="dxa"/>
            <w:hideMark/>
          </w:tcPr>
          <w:p w:rsidR="006F0280" w:rsidRPr="006F0280" w:rsidRDefault="006F0280" w:rsidP="006F0280">
            <w:r w:rsidRPr="006F0280">
              <w:t>Kuala Lumpur, Malasia</w:t>
            </w:r>
          </w:p>
        </w:tc>
        <w:tc>
          <w:tcPr>
            <w:tcW w:w="4680" w:type="dxa"/>
            <w:hideMark/>
          </w:tcPr>
          <w:p w:rsidR="006F0280" w:rsidRPr="006F0280" w:rsidRDefault="006F0280" w:rsidP="006F0280">
            <w:r w:rsidRPr="006F0280">
              <w:t>Participar en la Cumbre de Comercio Estratégico y vinculado con los trabajos de Comité Técnico de Comercio y transporte Seguro (CTCTS).</w:t>
            </w:r>
          </w:p>
        </w:tc>
        <w:tc>
          <w:tcPr>
            <w:tcW w:w="2640" w:type="dxa"/>
            <w:noWrap/>
            <w:hideMark/>
          </w:tcPr>
          <w:p w:rsidR="006F0280" w:rsidRPr="006F0280" w:rsidRDefault="006F0280" w:rsidP="006F0280">
            <w:r w:rsidRPr="006F0280">
              <w:t>21 de octubre</w:t>
            </w:r>
          </w:p>
        </w:tc>
        <w:tc>
          <w:tcPr>
            <w:tcW w:w="2180" w:type="dxa"/>
            <w:noWrap/>
            <w:hideMark/>
          </w:tcPr>
          <w:p w:rsidR="006F0280" w:rsidRPr="006F0280" w:rsidRDefault="006F0280" w:rsidP="006F0280">
            <w:r w:rsidRPr="006F0280">
              <w:t>27 de octubre</w:t>
            </w:r>
          </w:p>
        </w:tc>
        <w:tc>
          <w:tcPr>
            <w:tcW w:w="2800" w:type="dxa"/>
            <w:hideMark/>
          </w:tcPr>
          <w:p w:rsidR="006F0280" w:rsidRPr="006F0280" w:rsidRDefault="006F0280" w:rsidP="006F0280">
            <w:r w:rsidRPr="006F0280">
              <w:t>Cubierto por el Programa EXBS Panama</w:t>
            </w:r>
          </w:p>
        </w:tc>
        <w:tc>
          <w:tcPr>
            <w:tcW w:w="2720" w:type="dxa"/>
            <w:hideMark/>
          </w:tcPr>
          <w:p w:rsidR="006F0280" w:rsidRPr="006F0280" w:rsidRDefault="006F0280" w:rsidP="006F0280">
            <w:r w:rsidRPr="006F0280">
              <w:t>Cubierto por el Programa EXBS Panama</w:t>
            </w:r>
          </w:p>
        </w:tc>
      </w:tr>
      <w:tr w:rsidR="006F0280" w:rsidRPr="006F0280" w:rsidTr="006F0280">
        <w:trPr>
          <w:trHeight w:val="900"/>
        </w:trPr>
        <w:tc>
          <w:tcPr>
            <w:tcW w:w="3340" w:type="dxa"/>
            <w:noWrap/>
            <w:hideMark/>
          </w:tcPr>
          <w:p w:rsidR="006F0280" w:rsidRPr="006F0280" w:rsidRDefault="006F0280" w:rsidP="006F0280">
            <w:r w:rsidRPr="006F0280">
              <w:t>Dra. Vielka Cedeño</w:t>
            </w:r>
          </w:p>
        </w:tc>
        <w:tc>
          <w:tcPr>
            <w:tcW w:w="3460" w:type="dxa"/>
            <w:hideMark/>
          </w:tcPr>
          <w:p w:rsidR="006F0280" w:rsidRPr="006F0280" w:rsidRDefault="006F0280" w:rsidP="006F0280">
            <w:r w:rsidRPr="006F0280">
              <w:t>Médico</w:t>
            </w:r>
            <w:r w:rsidRPr="006F0280">
              <w:t xml:space="preserve"> Veterinario de DNCAVV</w:t>
            </w:r>
          </w:p>
        </w:tc>
        <w:tc>
          <w:tcPr>
            <w:tcW w:w="2800" w:type="dxa"/>
            <w:hideMark/>
          </w:tcPr>
          <w:p w:rsidR="006F0280" w:rsidRPr="006F0280" w:rsidRDefault="006F0280" w:rsidP="006F0280">
            <w:r w:rsidRPr="006F0280">
              <w:t xml:space="preserve">Bruselas, </w:t>
            </w:r>
            <w:r w:rsidRPr="006F0280">
              <w:t>Bélgica</w:t>
            </w:r>
          </w:p>
        </w:tc>
        <w:tc>
          <w:tcPr>
            <w:tcW w:w="4680" w:type="dxa"/>
            <w:hideMark/>
          </w:tcPr>
          <w:p w:rsidR="006F0280" w:rsidRPr="006F0280" w:rsidRDefault="006F0280" w:rsidP="006F0280">
            <w:r w:rsidRPr="006F0280">
              <w:t>Participar en el Dialogo UE-América Latina y el Caribe sobre agricultura y sistemas alimentarios sostenibles.</w:t>
            </w:r>
          </w:p>
        </w:tc>
        <w:tc>
          <w:tcPr>
            <w:tcW w:w="2640" w:type="dxa"/>
            <w:noWrap/>
            <w:hideMark/>
          </w:tcPr>
          <w:p w:rsidR="006F0280" w:rsidRPr="006F0280" w:rsidRDefault="006F0280" w:rsidP="006F0280">
            <w:r w:rsidRPr="006F0280">
              <w:t>26 de octubre</w:t>
            </w:r>
          </w:p>
        </w:tc>
        <w:tc>
          <w:tcPr>
            <w:tcW w:w="2180" w:type="dxa"/>
            <w:noWrap/>
            <w:hideMark/>
          </w:tcPr>
          <w:p w:rsidR="006F0280" w:rsidRPr="006F0280" w:rsidRDefault="006F0280" w:rsidP="006F0280">
            <w:r w:rsidRPr="006F0280">
              <w:t>28 de octubre</w:t>
            </w:r>
          </w:p>
        </w:tc>
        <w:tc>
          <w:tcPr>
            <w:tcW w:w="2800" w:type="dxa"/>
            <w:hideMark/>
          </w:tcPr>
          <w:p w:rsidR="006F0280" w:rsidRPr="006F0280" w:rsidRDefault="006F0280" w:rsidP="006F0280">
            <w:r w:rsidRPr="006F0280">
              <w:t xml:space="preserve">Cubierto por la </w:t>
            </w:r>
            <w:r w:rsidRPr="006F0280">
              <w:t>Unión</w:t>
            </w:r>
            <w:r w:rsidRPr="006F0280">
              <w:t xml:space="preserve"> Europea</w:t>
            </w:r>
          </w:p>
        </w:tc>
        <w:tc>
          <w:tcPr>
            <w:tcW w:w="2720" w:type="dxa"/>
            <w:hideMark/>
          </w:tcPr>
          <w:p w:rsidR="006F0280" w:rsidRPr="006F0280" w:rsidRDefault="006F0280" w:rsidP="006F0280">
            <w:r w:rsidRPr="006F0280">
              <w:t xml:space="preserve">Cubierto por la </w:t>
            </w:r>
            <w:r w:rsidRPr="006F0280">
              <w:t>Unión</w:t>
            </w:r>
            <w:r w:rsidRPr="006F0280">
              <w:t xml:space="preserve"> Europea</w:t>
            </w:r>
          </w:p>
        </w:tc>
      </w:tr>
    </w:tbl>
    <w:p w:rsidR="006F0280" w:rsidRDefault="006F0280"/>
    <w:sectPr w:rsidR="006F0280" w:rsidSect="006F028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80"/>
    <w:rsid w:val="006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630F1D"/>
  <w15:chartTrackingRefBased/>
  <w15:docId w15:val="{45B4EE00-9DAD-4B3E-BDC5-FA464E89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0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84B91-CC24-4BE1-9614-DAA7C6587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1446</Words>
  <Characters>7959</Characters>
  <Application>Microsoft Office Word</Application>
  <DocSecurity>0</DocSecurity>
  <Lines>66</Lines>
  <Paragraphs>18</Paragraphs>
  <ScaleCrop>false</ScaleCrop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Lelis Moreno</dc:creator>
  <cp:keywords/>
  <dc:description/>
  <cp:lastModifiedBy>Lelis Moreno</cp:lastModifiedBy>
  <cp:revision>1</cp:revision>
  <dcterms:created xsi:type="dcterms:W3CDTF">2023-12-06T13:38:00Z</dcterms:created>
  <dcterms:modified xsi:type="dcterms:W3CDTF">2023-12-06T13:44:00Z</dcterms:modified>
</cp:coreProperties>
</file>