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00992E" w14:textId="745484DD" w:rsidR="000D1A2B" w:rsidRPr="00090BAB" w:rsidRDefault="005F410F" w:rsidP="00644B08">
      <w:pPr>
        <w:rPr>
          <w:color w:val="000000" w:themeColor="text1"/>
        </w:rPr>
      </w:pPr>
      <w:r w:rsidRPr="00090BAB">
        <w:rPr>
          <w:noProof/>
          <w:color w:val="000000" w:themeColor="text1"/>
        </w:rPr>
        <w:drawing>
          <wp:anchor distT="0" distB="0" distL="114300" distR="114300" simplePos="0" relativeHeight="251658242" behindDoc="0" locked="0" layoutInCell="1" allowOverlap="1" wp14:anchorId="68781758" wp14:editId="56EE6518">
            <wp:simplePos x="0" y="0"/>
            <wp:positionH relativeFrom="margin">
              <wp:posOffset>2768600</wp:posOffset>
            </wp:positionH>
            <wp:positionV relativeFrom="paragraph">
              <wp:posOffset>45720</wp:posOffset>
            </wp:positionV>
            <wp:extent cx="1554480" cy="1152525"/>
            <wp:effectExtent l="0" t="0" r="0" b="0"/>
            <wp:wrapNone/>
            <wp:docPr id="20" name="Picture 3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/>
                  </pic:blipFill>
                  <pic:spPr bwMode="auto">
                    <a:xfrm>
                      <a:off x="0" y="0"/>
                      <a:ext cx="155448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0BAB">
        <w:rPr>
          <w:noProof/>
          <w:color w:val="000000" w:themeColor="text1"/>
        </w:rPr>
        <w:drawing>
          <wp:anchor distT="0" distB="0" distL="114300" distR="114300" simplePos="0" relativeHeight="251658241" behindDoc="0" locked="0" layoutInCell="1" allowOverlap="1" wp14:anchorId="09EB12B0" wp14:editId="14F28DFE">
            <wp:simplePos x="0" y="0"/>
            <wp:positionH relativeFrom="margin">
              <wp:posOffset>4980940</wp:posOffset>
            </wp:positionH>
            <wp:positionV relativeFrom="paragraph">
              <wp:posOffset>-17780</wp:posOffset>
            </wp:positionV>
            <wp:extent cx="1911729" cy="1089025"/>
            <wp:effectExtent l="0" t="0" r="0" b="0"/>
            <wp:wrapNone/>
            <wp:docPr id="220" name="3 Imagen" descr="LOGO DE EPIDEMIOLOGÍ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 Imagen" descr="LOGO DE EPIDEMIOLOGÍA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729" cy="1089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932" w:rsidRPr="00090BAB">
        <w:rPr>
          <w:noProof/>
          <w:color w:val="000000" w:themeColor="text1"/>
        </w:rPr>
        <w:drawing>
          <wp:anchor distT="0" distB="0" distL="114300" distR="114300" simplePos="0" relativeHeight="251658243" behindDoc="0" locked="0" layoutInCell="1" allowOverlap="1" wp14:anchorId="2B66F1EA" wp14:editId="44B69FC3">
            <wp:simplePos x="0" y="0"/>
            <wp:positionH relativeFrom="column">
              <wp:posOffset>-106680</wp:posOffset>
            </wp:positionH>
            <wp:positionV relativeFrom="paragraph">
              <wp:posOffset>205740</wp:posOffset>
            </wp:positionV>
            <wp:extent cx="2533629" cy="901700"/>
            <wp:effectExtent l="0" t="0" r="0" b="0"/>
            <wp:wrapNone/>
            <wp:docPr id="8194" name="Picture 2" descr="Interfaz de usuario gráfica, Aplicación, Sitio web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Interfaz de usuario gráfica, Aplicación, Sitio web, Team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/>
                  </pic:blipFill>
                  <pic:spPr bwMode="auto">
                    <a:xfrm>
                      <a:off x="0" y="0"/>
                      <a:ext cx="2533629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43E" w:rsidRPr="00090BAB">
        <w:rPr>
          <w:color w:val="000000" w:themeColor="text1"/>
        </w:rPr>
        <w:t xml:space="preserve"> </w:t>
      </w:r>
    </w:p>
    <w:p w14:paraId="7EACD15B" w14:textId="5383828A" w:rsidR="000D1A2B" w:rsidRPr="00090BAB" w:rsidRDefault="000D1A2B" w:rsidP="00CC7EC1">
      <w:pPr>
        <w:ind w:right="-682"/>
        <w:rPr>
          <w:color w:val="000000" w:themeColor="text1"/>
          <w:u w:val="single"/>
        </w:rPr>
      </w:pPr>
      <w:bookmarkStart w:id="0" w:name="_Hlk113013541"/>
      <w:bookmarkEnd w:id="0"/>
    </w:p>
    <w:p w14:paraId="625DB2CF" w14:textId="7BF69BE8" w:rsidR="000D1A2B" w:rsidRPr="00090BAB" w:rsidRDefault="000D1A2B" w:rsidP="00CC7EC1">
      <w:pPr>
        <w:ind w:right="-682"/>
        <w:rPr>
          <w:color w:val="000000" w:themeColor="text1"/>
          <w:u w:val="single"/>
        </w:rPr>
      </w:pPr>
    </w:p>
    <w:p w14:paraId="376B8442" w14:textId="615C3C90" w:rsidR="000D1A2B" w:rsidRPr="00090BAB" w:rsidRDefault="000D1A2B" w:rsidP="00CC7EC1">
      <w:pPr>
        <w:ind w:right="-682"/>
        <w:rPr>
          <w:color w:val="000000" w:themeColor="text1"/>
          <w:u w:val="single"/>
        </w:rPr>
      </w:pPr>
    </w:p>
    <w:p w14:paraId="2EFFF744" w14:textId="30084E75" w:rsidR="000D1A2B" w:rsidRPr="00090BAB" w:rsidRDefault="000D1A2B" w:rsidP="00CC7EC1">
      <w:pPr>
        <w:ind w:right="-682"/>
        <w:rPr>
          <w:color w:val="000000" w:themeColor="text1"/>
          <w:u w:val="single"/>
        </w:rPr>
      </w:pPr>
    </w:p>
    <w:p w14:paraId="07EE500F" w14:textId="7E99ACC2" w:rsidR="000D1A2B" w:rsidRPr="00090BAB" w:rsidRDefault="000D1A2B" w:rsidP="00CC7EC1">
      <w:pPr>
        <w:ind w:right="-682"/>
        <w:rPr>
          <w:color w:val="000000" w:themeColor="text1"/>
          <w:u w:val="single"/>
        </w:rPr>
      </w:pPr>
    </w:p>
    <w:p w14:paraId="032CEA79" w14:textId="502D1C22" w:rsidR="000D1A2B" w:rsidRPr="00090BAB" w:rsidRDefault="000D1A2B" w:rsidP="00CC7EC1">
      <w:pPr>
        <w:ind w:right="-682"/>
        <w:rPr>
          <w:color w:val="000000" w:themeColor="text1"/>
          <w:u w:val="single"/>
        </w:rPr>
      </w:pPr>
    </w:p>
    <w:p w14:paraId="43904A8B" w14:textId="1818250F" w:rsidR="000D1A2B" w:rsidRPr="00090BAB" w:rsidRDefault="000D1A2B" w:rsidP="00CC7EC1">
      <w:pPr>
        <w:ind w:right="-682"/>
        <w:rPr>
          <w:color w:val="000000" w:themeColor="text1"/>
          <w:u w:val="single"/>
        </w:rPr>
      </w:pPr>
    </w:p>
    <w:p w14:paraId="41C7E5E0" w14:textId="4F400307" w:rsidR="000D1A2B" w:rsidRPr="00090BAB" w:rsidRDefault="000D1A2B" w:rsidP="00CC7EC1">
      <w:pPr>
        <w:ind w:right="-682"/>
        <w:rPr>
          <w:color w:val="000000" w:themeColor="text1"/>
          <w:u w:val="single"/>
        </w:rPr>
      </w:pPr>
    </w:p>
    <w:p w14:paraId="75086DF1" w14:textId="6885907A" w:rsidR="000D1A2B" w:rsidRPr="00090BAB" w:rsidRDefault="00644B08" w:rsidP="00CC7EC1">
      <w:pPr>
        <w:ind w:right="-682"/>
        <w:rPr>
          <w:color w:val="000000" w:themeColor="text1"/>
          <w:u w:val="single"/>
        </w:rPr>
      </w:pPr>
      <w:r w:rsidRPr="00090BA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8591E9F" wp14:editId="67048EC8">
                <wp:simplePos x="0" y="0"/>
                <wp:positionH relativeFrom="margin">
                  <wp:align>center</wp:align>
                </wp:positionH>
                <wp:positionV relativeFrom="page">
                  <wp:posOffset>2186940</wp:posOffset>
                </wp:positionV>
                <wp:extent cx="7210425" cy="6187440"/>
                <wp:effectExtent l="0" t="0" r="28575" b="22860"/>
                <wp:wrapNone/>
                <wp:docPr id="55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0425" cy="61874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A0E53" w14:textId="248BEFB0" w:rsidR="005F14BF" w:rsidRPr="0051452E" w:rsidRDefault="005F14BF" w:rsidP="009F13D4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51452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MINISTERIO DE SALUD </w:t>
                            </w:r>
                          </w:p>
                          <w:p w14:paraId="5E047160" w14:textId="77777777" w:rsidR="005F14BF" w:rsidRPr="0051452E" w:rsidRDefault="005F14BF" w:rsidP="009F13D4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51452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DIRECCIÓN GENERAL DE SALUD PÚBLICA</w:t>
                            </w:r>
                          </w:p>
                          <w:p w14:paraId="6B7E46F0" w14:textId="77777777" w:rsidR="005F14BF" w:rsidRPr="0051452E" w:rsidRDefault="005F14BF" w:rsidP="009F13D4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51452E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DEPARTAMENTO NACIONAL DE EPIDEMIOLOGÍA</w:t>
                            </w:r>
                          </w:p>
                          <w:p w14:paraId="667467EF" w14:textId="77777777" w:rsidR="005F14BF" w:rsidRPr="0051452E" w:rsidRDefault="005F14BF" w:rsidP="00E13612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1AC43AAE" w14:textId="0710A84E" w:rsidR="005F14BF" w:rsidRPr="0051452E" w:rsidRDefault="005F14BF" w:rsidP="00E136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51452E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BOLETÍN EPIDEMIOLÓGICO SEMANAL</w:t>
                            </w:r>
                          </w:p>
                          <w:p w14:paraId="750BEC8A" w14:textId="77777777" w:rsidR="005F14BF" w:rsidRPr="0051452E" w:rsidRDefault="005F14BF" w:rsidP="00E136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57E6756" w14:textId="6C243073" w:rsidR="005F14BF" w:rsidRPr="00F5560C" w:rsidRDefault="005F14BF" w:rsidP="001F56C1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</w:pPr>
                            <w:r w:rsidRPr="00F5560C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>Año: 202</w:t>
                            </w:r>
                            <w:r w:rsidR="005A6A8C" w:rsidRPr="00F5560C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  <w:p w14:paraId="11638C7D" w14:textId="0FC7D85F" w:rsidR="005F14BF" w:rsidRDefault="005F14BF" w:rsidP="001F56C1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</w:pPr>
                            <w:r w:rsidRPr="00F5560C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>Semana</w:t>
                            </w:r>
                            <w:r w:rsidR="0054333A" w:rsidRPr="00F5560C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12D5C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  <w:r w:rsidR="00402442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14:paraId="38ACAA9B" w14:textId="77777777" w:rsidR="00E8232F" w:rsidRPr="00F5560C" w:rsidRDefault="00E8232F" w:rsidP="001F56C1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3D4F3C2A" w14:textId="6F580718" w:rsidR="005F14BF" w:rsidRPr="00F5560C" w:rsidRDefault="005F14BF" w:rsidP="001F56C1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</w:pPr>
                            <w:r w:rsidRPr="00F5560C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 xml:space="preserve">(Del </w:t>
                            </w:r>
                            <w:r w:rsidR="00402442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>20</w:t>
                            </w:r>
                            <w:r w:rsidRPr="00F5560C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 xml:space="preserve"> al </w:t>
                            </w:r>
                            <w:r w:rsidR="00402442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>26</w:t>
                            </w:r>
                            <w:r w:rsidR="00001C8D" w:rsidRPr="00F5560C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F5560C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>de</w:t>
                            </w:r>
                            <w:r w:rsidR="00304C9A" w:rsidRPr="00F5560C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12D5C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>Octubre</w:t>
                            </w:r>
                            <w:r w:rsidR="009855AD" w:rsidRPr="00F5560C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802BC" w:rsidRPr="00F5560C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>202</w:t>
                            </w:r>
                            <w:r w:rsidR="005A6A8C" w:rsidRPr="00F5560C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  <w:r w:rsidRPr="00F5560C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  <w:p w14:paraId="23C3DCA5" w14:textId="77777777" w:rsidR="005F14BF" w:rsidRDefault="005F14BF" w:rsidP="00E1361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BF46110" w14:textId="77777777" w:rsidR="005F14BF" w:rsidRDefault="005F14BF" w:rsidP="00E1361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93C625A" w14:textId="77777777" w:rsidR="005F14BF" w:rsidRPr="00656668" w:rsidRDefault="005F14BF" w:rsidP="00E1361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C95F1BB" w14:textId="77777777" w:rsidR="005F14BF" w:rsidRPr="00415C3A" w:rsidRDefault="005F14BF" w:rsidP="00E13612">
                            <w:pPr>
                              <w:pStyle w:val="Sinespaciado"/>
                              <w:jc w:val="right"/>
                              <w:rPr>
                                <w:rFonts w:ascii="Cambria" w:hAnsi="Cambria"/>
                                <w:color w:val="FFFFF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91E9F" id="Rectángulo 16" o:spid="_x0000_s1026" style="position:absolute;margin-left:0;margin-top:172.2pt;width:567.75pt;height:487.2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" o:allowincell="f" filled="f" strokecolor="#d8d8d8 [2732]" strokeweight="1pt">
                <v:textbox inset="14.4pt,,14.4pt">
                  <w:txbxContent>
                    <w:p w14:paraId="52FA0E53" w14:textId="248BEFB0" w:rsidR="005F14BF" w:rsidRPr="0051452E" w:rsidRDefault="005F14BF" w:rsidP="009F13D4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51452E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MINISTERIO DE SALUD </w:t>
                      </w:r>
                    </w:p>
                    <w:p w14:paraId="5E047160" w14:textId="77777777" w:rsidR="005F14BF" w:rsidRPr="0051452E" w:rsidRDefault="005F14BF" w:rsidP="009F13D4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51452E">
                        <w:rPr>
                          <w:rFonts w:ascii="Arial" w:hAnsi="Arial" w:cs="Arial"/>
                          <w:sz w:val="40"/>
                          <w:szCs w:val="40"/>
                        </w:rPr>
                        <w:t>DIRECCIÓN GENERAL DE SALUD PÚBLICA</w:t>
                      </w:r>
                    </w:p>
                    <w:p w14:paraId="6B7E46F0" w14:textId="77777777" w:rsidR="005F14BF" w:rsidRPr="0051452E" w:rsidRDefault="005F14BF" w:rsidP="009F13D4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51452E">
                        <w:rPr>
                          <w:rFonts w:ascii="Arial" w:hAnsi="Arial" w:cs="Arial"/>
                          <w:sz w:val="40"/>
                          <w:szCs w:val="40"/>
                        </w:rPr>
                        <w:t>DEPARTAMENTO NACIONAL DE EPIDEMIOLOGÍA</w:t>
                      </w:r>
                    </w:p>
                    <w:p w14:paraId="667467EF" w14:textId="77777777" w:rsidR="005F14BF" w:rsidRPr="0051452E" w:rsidRDefault="005F14BF" w:rsidP="00E13612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1AC43AAE" w14:textId="0710A84E" w:rsidR="005F14BF" w:rsidRPr="0051452E" w:rsidRDefault="005F14BF" w:rsidP="00E13612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51452E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BOLETÍN EPIDEMIOLÓGICO SEMANAL</w:t>
                      </w:r>
                    </w:p>
                    <w:p w14:paraId="750BEC8A" w14:textId="77777777" w:rsidR="005F14BF" w:rsidRPr="0051452E" w:rsidRDefault="005F14BF" w:rsidP="00E13612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  <w:p w14:paraId="657E6756" w14:textId="6C243073" w:rsidR="005F14BF" w:rsidRPr="00F5560C" w:rsidRDefault="005F14BF" w:rsidP="001F56C1">
                      <w:pPr>
                        <w:jc w:val="center"/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</w:pPr>
                      <w:r w:rsidRPr="00F5560C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>Año: 202</w:t>
                      </w:r>
                      <w:r w:rsidR="005A6A8C" w:rsidRPr="00F5560C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>4</w:t>
                      </w:r>
                    </w:p>
                    <w:p w14:paraId="11638C7D" w14:textId="0FC7D85F" w:rsidR="005F14BF" w:rsidRDefault="005F14BF" w:rsidP="001F56C1">
                      <w:pPr>
                        <w:jc w:val="center"/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</w:pPr>
                      <w:r w:rsidRPr="00F5560C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>Semana</w:t>
                      </w:r>
                      <w:r w:rsidR="0054333A" w:rsidRPr="00F5560C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B12D5C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>4</w:t>
                      </w:r>
                      <w:r w:rsidR="00402442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>3</w:t>
                      </w:r>
                    </w:p>
                    <w:p w14:paraId="38ACAA9B" w14:textId="77777777" w:rsidR="00E8232F" w:rsidRPr="00F5560C" w:rsidRDefault="00E8232F" w:rsidP="001F56C1">
                      <w:pPr>
                        <w:jc w:val="center"/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</w:pPr>
                    </w:p>
                    <w:p w14:paraId="3D4F3C2A" w14:textId="6F580718" w:rsidR="005F14BF" w:rsidRPr="00F5560C" w:rsidRDefault="005F14BF" w:rsidP="001F56C1">
                      <w:pPr>
                        <w:jc w:val="center"/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</w:pPr>
                      <w:r w:rsidRPr="00F5560C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 xml:space="preserve">(Del </w:t>
                      </w:r>
                      <w:r w:rsidR="00402442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>20</w:t>
                      </w:r>
                      <w:r w:rsidRPr="00F5560C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 xml:space="preserve"> al </w:t>
                      </w:r>
                      <w:r w:rsidR="00402442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>26</w:t>
                      </w:r>
                      <w:r w:rsidR="00001C8D" w:rsidRPr="00F5560C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F5560C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>de</w:t>
                      </w:r>
                      <w:r w:rsidR="00304C9A" w:rsidRPr="00F5560C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B12D5C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>Octubre</w:t>
                      </w:r>
                      <w:r w:rsidR="009855AD" w:rsidRPr="00F5560C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0802BC" w:rsidRPr="00F5560C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>202</w:t>
                      </w:r>
                      <w:r w:rsidR="005A6A8C" w:rsidRPr="00F5560C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>4</w:t>
                      </w:r>
                      <w:r w:rsidRPr="00F5560C">
                        <w:rPr>
                          <w:rFonts w:ascii="Arial" w:hAnsi="Arial" w:cs="Arial"/>
                          <w:bCs/>
                          <w:sz w:val="40"/>
                          <w:szCs w:val="40"/>
                        </w:rPr>
                        <w:t>)</w:t>
                      </w:r>
                    </w:p>
                    <w:p w14:paraId="23C3DCA5" w14:textId="77777777" w:rsidR="005F14BF" w:rsidRDefault="005F14BF" w:rsidP="00E1361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BF46110" w14:textId="77777777" w:rsidR="005F14BF" w:rsidRDefault="005F14BF" w:rsidP="00E1361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93C625A" w14:textId="77777777" w:rsidR="005F14BF" w:rsidRPr="00656668" w:rsidRDefault="005F14BF" w:rsidP="00E1361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C95F1BB" w14:textId="77777777" w:rsidR="005F14BF" w:rsidRPr="00415C3A" w:rsidRDefault="005F14BF" w:rsidP="00E13612">
                      <w:pPr>
                        <w:pStyle w:val="Sinespaciado"/>
                        <w:jc w:val="right"/>
                        <w:rPr>
                          <w:rFonts w:ascii="Cambria" w:hAnsi="Cambria"/>
                          <w:color w:val="FFFFFF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331B763E" w14:textId="1C4D5653" w:rsidR="000D1A2B" w:rsidRPr="00090BAB" w:rsidRDefault="000D1A2B" w:rsidP="00CC7EC1">
      <w:pPr>
        <w:ind w:right="-682"/>
        <w:rPr>
          <w:color w:val="000000" w:themeColor="text1"/>
          <w:u w:val="single"/>
        </w:rPr>
      </w:pPr>
    </w:p>
    <w:p w14:paraId="2CA715E6" w14:textId="14A89045" w:rsidR="000D1A2B" w:rsidRPr="00090BAB" w:rsidRDefault="000D1A2B" w:rsidP="00CC7EC1">
      <w:pPr>
        <w:ind w:right="-682"/>
        <w:rPr>
          <w:color w:val="000000" w:themeColor="text1"/>
          <w:u w:val="single"/>
        </w:rPr>
      </w:pPr>
    </w:p>
    <w:p w14:paraId="4C81AE14" w14:textId="1FAD5B82" w:rsidR="000D1A2B" w:rsidRPr="00090BAB" w:rsidRDefault="000D1A2B" w:rsidP="00CC7EC1">
      <w:pPr>
        <w:ind w:right="-682"/>
        <w:rPr>
          <w:color w:val="000000" w:themeColor="text1"/>
          <w:u w:val="single"/>
        </w:rPr>
      </w:pPr>
    </w:p>
    <w:p w14:paraId="6CF11DBA" w14:textId="3880A81A" w:rsidR="000D1A2B" w:rsidRPr="00090BAB" w:rsidRDefault="000D1A2B" w:rsidP="00CC7EC1">
      <w:pPr>
        <w:ind w:right="-682"/>
        <w:rPr>
          <w:color w:val="000000" w:themeColor="text1"/>
          <w:u w:val="single"/>
        </w:rPr>
      </w:pPr>
    </w:p>
    <w:p w14:paraId="35750CAE" w14:textId="3E00FE7E" w:rsidR="000D1A2B" w:rsidRPr="00090BAB" w:rsidRDefault="000D1A2B" w:rsidP="00CC7EC1">
      <w:pPr>
        <w:ind w:right="-682"/>
        <w:rPr>
          <w:color w:val="000000" w:themeColor="text1"/>
          <w:u w:val="single"/>
        </w:rPr>
      </w:pPr>
    </w:p>
    <w:p w14:paraId="14575E17" w14:textId="77777777" w:rsidR="000D1A2B" w:rsidRPr="00090BAB" w:rsidRDefault="000D1A2B" w:rsidP="00CC7EC1">
      <w:pPr>
        <w:ind w:right="-682"/>
        <w:rPr>
          <w:color w:val="000000" w:themeColor="text1"/>
          <w:u w:val="single"/>
        </w:rPr>
      </w:pPr>
    </w:p>
    <w:p w14:paraId="7189B069" w14:textId="6F3C35DF" w:rsidR="000D1A2B" w:rsidRPr="00090BAB" w:rsidRDefault="000D1A2B" w:rsidP="00CC7EC1">
      <w:pPr>
        <w:ind w:right="-682"/>
        <w:rPr>
          <w:color w:val="000000" w:themeColor="text1"/>
          <w:u w:val="single"/>
        </w:rPr>
      </w:pPr>
    </w:p>
    <w:p w14:paraId="14C876A0" w14:textId="742C1F8B" w:rsidR="000D1A2B" w:rsidRPr="00090BAB" w:rsidRDefault="000D1A2B" w:rsidP="00CC7EC1">
      <w:pPr>
        <w:ind w:right="-682"/>
        <w:rPr>
          <w:color w:val="000000" w:themeColor="text1"/>
          <w:u w:val="single"/>
        </w:rPr>
      </w:pPr>
    </w:p>
    <w:p w14:paraId="43AA447D" w14:textId="65F344E9" w:rsidR="000D1A2B" w:rsidRPr="00090BAB" w:rsidRDefault="000D1A2B" w:rsidP="00CC7EC1">
      <w:pPr>
        <w:ind w:right="-682"/>
        <w:rPr>
          <w:color w:val="000000" w:themeColor="text1"/>
          <w:u w:val="single"/>
        </w:rPr>
      </w:pPr>
    </w:p>
    <w:p w14:paraId="35E195D0" w14:textId="01BA46F9" w:rsidR="000D1A2B" w:rsidRPr="00090BAB" w:rsidRDefault="000D1A2B" w:rsidP="00CC7EC1">
      <w:pPr>
        <w:ind w:right="-682"/>
        <w:rPr>
          <w:color w:val="000000" w:themeColor="text1"/>
          <w:u w:val="single"/>
        </w:rPr>
      </w:pPr>
    </w:p>
    <w:p w14:paraId="04566D5B" w14:textId="0F41F95B" w:rsidR="000D1A2B" w:rsidRPr="00090BAB" w:rsidRDefault="000D1A2B" w:rsidP="00CC7EC1">
      <w:pPr>
        <w:ind w:right="-682"/>
        <w:rPr>
          <w:color w:val="000000" w:themeColor="text1"/>
          <w:u w:val="single"/>
        </w:rPr>
      </w:pPr>
    </w:p>
    <w:p w14:paraId="6683242A" w14:textId="7A55259D" w:rsidR="000D1A2B" w:rsidRPr="00090BAB" w:rsidRDefault="000D1A2B" w:rsidP="00CC7EC1">
      <w:pPr>
        <w:ind w:right="-682"/>
        <w:rPr>
          <w:color w:val="000000" w:themeColor="text1"/>
          <w:u w:val="single"/>
        </w:rPr>
      </w:pPr>
    </w:p>
    <w:p w14:paraId="73B51541" w14:textId="56D8008B" w:rsidR="000D1A2B" w:rsidRPr="00090BAB" w:rsidRDefault="000D1A2B" w:rsidP="00CC7EC1">
      <w:pPr>
        <w:ind w:right="-682"/>
        <w:rPr>
          <w:color w:val="000000" w:themeColor="text1"/>
          <w:u w:val="single"/>
        </w:rPr>
      </w:pPr>
    </w:p>
    <w:p w14:paraId="1A31EB16" w14:textId="74F22364" w:rsidR="00610D87" w:rsidRPr="00090BAB" w:rsidRDefault="000D1A2B" w:rsidP="00CC7EC1">
      <w:pPr>
        <w:ind w:right="-682"/>
        <w:rPr>
          <w:color w:val="000000" w:themeColor="text1"/>
          <w:u w:val="single"/>
        </w:rPr>
      </w:pPr>
      <w:r w:rsidRPr="00090BAB">
        <w:rPr>
          <w:color w:val="000000" w:themeColor="text1"/>
          <w:u w:val="single"/>
        </w:rPr>
        <w:t>.</w:t>
      </w:r>
      <w:r w:rsidR="008803F2" w:rsidRPr="00090BAB">
        <w:rPr>
          <w:color w:val="000000" w:themeColor="text1"/>
          <w:u w:val="single"/>
        </w:rPr>
        <w:t xml:space="preserve">    </w:t>
      </w:r>
      <w:r w:rsidR="00B505C9" w:rsidRPr="00090BAB">
        <w:rPr>
          <w:color w:val="000000" w:themeColor="text1"/>
          <w:u w:val="single"/>
        </w:rPr>
        <w:t xml:space="preserve">    </w:t>
      </w:r>
    </w:p>
    <w:p w14:paraId="08145FD2" w14:textId="2DA34C8A" w:rsidR="00610D87" w:rsidRPr="00090BAB" w:rsidRDefault="00610D87" w:rsidP="002E3E1D">
      <w:pPr>
        <w:ind w:left="708"/>
        <w:rPr>
          <w:color w:val="000000" w:themeColor="text1"/>
          <w:u w:val="single"/>
        </w:rPr>
      </w:pPr>
    </w:p>
    <w:p w14:paraId="20A67799" w14:textId="18ACF360" w:rsidR="0030408F" w:rsidRPr="00090BAB" w:rsidRDefault="0030408F">
      <w:pPr>
        <w:rPr>
          <w:color w:val="000000" w:themeColor="text1"/>
        </w:rPr>
      </w:pPr>
    </w:p>
    <w:p w14:paraId="4974E141" w14:textId="77777777" w:rsidR="008C6E38" w:rsidRPr="00090BAB" w:rsidRDefault="008C6E38">
      <w:pPr>
        <w:rPr>
          <w:color w:val="000000" w:themeColor="text1"/>
        </w:rPr>
      </w:pPr>
    </w:p>
    <w:p w14:paraId="23F25A73" w14:textId="77777777" w:rsidR="005A5281" w:rsidRPr="00090BAB" w:rsidRDefault="005A5281">
      <w:pPr>
        <w:rPr>
          <w:color w:val="000000" w:themeColor="text1"/>
        </w:rPr>
      </w:pPr>
    </w:p>
    <w:p w14:paraId="2384AD78" w14:textId="77777777" w:rsidR="005A5281" w:rsidRPr="00090BAB" w:rsidRDefault="005A5281">
      <w:pPr>
        <w:rPr>
          <w:color w:val="000000" w:themeColor="text1"/>
        </w:rPr>
      </w:pPr>
    </w:p>
    <w:p w14:paraId="33FF9735" w14:textId="77777777" w:rsidR="00AC114A" w:rsidRPr="00090BAB" w:rsidRDefault="00AC114A" w:rsidP="00AC114A">
      <w:pPr>
        <w:rPr>
          <w:rFonts w:ascii="Arial" w:hAnsi="Arial" w:cs="Arial"/>
          <w:color w:val="000000" w:themeColor="text1"/>
        </w:rPr>
      </w:pPr>
    </w:p>
    <w:p w14:paraId="6F589216" w14:textId="77777777" w:rsidR="00982F87" w:rsidRPr="00090BAB" w:rsidRDefault="00982F87" w:rsidP="00982F87">
      <w:pPr>
        <w:rPr>
          <w:rFonts w:ascii="Arial" w:hAnsi="Arial" w:cs="Arial"/>
          <w:color w:val="000000" w:themeColor="text1"/>
        </w:rPr>
      </w:pPr>
    </w:p>
    <w:p w14:paraId="6C1DD1F3" w14:textId="235D4B48" w:rsidR="002B5792" w:rsidRPr="00090BAB" w:rsidRDefault="002B5792" w:rsidP="001F56C1">
      <w:pPr>
        <w:jc w:val="center"/>
        <w:rPr>
          <w:rFonts w:ascii="Arial" w:hAnsi="Arial" w:cs="Arial"/>
          <w:b/>
          <w:color w:val="000000" w:themeColor="text1"/>
          <w:u w:val="single"/>
        </w:rPr>
      </w:pPr>
    </w:p>
    <w:p w14:paraId="68E069A1" w14:textId="7AB10FBC" w:rsidR="00925560" w:rsidRPr="00090BAB" w:rsidRDefault="004D2145" w:rsidP="00BA1E54">
      <w:pPr>
        <w:rPr>
          <w:rFonts w:ascii="Arial" w:hAnsi="Arial" w:cs="Arial"/>
          <w:b/>
          <w:color w:val="000000" w:themeColor="text1"/>
        </w:rPr>
      </w:pPr>
      <w:r w:rsidRPr="00090BAB">
        <w:rPr>
          <w:rFonts w:ascii="Arial" w:hAnsi="Arial" w:cs="Arial"/>
          <w:b/>
          <w:color w:val="000000" w:themeColor="text1"/>
        </w:rPr>
        <w:t xml:space="preserve">                                </w:t>
      </w:r>
      <w:r w:rsidR="00925560" w:rsidRPr="00090BAB">
        <w:rPr>
          <w:rFonts w:ascii="Arial" w:hAnsi="Arial" w:cs="Arial"/>
          <w:b/>
          <w:color w:val="000000" w:themeColor="text1"/>
        </w:rPr>
        <w:br w:type="page"/>
      </w:r>
    </w:p>
    <w:p w14:paraId="75542610" w14:textId="777E24ED" w:rsidR="00711E84" w:rsidRPr="00090BAB" w:rsidRDefault="00711E84" w:rsidP="000C0586">
      <w:pPr>
        <w:ind w:left="708"/>
        <w:jc w:val="center"/>
        <w:rPr>
          <w:rFonts w:ascii="Arial" w:hAnsi="Arial" w:cs="Arial"/>
          <w:b/>
          <w:color w:val="000000" w:themeColor="text1"/>
        </w:rPr>
      </w:pPr>
    </w:p>
    <w:p w14:paraId="16C26B2E" w14:textId="77777777" w:rsidR="00F5358B" w:rsidRPr="00090BAB" w:rsidRDefault="00F5358B" w:rsidP="000C0586">
      <w:pPr>
        <w:ind w:left="708"/>
        <w:jc w:val="center"/>
        <w:rPr>
          <w:rFonts w:ascii="Arial" w:hAnsi="Arial" w:cs="Arial"/>
          <w:b/>
          <w:color w:val="000000" w:themeColor="text1"/>
        </w:rPr>
      </w:pPr>
    </w:p>
    <w:p w14:paraId="153F2B6F" w14:textId="77777777" w:rsidR="00F5358B" w:rsidRPr="00090BAB" w:rsidRDefault="00F5358B" w:rsidP="000C0586">
      <w:pPr>
        <w:ind w:left="708"/>
        <w:jc w:val="center"/>
        <w:rPr>
          <w:rFonts w:ascii="Arial" w:hAnsi="Arial" w:cs="Arial"/>
          <w:b/>
          <w:color w:val="000000" w:themeColor="text1"/>
        </w:rPr>
      </w:pPr>
    </w:p>
    <w:p w14:paraId="3D5B8592" w14:textId="3B30ADBF" w:rsidR="00F5358B" w:rsidRPr="00090BAB" w:rsidRDefault="001D11A7" w:rsidP="000C0586">
      <w:pPr>
        <w:ind w:left="708"/>
        <w:jc w:val="center"/>
        <w:rPr>
          <w:rFonts w:ascii="Arial" w:hAnsi="Arial" w:cs="Arial"/>
          <w:b/>
          <w:color w:val="000000" w:themeColor="text1"/>
          <w:u w:val="single"/>
        </w:rPr>
      </w:pPr>
      <w:r w:rsidRPr="00090BAB">
        <w:rPr>
          <w:rFonts w:ascii="Arial" w:hAnsi="Arial" w:cs="Arial"/>
          <w:b/>
          <w:color w:val="000000" w:themeColor="text1"/>
          <w:u w:val="single"/>
        </w:rPr>
        <w:t>CONTENIDO</w:t>
      </w:r>
    </w:p>
    <w:p w14:paraId="3616CAA7" w14:textId="236945E1" w:rsidR="00F5358B" w:rsidRPr="00090BAB" w:rsidRDefault="00F5358B" w:rsidP="000C0586">
      <w:pPr>
        <w:ind w:left="708"/>
        <w:jc w:val="center"/>
        <w:rPr>
          <w:rFonts w:ascii="Arial" w:hAnsi="Arial" w:cs="Arial"/>
          <w:b/>
          <w:color w:val="000000" w:themeColor="text1"/>
        </w:rPr>
      </w:pPr>
    </w:p>
    <w:p w14:paraId="18AAA115" w14:textId="64F25C06" w:rsidR="00F5358B" w:rsidRPr="00090BAB" w:rsidRDefault="00F5358B" w:rsidP="000C0586">
      <w:pPr>
        <w:ind w:left="708"/>
        <w:jc w:val="center"/>
        <w:rPr>
          <w:rFonts w:ascii="Arial" w:hAnsi="Arial" w:cs="Arial"/>
          <w:b/>
          <w:color w:val="000000" w:themeColor="text1"/>
        </w:rPr>
      </w:pPr>
    </w:p>
    <w:p w14:paraId="40C13144" w14:textId="2E5B5C65" w:rsidR="00F5358B" w:rsidRPr="00090BAB" w:rsidRDefault="00F5358B">
      <w:pPr>
        <w:pStyle w:val="Prrafodelista"/>
        <w:numPr>
          <w:ilvl w:val="0"/>
          <w:numId w:val="3"/>
        </w:numPr>
        <w:spacing w:line="960" w:lineRule="auto"/>
        <w:ind w:left="1423" w:hanging="357"/>
        <w:rPr>
          <w:rFonts w:ascii="Arial" w:hAnsi="Arial" w:cs="Arial"/>
          <w:bCs/>
          <w:color w:val="000000" w:themeColor="text1"/>
          <w:sz w:val="24"/>
          <w:szCs w:val="24"/>
        </w:rPr>
      </w:pPr>
      <w:r w:rsidRPr="00090BAB">
        <w:rPr>
          <w:rFonts w:ascii="Arial" w:hAnsi="Arial" w:cs="Arial"/>
          <w:bCs/>
          <w:color w:val="000000" w:themeColor="text1"/>
          <w:sz w:val="24"/>
          <w:szCs w:val="24"/>
        </w:rPr>
        <w:t>INTRODUCCI</w:t>
      </w:r>
      <w:r w:rsidR="00A121F1" w:rsidRPr="00090BAB">
        <w:rPr>
          <w:rFonts w:ascii="Arial" w:hAnsi="Arial" w:cs="Arial"/>
          <w:bCs/>
          <w:color w:val="000000" w:themeColor="text1"/>
          <w:sz w:val="24"/>
          <w:szCs w:val="24"/>
        </w:rPr>
        <w:t>Ó</w:t>
      </w:r>
      <w:r w:rsidRPr="00090BAB">
        <w:rPr>
          <w:rFonts w:ascii="Arial" w:hAnsi="Arial" w:cs="Arial"/>
          <w:bCs/>
          <w:color w:val="000000" w:themeColor="text1"/>
          <w:sz w:val="24"/>
          <w:szCs w:val="24"/>
        </w:rPr>
        <w:t>N</w:t>
      </w:r>
    </w:p>
    <w:p w14:paraId="780CF842" w14:textId="2CED812C" w:rsidR="00F5358B" w:rsidRPr="00090BAB" w:rsidRDefault="00F5358B">
      <w:pPr>
        <w:pStyle w:val="Prrafodelista"/>
        <w:numPr>
          <w:ilvl w:val="0"/>
          <w:numId w:val="3"/>
        </w:numPr>
        <w:spacing w:line="960" w:lineRule="auto"/>
        <w:ind w:left="1423" w:hanging="357"/>
        <w:rPr>
          <w:rFonts w:ascii="Arial" w:hAnsi="Arial" w:cs="Arial"/>
          <w:bCs/>
          <w:color w:val="000000" w:themeColor="text1"/>
          <w:sz w:val="24"/>
          <w:szCs w:val="24"/>
        </w:rPr>
      </w:pPr>
      <w:r w:rsidRPr="00090BAB">
        <w:rPr>
          <w:rFonts w:ascii="Arial" w:hAnsi="Arial" w:cs="Arial"/>
          <w:bCs/>
          <w:color w:val="000000" w:themeColor="text1"/>
          <w:sz w:val="24"/>
          <w:szCs w:val="24"/>
        </w:rPr>
        <w:t>OBJETIVO</w:t>
      </w:r>
    </w:p>
    <w:p w14:paraId="2E81319A" w14:textId="17902FDC" w:rsidR="00F5358B" w:rsidRPr="00090BAB" w:rsidRDefault="00F5358B">
      <w:pPr>
        <w:pStyle w:val="Prrafodelista"/>
        <w:numPr>
          <w:ilvl w:val="0"/>
          <w:numId w:val="3"/>
        </w:numPr>
        <w:spacing w:line="960" w:lineRule="auto"/>
        <w:ind w:left="1423" w:hanging="357"/>
        <w:rPr>
          <w:rFonts w:ascii="Arial" w:hAnsi="Arial" w:cs="Arial"/>
          <w:bCs/>
          <w:color w:val="000000" w:themeColor="text1"/>
          <w:sz w:val="24"/>
          <w:szCs w:val="24"/>
        </w:rPr>
      </w:pPr>
      <w:r w:rsidRPr="00090BAB">
        <w:rPr>
          <w:rFonts w:ascii="Arial" w:hAnsi="Arial" w:cs="Arial"/>
          <w:bCs/>
          <w:color w:val="000000" w:themeColor="text1"/>
          <w:sz w:val="24"/>
          <w:szCs w:val="24"/>
        </w:rPr>
        <w:t>CONTENIDO</w:t>
      </w:r>
    </w:p>
    <w:p w14:paraId="64C34882" w14:textId="77777777" w:rsidR="00B57911" w:rsidRPr="00090BAB" w:rsidRDefault="00F5358B" w:rsidP="00B57911">
      <w:pPr>
        <w:pStyle w:val="Prrafodelista"/>
        <w:numPr>
          <w:ilvl w:val="0"/>
          <w:numId w:val="3"/>
        </w:numPr>
        <w:ind w:left="1423" w:hanging="357"/>
        <w:rPr>
          <w:rFonts w:ascii="Arial" w:hAnsi="Arial" w:cs="Arial"/>
          <w:bCs/>
          <w:color w:val="000000" w:themeColor="text1"/>
          <w:sz w:val="24"/>
          <w:szCs w:val="24"/>
        </w:rPr>
      </w:pPr>
      <w:r w:rsidRPr="00090BAB">
        <w:rPr>
          <w:rFonts w:ascii="Arial" w:hAnsi="Arial" w:cs="Arial"/>
          <w:bCs/>
          <w:color w:val="000000" w:themeColor="text1"/>
          <w:sz w:val="24"/>
          <w:szCs w:val="24"/>
        </w:rPr>
        <w:t>SITUACI</w:t>
      </w:r>
      <w:r w:rsidR="00A121F1" w:rsidRPr="00090BAB">
        <w:rPr>
          <w:rFonts w:ascii="Arial" w:hAnsi="Arial" w:cs="Arial"/>
          <w:bCs/>
          <w:color w:val="000000" w:themeColor="text1"/>
          <w:sz w:val="24"/>
          <w:szCs w:val="24"/>
        </w:rPr>
        <w:t>Ó</w:t>
      </w:r>
      <w:r w:rsidRPr="00090BAB">
        <w:rPr>
          <w:rFonts w:ascii="Arial" w:hAnsi="Arial" w:cs="Arial"/>
          <w:bCs/>
          <w:color w:val="000000" w:themeColor="text1"/>
          <w:sz w:val="24"/>
          <w:szCs w:val="24"/>
        </w:rPr>
        <w:t>N DE LOS EVENTOS DE NOTIFICACI</w:t>
      </w:r>
      <w:r w:rsidR="00A121F1" w:rsidRPr="00090BAB">
        <w:rPr>
          <w:rFonts w:ascii="Arial" w:hAnsi="Arial" w:cs="Arial"/>
          <w:bCs/>
          <w:color w:val="000000" w:themeColor="text1"/>
          <w:sz w:val="24"/>
          <w:szCs w:val="24"/>
        </w:rPr>
        <w:t>Ó</w:t>
      </w:r>
      <w:r w:rsidRPr="00090BAB">
        <w:rPr>
          <w:rFonts w:ascii="Arial" w:hAnsi="Arial" w:cs="Arial"/>
          <w:bCs/>
          <w:color w:val="000000" w:themeColor="text1"/>
          <w:sz w:val="24"/>
          <w:szCs w:val="24"/>
        </w:rPr>
        <w:t>N OBLIGATORIA</w:t>
      </w:r>
    </w:p>
    <w:p w14:paraId="418C5C41" w14:textId="77777777" w:rsidR="00192AD9" w:rsidRPr="00090BAB" w:rsidRDefault="00192AD9" w:rsidP="00192AD9">
      <w:pPr>
        <w:ind w:left="1066"/>
        <w:rPr>
          <w:rFonts w:ascii="Arial" w:hAnsi="Arial" w:cs="Arial"/>
          <w:bCs/>
          <w:color w:val="000000" w:themeColor="text1"/>
        </w:rPr>
      </w:pPr>
    </w:p>
    <w:p w14:paraId="71CDB052" w14:textId="10D98873" w:rsidR="00F5358B" w:rsidRPr="00090BAB" w:rsidRDefault="00186F26" w:rsidP="00F74BD2">
      <w:pPr>
        <w:pStyle w:val="Prrafodelista"/>
        <w:numPr>
          <w:ilvl w:val="1"/>
          <w:numId w:val="3"/>
        </w:numPr>
        <w:spacing w:line="480" w:lineRule="auto"/>
        <w:ind w:left="794" w:firstLine="765"/>
        <w:rPr>
          <w:rFonts w:ascii="Arial" w:hAnsi="Arial" w:cs="Arial"/>
          <w:bCs/>
          <w:color w:val="000000" w:themeColor="text1"/>
          <w:sz w:val="24"/>
          <w:szCs w:val="24"/>
        </w:rPr>
      </w:pPr>
      <w:r w:rsidRPr="00090BAB">
        <w:rPr>
          <w:rFonts w:ascii="Arial" w:hAnsi="Arial" w:cs="Arial"/>
          <w:bCs/>
          <w:color w:val="000000" w:themeColor="text1"/>
          <w:sz w:val="24"/>
          <w:szCs w:val="24"/>
        </w:rPr>
        <w:t>INFECCIONES RESPIRATORIAS</w:t>
      </w:r>
    </w:p>
    <w:p w14:paraId="302C5E4F" w14:textId="35DA454D" w:rsidR="00B57911" w:rsidRPr="00090BAB" w:rsidRDefault="00186F26" w:rsidP="00F74BD2">
      <w:pPr>
        <w:pStyle w:val="Prrafodelista"/>
        <w:numPr>
          <w:ilvl w:val="1"/>
          <w:numId w:val="3"/>
        </w:numPr>
        <w:spacing w:line="480" w:lineRule="auto"/>
        <w:ind w:left="794" w:firstLine="765"/>
        <w:rPr>
          <w:rFonts w:ascii="Arial" w:hAnsi="Arial" w:cs="Arial"/>
          <w:bCs/>
          <w:color w:val="000000" w:themeColor="text1"/>
          <w:sz w:val="24"/>
          <w:szCs w:val="24"/>
        </w:rPr>
      </w:pPr>
      <w:r w:rsidRPr="00090BAB">
        <w:rPr>
          <w:rFonts w:ascii="Arial" w:hAnsi="Arial" w:cs="Arial"/>
          <w:bCs/>
          <w:color w:val="000000" w:themeColor="text1"/>
          <w:sz w:val="24"/>
          <w:szCs w:val="24"/>
        </w:rPr>
        <w:t>ENFERMEDADES PREVENIBLES POR VACUNAS</w:t>
      </w:r>
    </w:p>
    <w:p w14:paraId="2130979E" w14:textId="00F13780" w:rsidR="00B57911" w:rsidRPr="00090BAB" w:rsidRDefault="00186F26" w:rsidP="00F74BD2">
      <w:pPr>
        <w:pStyle w:val="Prrafodelista"/>
        <w:numPr>
          <w:ilvl w:val="1"/>
          <w:numId w:val="3"/>
        </w:numPr>
        <w:spacing w:line="480" w:lineRule="auto"/>
        <w:ind w:left="794" w:firstLine="765"/>
        <w:rPr>
          <w:rFonts w:ascii="Arial" w:hAnsi="Arial" w:cs="Arial"/>
          <w:bCs/>
          <w:color w:val="000000" w:themeColor="text1"/>
          <w:sz w:val="24"/>
          <w:szCs w:val="24"/>
        </w:rPr>
      </w:pPr>
      <w:r w:rsidRPr="00090BAB">
        <w:rPr>
          <w:rFonts w:ascii="Arial" w:hAnsi="Arial" w:cs="Arial"/>
          <w:bCs/>
          <w:color w:val="000000" w:themeColor="text1"/>
          <w:sz w:val="24"/>
          <w:szCs w:val="24"/>
        </w:rPr>
        <w:t>ENFERMEDADES TRANSMITIDAS POR ALIMENTOS</w:t>
      </w:r>
      <w:r w:rsidRPr="00090BAB">
        <w:rPr>
          <w:rFonts w:ascii="Arial" w:hAnsi="Arial" w:cs="Arial"/>
          <w:bCs/>
          <w:color w:val="000000" w:themeColor="text1"/>
          <w:sz w:val="24"/>
          <w:szCs w:val="24"/>
          <w:u w:val="single"/>
        </w:rPr>
        <w:t xml:space="preserve"> </w:t>
      </w:r>
    </w:p>
    <w:p w14:paraId="25CF3733" w14:textId="00DC989C" w:rsidR="00B57911" w:rsidRPr="00090BAB" w:rsidRDefault="00186F26" w:rsidP="00F74BD2">
      <w:pPr>
        <w:pStyle w:val="Prrafodelista"/>
        <w:numPr>
          <w:ilvl w:val="1"/>
          <w:numId w:val="3"/>
        </w:numPr>
        <w:spacing w:line="480" w:lineRule="auto"/>
        <w:ind w:left="794" w:firstLine="765"/>
        <w:rPr>
          <w:rFonts w:ascii="Arial" w:hAnsi="Arial" w:cs="Arial"/>
          <w:bCs/>
          <w:color w:val="000000" w:themeColor="text1"/>
          <w:sz w:val="24"/>
          <w:szCs w:val="24"/>
        </w:rPr>
      </w:pPr>
      <w:r w:rsidRPr="00090BAB">
        <w:rPr>
          <w:rFonts w:ascii="Arial" w:hAnsi="Arial" w:cs="Arial"/>
          <w:bCs/>
          <w:color w:val="000000" w:themeColor="text1"/>
          <w:sz w:val="24"/>
          <w:szCs w:val="24"/>
        </w:rPr>
        <w:t>ENFERMEDADES ZOONÓTICAS</w:t>
      </w:r>
    </w:p>
    <w:p w14:paraId="504202A9" w14:textId="34F2C240" w:rsidR="00B57911" w:rsidRPr="00090BAB" w:rsidRDefault="00186F26" w:rsidP="00F74BD2">
      <w:pPr>
        <w:pStyle w:val="Prrafodelista"/>
        <w:numPr>
          <w:ilvl w:val="1"/>
          <w:numId w:val="3"/>
        </w:numPr>
        <w:spacing w:line="480" w:lineRule="auto"/>
        <w:ind w:left="794" w:firstLine="765"/>
        <w:rPr>
          <w:rFonts w:ascii="Arial" w:hAnsi="Arial" w:cs="Arial"/>
          <w:bCs/>
          <w:color w:val="000000" w:themeColor="text1"/>
          <w:sz w:val="24"/>
          <w:szCs w:val="24"/>
        </w:rPr>
      </w:pPr>
      <w:r w:rsidRPr="00090BAB">
        <w:rPr>
          <w:rFonts w:ascii="Arial" w:hAnsi="Arial" w:cs="Arial"/>
          <w:bCs/>
          <w:color w:val="000000" w:themeColor="text1"/>
          <w:sz w:val="24"/>
          <w:szCs w:val="24"/>
        </w:rPr>
        <w:t>ENFERMEDADES TRANSMITIDAS POR VECTORES</w:t>
      </w:r>
    </w:p>
    <w:p w14:paraId="041E4F57" w14:textId="0A90378C" w:rsidR="00186F26" w:rsidRPr="00090BAB" w:rsidRDefault="00186F26" w:rsidP="00F74BD2">
      <w:pPr>
        <w:pStyle w:val="Prrafodelista"/>
        <w:numPr>
          <w:ilvl w:val="1"/>
          <w:numId w:val="3"/>
        </w:numPr>
        <w:spacing w:line="480" w:lineRule="auto"/>
        <w:ind w:left="794" w:firstLine="765"/>
        <w:rPr>
          <w:rFonts w:ascii="Arial" w:hAnsi="Arial" w:cs="Arial"/>
          <w:bCs/>
          <w:color w:val="000000" w:themeColor="text1"/>
          <w:sz w:val="24"/>
          <w:szCs w:val="24"/>
        </w:rPr>
      </w:pPr>
      <w:r w:rsidRPr="00090BAB">
        <w:rPr>
          <w:rFonts w:ascii="Arial" w:hAnsi="Arial" w:cs="Arial"/>
          <w:bCs/>
          <w:color w:val="000000" w:themeColor="text1"/>
          <w:sz w:val="24"/>
          <w:szCs w:val="24"/>
        </w:rPr>
        <w:t>INFECCIONES DE TRANSMISIÓN SEXUAL</w:t>
      </w:r>
    </w:p>
    <w:p w14:paraId="58C0AB75" w14:textId="00929B80" w:rsidR="00186F26" w:rsidRPr="00090BAB" w:rsidRDefault="00186F26" w:rsidP="00F74BD2">
      <w:pPr>
        <w:pStyle w:val="Prrafodelista"/>
        <w:numPr>
          <w:ilvl w:val="1"/>
          <w:numId w:val="3"/>
        </w:numPr>
        <w:spacing w:line="480" w:lineRule="auto"/>
        <w:ind w:left="794" w:firstLine="765"/>
        <w:rPr>
          <w:rFonts w:ascii="Arial" w:hAnsi="Arial" w:cs="Arial"/>
          <w:bCs/>
          <w:color w:val="000000" w:themeColor="text1"/>
          <w:sz w:val="24"/>
          <w:szCs w:val="24"/>
        </w:rPr>
      </w:pPr>
      <w:r w:rsidRPr="00090BAB">
        <w:rPr>
          <w:rFonts w:ascii="Arial" w:hAnsi="Arial" w:cs="Arial"/>
          <w:bCs/>
          <w:color w:val="000000" w:themeColor="text1"/>
          <w:sz w:val="24"/>
          <w:szCs w:val="24"/>
        </w:rPr>
        <w:t>EFECTOS TÓXICOS Y OTRAS CAUSAS EXTERNAS DE ENVENENAMIENTO</w:t>
      </w:r>
    </w:p>
    <w:p w14:paraId="7B14B879" w14:textId="4409F5A5" w:rsidR="00186F26" w:rsidRPr="00090BAB" w:rsidRDefault="00186F26" w:rsidP="00F74BD2">
      <w:pPr>
        <w:pStyle w:val="Prrafodelista"/>
        <w:numPr>
          <w:ilvl w:val="1"/>
          <w:numId w:val="3"/>
        </w:numPr>
        <w:spacing w:line="480" w:lineRule="auto"/>
        <w:ind w:left="794" w:firstLine="765"/>
        <w:rPr>
          <w:rFonts w:ascii="Arial" w:hAnsi="Arial" w:cs="Arial"/>
          <w:bCs/>
          <w:color w:val="000000" w:themeColor="text1"/>
          <w:sz w:val="24"/>
          <w:szCs w:val="24"/>
        </w:rPr>
      </w:pPr>
      <w:r w:rsidRPr="00090BAB">
        <w:rPr>
          <w:rFonts w:ascii="Arial" w:hAnsi="Arial" w:cs="Arial"/>
          <w:bCs/>
          <w:color w:val="000000" w:themeColor="text1"/>
          <w:sz w:val="24"/>
          <w:szCs w:val="24"/>
        </w:rPr>
        <w:t>ENFERMEDADES INFLAMATORIAS DEL SISTEMA NERVIOSO CENTRAL</w:t>
      </w:r>
    </w:p>
    <w:p w14:paraId="5F0D8A97" w14:textId="77777777" w:rsidR="007542DB" w:rsidRPr="00090BAB" w:rsidRDefault="007542DB" w:rsidP="007542DB">
      <w:pPr>
        <w:ind w:left="1560"/>
        <w:rPr>
          <w:rFonts w:ascii="Arial" w:hAnsi="Arial" w:cs="Arial"/>
          <w:bCs/>
          <w:color w:val="000000" w:themeColor="text1"/>
        </w:rPr>
      </w:pPr>
    </w:p>
    <w:p w14:paraId="698DC44E" w14:textId="60FB9519" w:rsidR="00F5358B" w:rsidRPr="00090BAB" w:rsidRDefault="00F5358B">
      <w:pPr>
        <w:pStyle w:val="Prrafodelista"/>
        <w:numPr>
          <w:ilvl w:val="0"/>
          <w:numId w:val="3"/>
        </w:numPr>
        <w:spacing w:line="960" w:lineRule="auto"/>
        <w:ind w:left="1423" w:hanging="357"/>
        <w:rPr>
          <w:rFonts w:ascii="Arial" w:hAnsi="Arial" w:cs="Arial"/>
          <w:bCs/>
          <w:color w:val="000000" w:themeColor="text1"/>
          <w:sz w:val="24"/>
          <w:szCs w:val="24"/>
        </w:rPr>
      </w:pPr>
      <w:r w:rsidRPr="00090BAB">
        <w:rPr>
          <w:rFonts w:ascii="Arial" w:hAnsi="Arial" w:cs="Arial"/>
          <w:bCs/>
          <w:color w:val="000000" w:themeColor="text1"/>
          <w:sz w:val="24"/>
          <w:szCs w:val="24"/>
        </w:rPr>
        <w:t>COMPORTAMIENTO DE LA NOTIFICACIÓN SEMANAL</w:t>
      </w:r>
    </w:p>
    <w:p w14:paraId="12AD955B" w14:textId="28478FE3" w:rsidR="00F5358B" w:rsidRPr="00090BAB" w:rsidRDefault="00F5358B" w:rsidP="00F5358B">
      <w:pPr>
        <w:spacing w:line="720" w:lineRule="auto"/>
        <w:ind w:left="708"/>
        <w:jc w:val="center"/>
        <w:rPr>
          <w:rFonts w:ascii="Arial" w:hAnsi="Arial" w:cs="Arial"/>
          <w:b/>
          <w:color w:val="000000" w:themeColor="text1"/>
        </w:rPr>
      </w:pPr>
    </w:p>
    <w:p w14:paraId="5C67CA69" w14:textId="77777777" w:rsidR="00F5358B" w:rsidRPr="00090BAB" w:rsidRDefault="00F5358B" w:rsidP="000C0586">
      <w:pPr>
        <w:ind w:left="708"/>
        <w:jc w:val="center"/>
        <w:rPr>
          <w:rFonts w:ascii="Arial" w:hAnsi="Arial" w:cs="Arial"/>
          <w:b/>
          <w:color w:val="000000" w:themeColor="text1"/>
        </w:rPr>
      </w:pPr>
    </w:p>
    <w:p w14:paraId="13E2718A" w14:textId="3540C4DE" w:rsidR="00F5358B" w:rsidRPr="00090BAB" w:rsidRDefault="00F5358B" w:rsidP="000C0586">
      <w:pPr>
        <w:ind w:left="708"/>
        <w:jc w:val="center"/>
        <w:rPr>
          <w:rFonts w:ascii="Arial" w:hAnsi="Arial" w:cs="Arial"/>
          <w:b/>
          <w:color w:val="000000" w:themeColor="text1"/>
        </w:rPr>
      </w:pPr>
    </w:p>
    <w:p w14:paraId="04BC9E85" w14:textId="531A0133" w:rsidR="00F5358B" w:rsidRPr="00090BAB" w:rsidRDefault="00F5358B" w:rsidP="000C0586">
      <w:pPr>
        <w:ind w:left="708"/>
        <w:jc w:val="center"/>
        <w:rPr>
          <w:rFonts w:ascii="Arial" w:hAnsi="Arial" w:cs="Arial"/>
          <w:b/>
          <w:color w:val="000000" w:themeColor="text1"/>
        </w:rPr>
      </w:pPr>
    </w:p>
    <w:p w14:paraId="27ACD3CD" w14:textId="77777777" w:rsidR="00F5358B" w:rsidRPr="00090BAB" w:rsidRDefault="00F5358B" w:rsidP="000C0586">
      <w:pPr>
        <w:ind w:left="708"/>
        <w:jc w:val="center"/>
        <w:rPr>
          <w:rFonts w:ascii="Arial" w:hAnsi="Arial" w:cs="Arial"/>
          <w:b/>
          <w:color w:val="000000" w:themeColor="text1"/>
        </w:rPr>
      </w:pPr>
    </w:p>
    <w:p w14:paraId="5292E7A5" w14:textId="2F53B3F4" w:rsidR="00711E84" w:rsidRPr="00090BAB" w:rsidRDefault="00711E84">
      <w:pPr>
        <w:rPr>
          <w:rFonts w:ascii="Arial" w:hAnsi="Arial" w:cs="Arial"/>
          <w:b/>
          <w:color w:val="000000" w:themeColor="text1"/>
        </w:rPr>
      </w:pPr>
    </w:p>
    <w:p w14:paraId="0DB47F68" w14:textId="77777777" w:rsidR="00711E84" w:rsidRPr="00090BAB" w:rsidRDefault="00711E84">
      <w:pPr>
        <w:rPr>
          <w:rFonts w:ascii="Arial" w:hAnsi="Arial" w:cs="Arial"/>
          <w:b/>
          <w:color w:val="000000" w:themeColor="text1"/>
        </w:rPr>
      </w:pPr>
      <w:r w:rsidRPr="00090BAB">
        <w:rPr>
          <w:rFonts w:ascii="Arial" w:hAnsi="Arial" w:cs="Arial"/>
          <w:b/>
          <w:color w:val="000000" w:themeColor="text1"/>
        </w:rPr>
        <w:br w:type="page"/>
      </w:r>
    </w:p>
    <w:p w14:paraId="115B69C8" w14:textId="77777777" w:rsidR="00CE4990" w:rsidRPr="00090BAB" w:rsidRDefault="00CE4990" w:rsidP="000C0586">
      <w:pPr>
        <w:ind w:left="708"/>
        <w:jc w:val="center"/>
        <w:rPr>
          <w:rFonts w:ascii="Arial" w:hAnsi="Arial" w:cs="Arial"/>
          <w:b/>
          <w:color w:val="000000" w:themeColor="text1"/>
        </w:rPr>
      </w:pPr>
    </w:p>
    <w:p w14:paraId="15863CFD" w14:textId="58C4CF8E" w:rsidR="00BA5613" w:rsidRPr="00090BAB" w:rsidRDefault="00B3148A" w:rsidP="000C0586">
      <w:pPr>
        <w:ind w:left="708"/>
        <w:jc w:val="center"/>
        <w:rPr>
          <w:rFonts w:ascii="Arial" w:hAnsi="Arial" w:cs="Arial"/>
          <w:b/>
          <w:color w:val="000000" w:themeColor="text1"/>
          <w:u w:val="single"/>
        </w:rPr>
      </w:pPr>
      <w:r w:rsidRPr="00090BAB">
        <w:rPr>
          <w:rFonts w:ascii="Arial" w:hAnsi="Arial" w:cs="Arial"/>
          <w:b/>
          <w:color w:val="000000" w:themeColor="text1"/>
        </w:rPr>
        <w:t xml:space="preserve">1. </w:t>
      </w:r>
      <w:r w:rsidR="009B325B" w:rsidRPr="00090BAB">
        <w:rPr>
          <w:rFonts w:ascii="Arial" w:hAnsi="Arial" w:cs="Arial"/>
          <w:b/>
          <w:color w:val="000000" w:themeColor="text1"/>
        </w:rPr>
        <w:t>INTRODUCCIÓN</w:t>
      </w:r>
    </w:p>
    <w:p w14:paraId="1390D99E" w14:textId="3A76F767" w:rsidR="00822616" w:rsidRPr="00090BAB" w:rsidRDefault="006A1132" w:rsidP="006A1132">
      <w:pPr>
        <w:pStyle w:val="general-parrafo-1"/>
        <w:ind w:left="708"/>
        <w:jc w:val="both"/>
        <w:rPr>
          <w:rFonts w:ascii="Arial" w:hAnsi="Arial" w:cs="Arial"/>
          <w:bCs/>
          <w:color w:val="000000" w:themeColor="text1"/>
        </w:rPr>
      </w:pPr>
      <w:r w:rsidRPr="00090BAB">
        <w:rPr>
          <w:rFonts w:ascii="Arial" w:hAnsi="Arial" w:cs="Arial"/>
          <w:color w:val="000000" w:themeColor="text1"/>
        </w:rPr>
        <w:t xml:space="preserve">El </w:t>
      </w:r>
      <w:r w:rsidRPr="00090BAB">
        <w:rPr>
          <w:rFonts w:ascii="Arial" w:hAnsi="Arial" w:cs="Arial"/>
          <w:b/>
          <w:color w:val="000000" w:themeColor="text1"/>
        </w:rPr>
        <w:t>B</w:t>
      </w:r>
      <w:r w:rsidR="002A5E11" w:rsidRPr="00090BAB">
        <w:rPr>
          <w:rFonts w:ascii="Arial" w:hAnsi="Arial" w:cs="Arial"/>
          <w:b/>
          <w:color w:val="000000" w:themeColor="text1"/>
        </w:rPr>
        <w:t xml:space="preserve">oletín Epidemiológico </w:t>
      </w:r>
      <w:r w:rsidR="00B3511D" w:rsidRPr="00090BAB">
        <w:rPr>
          <w:rFonts w:ascii="Arial" w:hAnsi="Arial" w:cs="Arial"/>
          <w:b/>
          <w:color w:val="000000" w:themeColor="text1"/>
        </w:rPr>
        <w:t xml:space="preserve">Semanal </w:t>
      </w:r>
      <w:r w:rsidR="00D07B10" w:rsidRPr="00090BAB">
        <w:rPr>
          <w:rFonts w:ascii="Arial" w:hAnsi="Arial" w:cs="Arial"/>
          <w:bCs/>
          <w:color w:val="000000" w:themeColor="text1"/>
        </w:rPr>
        <w:t>es</w:t>
      </w:r>
      <w:r w:rsidR="008C692C" w:rsidRPr="00090BAB">
        <w:rPr>
          <w:rFonts w:ascii="Arial" w:hAnsi="Arial" w:cs="Arial"/>
          <w:bCs/>
          <w:color w:val="000000" w:themeColor="text1"/>
        </w:rPr>
        <w:t xml:space="preserve"> en</w:t>
      </w:r>
      <w:r w:rsidR="00947BE5" w:rsidRPr="00090BAB">
        <w:rPr>
          <w:rFonts w:ascii="Arial" w:hAnsi="Arial" w:cs="Arial"/>
          <w:bCs/>
          <w:color w:val="000000" w:themeColor="text1"/>
        </w:rPr>
        <w:t xml:space="preserve"> esencia el resumen de la situación </w:t>
      </w:r>
      <w:r w:rsidR="008C692C" w:rsidRPr="00090BAB">
        <w:rPr>
          <w:rFonts w:ascii="Arial" w:hAnsi="Arial" w:cs="Arial"/>
          <w:bCs/>
          <w:color w:val="000000" w:themeColor="text1"/>
        </w:rPr>
        <w:t>epidemiológ</w:t>
      </w:r>
      <w:r w:rsidR="005E457D" w:rsidRPr="00090BAB">
        <w:rPr>
          <w:rFonts w:ascii="Arial" w:hAnsi="Arial" w:cs="Arial"/>
          <w:bCs/>
          <w:color w:val="000000" w:themeColor="text1"/>
        </w:rPr>
        <w:t xml:space="preserve">ica </w:t>
      </w:r>
      <w:r w:rsidR="00947BE5" w:rsidRPr="00090BAB">
        <w:rPr>
          <w:rFonts w:ascii="Arial" w:hAnsi="Arial" w:cs="Arial"/>
          <w:bCs/>
          <w:color w:val="000000" w:themeColor="text1"/>
        </w:rPr>
        <w:t>de</w:t>
      </w:r>
      <w:r w:rsidR="005E457D" w:rsidRPr="00090BAB">
        <w:rPr>
          <w:rFonts w:ascii="Arial" w:hAnsi="Arial" w:cs="Arial"/>
          <w:bCs/>
          <w:color w:val="000000" w:themeColor="text1"/>
        </w:rPr>
        <w:t>l</w:t>
      </w:r>
      <w:r w:rsidR="00947BE5" w:rsidRPr="00090BAB">
        <w:rPr>
          <w:rFonts w:ascii="Arial" w:hAnsi="Arial" w:cs="Arial"/>
          <w:bCs/>
          <w:color w:val="000000" w:themeColor="text1"/>
        </w:rPr>
        <w:t xml:space="preserve"> país, </w:t>
      </w:r>
      <w:r w:rsidR="0027138C" w:rsidRPr="00090BAB">
        <w:rPr>
          <w:rFonts w:ascii="Arial" w:hAnsi="Arial" w:cs="Arial"/>
          <w:bCs/>
          <w:color w:val="000000" w:themeColor="text1"/>
        </w:rPr>
        <w:t xml:space="preserve">presentada </w:t>
      </w:r>
      <w:r w:rsidR="00947BE5" w:rsidRPr="00090BAB">
        <w:rPr>
          <w:rFonts w:ascii="Arial" w:hAnsi="Arial" w:cs="Arial"/>
          <w:bCs/>
          <w:color w:val="000000" w:themeColor="text1"/>
        </w:rPr>
        <w:t>mediante casos</w:t>
      </w:r>
      <w:r w:rsidR="00875690" w:rsidRPr="00090BAB">
        <w:rPr>
          <w:rFonts w:ascii="Arial" w:hAnsi="Arial" w:cs="Arial"/>
          <w:bCs/>
          <w:color w:val="000000" w:themeColor="text1"/>
        </w:rPr>
        <w:t>,</w:t>
      </w:r>
      <w:r w:rsidR="00265F8A" w:rsidRPr="00090BAB">
        <w:rPr>
          <w:rFonts w:ascii="Arial" w:hAnsi="Arial" w:cs="Arial"/>
          <w:bCs/>
          <w:color w:val="000000" w:themeColor="text1"/>
        </w:rPr>
        <w:t xml:space="preserve"> </w:t>
      </w:r>
      <w:r w:rsidR="006E2A57" w:rsidRPr="00090BAB">
        <w:rPr>
          <w:rFonts w:ascii="Arial" w:hAnsi="Arial" w:cs="Arial"/>
          <w:bCs/>
          <w:color w:val="000000" w:themeColor="text1"/>
        </w:rPr>
        <w:t>tasas de incidencia</w:t>
      </w:r>
      <w:r w:rsidR="00265F8A" w:rsidRPr="00090BAB">
        <w:rPr>
          <w:rFonts w:ascii="Arial" w:hAnsi="Arial" w:cs="Arial"/>
          <w:bCs/>
          <w:color w:val="000000" w:themeColor="text1"/>
        </w:rPr>
        <w:t xml:space="preserve"> </w:t>
      </w:r>
      <w:r w:rsidR="00875690" w:rsidRPr="00090BAB">
        <w:rPr>
          <w:rFonts w:ascii="Arial" w:hAnsi="Arial" w:cs="Arial"/>
          <w:bCs/>
          <w:color w:val="000000" w:themeColor="text1"/>
        </w:rPr>
        <w:t>y gráficos</w:t>
      </w:r>
      <w:r w:rsidR="007E127C" w:rsidRPr="00090BAB">
        <w:rPr>
          <w:rFonts w:ascii="Arial" w:hAnsi="Arial" w:cs="Arial"/>
          <w:bCs/>
          <w:color w:val="000000" w:themeColor="text1"/>
        </w:rPr>
        <w:t>,</w:t>
      </w:r>
      <w:r w:rsidR="00875690" w:rsidRPr="00090BAB">
        <w:rPr>
          <w:rFonts w:ascii="Arial" w:hAnsi="Arial" w:cs="Arial"/>
          <w:bCs/>
          <w:color w:val="000000" w:themeColor="text1"/>
        </w:rPr>
        <w:t xml:space="preserve"> </w:t>
      </w:r>
      <w:r w:rsidR="00947BE5" w:rsidRPr="00090BAB">
        <w:rPr>
          <w:rFonts w:ascii="Arial" w:hAnsi="Arial" w:cs="Arial"/>
          <w:bCs/>
          <w:color w:val="000000" w:themeColor="text1"/>
        </w:rPr>
        <w:t>de </w:t>
      </w:r>
      <w:r w:rsidR="00265F8A" w:rsidRPr="00090BAB">
        <w:rPr>
          <w:rFonts w:ascii="Arial" w:hAnsi="Arial" w:cs="Arial"/>
          <w:bCs/>
          <w:color w:val="000000" w:themeColor="text1"/>
        </w:rPr>
        <w:t>los Eventos de N</w:t>
      </w:r>
      <w:r w:rsidR="00947BE5" w:rsidRPr="00090BAB">
        <w:rPr>
          <w:rFonts w:ascii="Arial" w:hAnsi="Arial" w:cs="Arial"/>
          <w:bCs/>
          <w:color w:val="000000" w:themeColor="text1"/>
        </w:rPr>
        <w:t xml:space="preserve">otificación </w:t>
      </w:r>
      <w:r w:rsidR="00265F8A" w:rsidRPr="00090BAB">
        <w:rPr>
          <w:rFonts w:ascii="Arial" w:hAnsi="Arial" w:cs="Arial"/>
          <w:bCs/>
          <w:color w:val="000000" w:themeColor="text1"/>
        </w:rPr>
        <w:t>O</w:t>
      </w:r>
      <w:r w:rsidR="00947BE5" w:rsidRPr="00090BAB">
        <w:rPr>
          <w:rFonts w:ascii="Arial" w:hAnsi="Arial" w:cs="Arial"/>
          <w:bCs/>
          <w:color w:val="000000" w:themeColor="text1"/>
        </w:rPr>
        <w:t>bligatoria</w:t>
      </w:r>
      <w:r w:rsidR="0027138C" w:rsidRPr="00090BAB">
        <w:rPr>
          <w:rFonts w:ascii="Arial" w:hAnsi="Arial" w:cs="Arial"/>
          <w:bCs/>
          <w:color w:val="000000" w:themeColor="text1"/>
        </w:rPr>
        <w:t xml:space="preserve"> </w:t>
      </w:r>
      <w:r w:rsidR="00265F8A" w:rsidRPr="00090BAB">
        <w:rPr>
          <w:rFonts w:ascii="Arial" w:hAnsi="Arial" w:cs="Arial"/>
          <w:bCs/>
          <w:color w:val="000000" w:themeColor="text1"/>
        </w:rPr>
        <w:t>(ENO)</w:t>
      </w:r>
      <w:r w:rsidR="00F02C88" w:rsidRPr="00090BAB">
        <w:rPr>
          <w:rFonts w:ascii="Arial" w:hAnsi="Arial" w:cs="Arial"/>
          <w:bCs/>
          <w:color w:val="000000" w:themeColor="text1"/>
        </w:rPr>
        <w:t xml:space="preserve"> </w:t>
      </w:r>
      <w:r w:rsidR="00FC16BF" w:rsidRPr="00090BAB">
        <w:rPr>
          <w:rFonts w:ascii="Arial" w:hAnsi="Arial" w:cs="Arial"/>
          <w:bCs/>
          <w:color w:val="000000" w:themeColor="text1"/>
        </w:rPr>
        <w:t xml:space="preserve">bajo vigilancia </w:t>
      </w:r>
      <w:r w:rsidR="00897915" w:rsidRPr="00090BAB">
        <w:rPr>
          <w:rFonts w:ascii="Arial" w:hAnsi="Arial" w:cs="Arial"/>
          <w:bCs/>
          <w:color w:val="000000" w:themeColor="text1"/>
        </w:rPr>
        <w:t xml:space="preserve">en cumplimiento del Decreto Ejecutivo No. 1617 </w:t>
      </w:r>
      <w:r w:rsidR="00897915" w:rsidRPr="00090BAB">
        <w:rPr>
          <w:rFonts w:ascii="Arial" w:hAnsi="Arial" w:cs="Arial"/>
          <w:color w:val="000000" w:themeColor="text1"/>
        </w:rPr>
        <w:t>de 21 de octubre de 2014</w:t>
      </w:r>
      <w:r w:rsidR="007E127C" w:rsidRPr="00090BAB">
        <w:rPr>
          <w:rFonts w:ascii="Arial" w:hAnsi="Arial" w:cs="Arial"/>
          <w:color w:val="000000" w:themeColor="text1"/>
        </w:rPr>
        <w:t>. Se presenta</w:t>
      </w:r>
      <w:r w:rsidR="009269CB" w:rsidRPr="00090BAB">
        <w:rPr>
          <w:rFonts w:ascii="Arial" w:hAnsi="Arial" w:cs="Arial"/>
          <w:color w:val="000000" w:themeColor="text1"/>
        </w:rPr>
        <w:t xml:space="preserve">n </w:t>
      </w:r>
      <w:r w:rsidR="00F02C88" w:rsidRPr="00090BAB">
        <w:rPr>
          <w:rFonts w:ascii="Arial" w:hAnsi="Arial" w:cs="Arial"/>
          <w:bCs/>
          <w:color w:val="000000" w:themeColor="text1"/>
        </w:rPr>
        <w:t>agr</w:t>
      </w:r>
      <w:r w:rsidR="00FE43E1" w:rsidRPr="00090BAB">
        <w:rPr>
          <w:rFonts w:ascii="Arial" w:hAnsi="Arial" w:cs="Arial"/>
          <w:bCs/>
          <w:color w:val="000000" w:themeColor="text1"/>
        </w:rPr>
        <w:t>egad</w:t>
      </w:r>
      <w:r w:rsidR="009269CB" w:rsidRPr="00090BAB">
        <w:rPr>
          <w:rFonts w:ascii="Arial" w:hAnsi="Arial" w:cs="Arial"/>
          <w:bCs/>
          <w:color w:val="000000" w:themeColor="text1"/>
        </w:rPr>
        <w:t>os</w:t>
      </w:r>
      <w:r w:rsidR="00FE43E1" w:rsidRPr="00090BAB">
        <w:rPr>
          <w:rFonts w:ascii="Arial" w:hAnsi="Arial" w:cs="Arial"/>
          <w:bCs/>
          <w:color w:val="000000" w:themeColor="text1"/>
        </w:rPr>
        <w:t xml:space="preserve"> por grup</w:t>
      </w:r>
      <w:r w:rsidR="00F02C88" w:rsidRPr="00090BAB">
        <w:rPr>
          <w:rFonts w:ascii="Arial" w:hAnsi="Arial" w:cs="Arial"/>
          <w:bCs/>
          <w:color w:val="000000" w:themeColor="text1"/>
        </w:rPr>
        <w:t xml:space="preserve">os </w:t>
      </w:r>
      <w:r w:rsidR="00FE43E1" w:rsidRPr="00090BAB">
        <w:rPr>
          <w:rFonts w:ascii="Arial" w:hAnsi="Arial" w:cs="Arial"/>
          <w:bCs/>
          <w:color w:val="000000" w:themeColor="text1"/>
        </w:rPr>
        <w:t>de eventos y eventos</w:t>
      </w:r>
      <w:r w:rsidR="00897915" w:rsidRPr="00090BAB">
        <w:rPr>
          <w:rFonts w:ascii="Arial" w:hAnsi="Arial" w:cs="Arial"/>
          <w:bCs/>
          <w:color w:val="000000" w:themeColor="text1"/>
        </w:rPr>
        <w:t>,</w:t>
      </w:r>
      <w:r w:rsidR="00750A02" w:rsidRPr="00090BAB">
        <w:rPr>
          <w:rFonts w:ascii="Arial" w:hAnsi="Arial" w:cs="Arial"/>
          <w:bCs/>
          <w:color w:val="000000" w:themeColor="text1"/>
        </w:rPr>
        <w:t xml:space="preserve"> comparativo </w:t>
      </w:r>
      <w:r w:rsidR="00A04A7C" w:rsidRPr="00090BAB">
        <w:rPr>
          <w:rFonts w:ascii="Arial" w:hAnsi="Arial" w:cs="Arial"/>
          <w:bCs/>
          <w:color w:val="000000" w:themeColor="text1"/>
        </w:rPr>
        <w:t>por</w:t>
      </w:r>
      <w:r w:rsidR="005E1DA0" w:rsidRPr="00090BAB">
        <w:rPr>
          <w:rFonts w:ascii="Arial" w:hAnsi="Arial" w:cs="Arial"/>
          <w:bCs/>
          <w:color w:val="000000" w:themeColor="text1"/>
        </w:rPr>
        <w:t xml:space="preserve"> </w:t>
      </w:r>
      <w:r w:rsidR="004106E3" w:rsidRPr="00090BAB">
        <w:rPr>
          <w:rFonts w:ascii="Arial" w:hAnsi="Arial" w:cs="Arial"/>
          <w:bCs/>
          <w:color w:val="000000" w:themeColor="text1"/>
        </w:rPr>
        <w:t>semana epidemiológica actual y acumulada</w:t>
      </w:r>
      <w:r w:rsidR="005E1DA0" w:rsidRPr="00090BAB">
        <w:rPr>
          <w:rFonts w:ascii="Arial" w:hAnsi="Arial" w:cs="Arial"/>
          <w:bCs/>
          <w:color w:val="000000" w:themeColor="text1"/>
        </w:rPr>
        <w:t>, d</w:t>
      </w:r>
      <w:r w:rsidR="00750A02" w:rsidRPr="00090BAB">
        <w:rPr>
          <w:rFonts w:ascii="Arial" w:hAnsi="Arial" w:cs="Arial"/>
          <w:bCs/>
          <w:color w:val="000000" w:themeColor="text1"/>
        </w:rPr>
        <w:t xml:space="preserve">el año </w:t>
      </w:r>
      <w:r w:rsidR="00814A0D" w:rsidRPr="00090BAB">
        <w:rPr>
          <w:rFonts w:ascii="Arial" w:hAnsi="Arial" w:cs="Arial"/>
          <w:bCs/>
          <w:color w:val="000000" w:themeColor="text1"/>
        </w:rPr>
        <w:t>vigente</w:t>
      </w:r>
      <w:r w:rsidR="00750A02" w:rsidRPr="00090BAB">
        <w:rPr>
          <w:rFonts w:ascii="Arial" w:hAnsi="Arial" w:cs="Arial"/>
          <w:bCs/>
          <w:color w:val="000000" w:themeColor="text1"/>
        </w:rPr>
        <w:t xml:space="preserve"> y </w:t>
      </w:r>
      <w:r w:rsidR="00023074" w:rsidRPr="00090BAB">
        <w:rPr>
          <w:rFonts w:ascii="Arial" w:hAnsi="Arial" w:cs="Arial"/>
          <w:bCs/>
          <w:color w:val="000000" w:themeColor="text1"/>
        </w:rPr>
        <w:t>d</w:t>
      </w:r>
      <w:r w:rsidR="00750A02" w:rsidRPr="00090BAB">
        <w:rPr>
          <w:rFonts w:ascii="Arial" w:hAnsi="Arial" w:cs="Arial"/>
          <w:bCs/>
          <w:color w:val="000000" w:themeColor="text1"/>
        </w:rPr>
        <w:t xml:space="preserve">el </w:t>
      </w:r>
      <w:r w:rsidR="008A1723" w:rsidRPr="00090BAB">
        <w:rPr>
          <w:rFonts w:ascii="Arial" w:hAnsi="Arial" w:cs="Arial"/>
          <w:bCs/>
          <w:color w:val="000000" w:themeColor="text1"/>
        </w:rPr>
        <w:t xml:space="preserve">año </w:t>
      </w:r>
      <w:r w:rsidR="008619EA" w:rsidRPr="00090BAB">
        <w:rPr>
          <w:rFonts w:ascii="Arial" w:hAnsi="Arial" w:cs="Arial"/>
          <w:bCs/>
          <w:color w:val="000000" w:themeColor="text1"/>
        </w:rPr>
        <w:t>previo</w:t>
      </w:r>
      <w:r w:rsidR="005E1DA0" w:rsidRPr="00090BAB">
        <w:rPr>
          <w:rFonts w:ascii="Arial" w:hAnsi="Arial" w:cs="Arial"/>
          <w:bCs/>
          <w:color w:val="000000" w:themeColor="text1"/>
        </w:rPr>
        <w:t>.</w:t>
      </w:r>
      <w:r w:rsidR="002F5F3A" w:rsidRPr="00090BAB">
        <w:rPr>
          <w:rFonts w:ascii="Arial" w:hAnsi="Arial" w:cs="Arial"/>
          <w:bCs/>
          <w:color w:val="000000" w:themeColor="text1"/>
        </w:rPr>
        <w:t xml:space="preserve"> Se acompaña</w:t>
      </w:r>
      <w:r w:rsidR="005E5861" w:rsidRPr="00090BAB">
        <w:rPr>
          <w:rFonts w:ascii="Arial" w:hAnsi="Arial" w:cs="Arial"/>
          <w:bCs/>
          <w:color w:val="000000" w:themeColor="text1"/>
        </w:rPr>
        <w:t>n</w:t>
      </w:r>
      <w:r w:rsidR="002F5F3A" w:rsidRPr="00090BAB">
        <w:rPr>
          <w:rFonts w:ascii="Arial" w:hAnsi="Arial" w:cs="Arial"/>
          <w:bCs/>
          <w:color w:val="000000" w:themeColor="text1"/>
        </w:rPr>
        <w:t xml:space="preserve"> l</w:t>
      </w:r>
      <w:r w:rsidR="00E06287" w:rsidRPr="00090BAB">
        <w:rPr>
          <w:rFonts w:ascii="Arial" w:hAnsi="Arial" w:cs="Arial"/>
          <w:bCs/>
          <w:color w:val="000000" w:themeColor="text1"/>
        </w:rPr>
        <w:t xml:space="preserve">as </w:t>
      </w:r>
      <w:r w:rsidR="004A75F3" w:rsidRPr="00090BAB">
        <w:rPr>
          <w:rFonts w:ascii="Arial" w:hAnsi="Arial" w:cs="Arial"/>
          <w:bCs/>
          <w:color w:val="000000" w:themeColor="text1"/>
        </w:rPr>
        <w:t xml:space="preserve">tablas </w:t>
      </w:r>
      <w:r w:rsidR="00DE7D74" w:rsidRPr="00090BAB">
        <w:rPr>
          <w:rFonts w:ascii="Arial" w:hAnsi="Arial" w:cs="Arial"/>
          <w:bCs/>
          <w:color w:val="000000" w:themeColor="text1"/>
        </w:rPr>
        <w:t xml:space="preserve">e ilustraciones </w:t>
      </w:r>
      <w:r w:rsidR="002F5F3A" w:rsidRPr="00090BAB">
        <w:rPr>
          <w:rFonts w:ascii="Arial" w:hAnsi="Arial" w:cs="Arial"/>
          <w:bCs/>
          <w:color w:val="000000" w:themeColor="text1"/>
        </w:rPr>
        <w:t xml:space="preserve">con </w:t>
      </w:r>
      <w:r w:rsidR="000B1C13" w:rsidRPr="00090BAB">
        <w:rPr>
          <w:rFonts w:ascii="Arial" w:hAnsi="Arial" w:cs="Arial"/>
          <w:bCs/>
          <w:color w:val="000000" w:themeColor="text1"/>
        </w:rPr>
        <w:t xml:space="preserve">análisis o </w:t>
      </w:r>
      <w:r w:rsidR="002F5F3A" w:rsidRPr="00090BAB">
        <w:rPr>
          <w:rFonts w:ascii="Arial" w:hAnsi="Arial" w:cs="Arial"/>
          <w:bCs/>
          <w:color w:val="000000" w:themeColor="text1"/>
        </w:rPr>
        <w:t>comentarios cortos y</w:t>
      </w:r>
      <w:r w:rsidR="00FB267E" w:rsidRPr="00090BAB">
        <w:rPr>
          <w:rFonts w:ascii="Arial" w:hAnsi="Arial" w:cs="Arial"/>
          <w:bCs/>
          <w:color w:val="000000" w:themeColor="text1"/>
        </w:rPr>
        <w:t xml:space="preserve"> </w:t>
      </w:r>
      <w:r w:rsidR="00DE7D74" w:rsidRPr="00090BAB">
        <w:rPr>
          <w:rFonts w:ascii="Arial" w:hAnsi="Arial" w:cs="Arial"/>
          <w:bCs/>
          <w:color w:val="000000" w:themeColor="text1"/>
        </w:rPr>
        <w:t>con</w:t>
      </w:r>
      <w:r w:rsidR="002F5F3A" w:rsidRPr="00090BAB">
        <w:rPr>
          <w:rFonts w:ascii="Arial" w:hAnsi="Arial" w:cs="Arial"/>
          <w:bCs/>
          <w:color w:val="000000" w:themeColor="text1"/>
        </w:rPr>
        <w:t xml:space="preserve"> recomendaciones</w:t>
      </w:r>
      <w:r w:rsidR="00FB267E" w:rsidRPr="00090BAB">
        <w:rPr>
          <w:rFonts w:ascii="Arial" w:hAnsi="Arial" w:cs="Arial"/>
          <w:bCs/>
          <w:color w:val="000000" w:themeColor="text1"/>
        </w:rPr>
        <w:t>,</w:t>
      </w:r>
      <w:r w:rsidR="000B1C13" w:rsidRPr="00090BAB">
        <w:rPr>
          <w:rFonts w:ascii="Arial" w:hAnsi="Arial" w:cs="Arial"/>
          <w:bCs/>
          <w:color w:val="000000" w:themeColor="text1"/>
        </w:rPr>
        <w:t xml:space="preserve"> </w:t>
      </w:r>
      <w:r w:rsidR="002F5F3A" w:rsidRPr="00090BAB">
        <w:rPr>
          <w:rFonts w:ascii="Arial" w:hAnsi="Arial" w:cs="Arial"/>
          <w:bCs/>
          <w:color w:val="000000" w:themeColor="text1"/>
        </w:rPr>
        <w:t>cuan</w:t>
      </w:r>
      <w:r w:rsidR="000B1C13" w:rsidRPr="00090BAB">
        <w:rPr>
          <w:rFonts w:ascii="Arial" w:hAnsi="Arial" w:cs="Arial"/>
          <w:bCs/>
          <w:color w:val="000000" w:themeColor="text1"/>
        </w:rPr>
        <w:t xml:space="preserve">do </w:t>
      </w:r>
      <w:r w:rsidR="00170CF2" w:rsidRPr="00090BAB">
        <w:rPr>
          <w:rFonts w:ascii="Arial" w:hAnsi="Arial" w:cs="Arial"/>
          <w:bCs/>
          <w:color w:val="000000" w:themeColor="text1"/>
        </w:rPr>
        <w:t>existe</w:t>
      </w:r>
      <w:r w:rsidR="000B1C13" w:rsidRPr="00090BAB">
        <w:rPr>
          <w:rFonts w:ascii="Arial" w:hAnsi="Arial" w:cs="Arial"/>
          <w:bCs/>
          <w:color w:val="000000" w:themeColor="text1"/>
        </w:rPr>
        <w:t xml:space="preserve"> </w:t>
      </w:r>
      <w:r w:rsidR="00170CF2" w:rsidRPr="00090BAB">
        <w:rPr>
          <w:rFonts w:ascii="Arial" w:hAnsi="Arial" w:cs="Arial"/>
          <w:bCs/>
          <w:color w:val="000000" w:themeColor="text1"/>
        </w:rPr>
        <w:t xml:space="preserve">la </w:t>
      </w:r>
      <w:r w:rsidR="000B1C13" w:rsidRPr="00090BAB">
        <w:rPr>
          <w:rFonts w:ascii="Arial" w:hAnsi="Arial" w:cs="Arial"/>
          <w:bCs/>
          <w:color w:val="000000" w:themeColor="text1"/>
        </w:rPr>
        <w:t>neces</w:t>
      </w:r>
      <w:r w:rsidR="00F30594" w:rsidRPr="00090BAB">
        <w:rPr>
          <w:rFonts w:ascii="Arial" w:hAnsi="Arial" w:cs="Arial"/>
          <w:bCs/>
          <w:color w:val="000000" w:themeColor="text1"/>
        </w:rPr>
        <w:t>idad.</w:t>
      </w:r>
    </w:p>
    <w:p w14:paraId="0B90249D" w14:textId="306A4786" w:rsidR="00DE3794" w:rsidRPr="00090BAB" w:rsidRDefault="00DE3794" w:rsidP="00977780">
      <w:pPr>
        <w:pStyle w:val="general-parrafo-1"/>
        <w:spacing w:before="100"/>
        <w:ind w:left="709"/>
        <w:jc w:val="both"/>
        <w:rPr>
          <w:rFonts w:ascii="Arial" w:hAnsi="Arial" w:cs="Arial"/>
          <w:color w:val="000000" w:themeColor="text1"/>
        </w:rPr>
      </w:pPr>
      <w:r w:rsidRPr="00090BAB">
        <w:rPr>
          <w:rFonts w:ascii="Arial" w:hAnsi="Arial" w:cs="Arial"/>
          <w:color w:val="000000" w:themeColor="text1"/>
        </w:rPr>
        <w:t xml:space="preserve">La información proviene </w:t>
      </w:r>
      <w:r w:rsidR="00B23585" w:rsidRPr="00090BAB">
        <w:rPr>
          <w:rFonts w:ascii="Arial" w:hAnsi="Arial" w:cs="Arial"/>
          <w:color w:val="000000" w:themeColor="text1"/>
        </w:rPr>
        <w:t xml:space="preserve">principalmente </w:t>
      </w:r>
      <w:r w:rsidRPr="00090BAB">
        <w:rPr>
          <w:rFonts w:ascii="Arial" w:hAnsi="Arial" w:cs="Arial"/>
          <w:color w:val="000000" w:themeColor="text1"/>
        </w:rPr>
        <w:t xml:space="preserve">de los ENO </w:t>
      </w:r>
      <w:r w:rsidR="00411E3B" w:rsidRPr="00090BAB">
        <w:rPr>
          <w:rFonts w:ascii="Arial" w:hAnsi="Arial" w:cs="Arial"/>
          <w:color w:val="000000" w:themeColor="text1"/>
        </w:rPr>
        <w:t xml:space="preserve">detectados por los médicos </w:t>
      </w:r>
      <w:r w:rsidR="001B3E4B" w:rsidRPr="00090BAB">
        <w:rPr>
          <w:rFonts w:ascii="Arial" w:hAnsi="Arial" w:cs="Arial"/>
          <w:color w:val="000000" w:themeColor="text1"/>
        </w:rPr>
        <w:t>que laboran en el sistema de salud, público y privado</w:t>
      </w:r>
      <w:r w:rsidR="00B23585" w:rsidRPr="00090BAB">
        <w:rPr>
          <w:rFonts w:ascii="Arial" w:hAnsi="Arial" w:cs="Arial"/>
          <w:color w:val="000000" w:themeColor="text1"/>
        </w:rPr>
        <w:t xml:space="preserve">. </w:t>
      </w:r>
      <w:r w:rsidR="0013779F" w:rsidRPr="00090BAB">
        <w:rPr>
          <w:rFonts w:ascii="Arial" w:hAnsi="Arial" w:cs="Arial"/>
          <w:color w:val="000000" w:themeColor="text1"/>
        </w:rPr>
        <w:t>E</w:t>
      </w:r>
      <w:r w:rsidR="00B23585" w:rsidRPr="00090BAB">
        <w:rPr>
          <w:rFonts w:ascii="Arial" w:hAnsi="Arial" w:cs="Arial"/>
          <w:color w:val="000000" w:themeColor="text1"/>
        </w:rPr>
        <w:t xml:space="preserve">stos </w:t>
      </w:r>
      <w:r w:rsidR="006630E1" w:rsidRPr="00090BAB">
        <w:rPr>
          <w:rFonts w:ascii="Arial" w:hAnsi="Arial" w:cs="Arial"/>
          <w:color w:val="000000" w:themeColor="text1"/>
        </w:rPr>
        <w:t>casos</w:t>
      </w:r>
      <w:r w:rsidR="00B23585" w:rsidRPr="00090BAB">
        <w:rPr>
          <w:rFonts w:ascii="Arial" w:hAnsi="Arial" w:cs="Arial"/>
          <w:color w:val="000000" w:themeColor="text1"/>
        </w:rPr>
        <w:t xml:space="preserve"> </w:t>
      </w:r>
      <w:r w:rsidR="00FA0E07" w:rsidRPr="00090BAB">
        <w:rPr>
          <w:rFonts w:ascii="Arial" w:hAnsi="Arial" w:cs="Arial"/>
          <w:color w:val="000000" w:themeColor="text1"/>
        </w:rPr>
        <w:t xml:space="preserve">son </w:t>
      </w:r>
      <w:r w:rsidRPr="00090BAB">
        <w:rPr>
          <w:rFonts w:ascii="Arial" w:hAnsi="Arial" w:cs="Arial"/>
          <w:color w:val="000000" w:themeColor="text1"/>
        </w:rPr>
        <w:t>registrados</w:t>
      </w:r>
      <w:r w:rsidR="009C2DBF" w:rsidRPr="00090BAB">
        <w:rPr>
          <w:rFonts w:ascii="Arial" w:hAnsi="Arial" w:cs="Arial"/>
          <w:color w:val="000000" w:themeColor="text1"/>
        </w:rPr>
        <w:t xml:space="preserve"> </w:t>
      </w:r>
      <w:r w:rsidRPr="00090BAB">
        <w:rPr>
          <w:rFonts w:ascii="Arial" w:hAnsi="Arial" w:cs="Arial"/>
          <w:color w:val="000000" w:themeColor="text1"/>
        </w:rPr>
        <w:t xml:space="preserve">en la </w:t>
      </w:r>
      <w:r w:rsidRPr="00090BAB">
        <w:rPr>
          <w:rFonts w:ascii="Arial" w:hAnsi="Arial" w:cs="Arial"/>
          <w:b/>
          <w:bCs/>
          <w:color w:val="000000" w:themeColor="text1"/>
        </w:rPr>
        <w:t>Plataforma</w:t>
      </w:r>
      <w:r w:rsidRPr="00090BAB">
        <w:rPr>
          <w:rFonts w:ascii="Arial" w:hAnsi="Arial" w:cs="Arial"/>
          <w:b/>
          <w:color w:val="000000" w:themeColor="text1"/>
        </w:rPr>
        <w:t xml:space="preserve"> </w:t>
      </w:r>
      <w:r w:rsidR="004D42D8" w:rsidRPr="00090BAB">
        <w:rPr>
          <w:rFonts w:ascii="Arial" w:hAnsi="Arial" w:cs="Arial"/>
          <w:b/>
          <w:color w:val="000000" w:themeColor="text1"/>
        </w:rPr>
        <w:t xml:space="preserve">Tecnológica </w:t>
      </w:r>
      <w:r w:rsidR="009F08F1" w:rsidRPr="00090BAB">
        <w:rPr>
          <w:rFonts w:ascii="Arial" w:hAnsi="Arial" w:cs="Arial"/>
          <w:b/>
          <w:color w:val="000000" w:themeColor="text1"/>
        </w:rPr>
        <w:t xml:space="preserve">para la Notificación de ENO </w:t>
      </w:r>
      <w:r w:rsidR="00650B24" w:rsidRPr="00090BAB">
        <w:rPr>
          <w:rFonts w:ascii="Arial" w:hAnsi="Arial" w:cs="Arial"/>
          <w:b/>
          <w:color w:val="000000" w:themeColor="text1"/>
        </w:rPr>
        <w:t>(</w:t>
      </w:r>
      <w:r w:rsidRPr="00090BAB">
        <w:rPr>
          <w:rFonts w:ascii="Arial" w:hAnsi="Arial" w:cs="Arial"/>
          <w:b/>
          <w:color w:val="000000" w:themeColor="text1"/>
        </w:rPr>
        <w:t>SISVIG)</w:t>
      </w:r>
      <w:r w:rsidR="009C2DBF" w:rsidRPr="00090BAB">
        <w:rPr>
          <w:rFonts w:ascii="Arial" w:hAnsi="Arial" w:cs="Arial"/>
          <w:b/>
          <w:color w:val="000000" w:themeColor="text1"/>
        </w:rPr>
        <w:t xml:space="preserve"> </w:t>
      </w:r>
      <w:r w:rsidR="009C2DBF" w:rsidRPr="00090BAB">
        <w:rPr>
          <w:rFonts w:ascii="Arial" w:hAnsi="Arial" w:cs="Arial"/>
          <w:bCs/>
          <w:color w:val="000000" w:themeColor="text1"/>
        </w:rPr>
        <w:t>según las normas y procedimientos</w:t>
      </w:r>
      <w:r w:rsidR="0013779F" w:rsidRPr="00090BAB">
        <w:rPr>
          <w:rFonts w:ascii="Arial" w:hAnsi="Arial" w:cs="Arial"/>
          <w:bCs/>
          <w:color w:val="000000" w:themeColor="text1"/>
        </w:rPr>
        <w:t xml:space="preserve"> del Ministerio de Salud</w:t>
      </w:r>
      <w:r w:rsidR="009C6689" w:rsidRPr="00090BAB">
        <w:rPr>
          <w:rFonts w:ascii="Arial" w:hAnsi="Arial" w:cs="Arial"/>
          <w:bCs/>
          <w:color w:val="000000" w:themeColor="text1"/>
        </w:rPr>
        <w:t>. R</w:t>
      </w:r>
      <w:r w:rsidR="0098513D" w:rsidRPr="00090BAB">
        <w:rPr>
          <w:rFonts w:ascii="Arial" w:hAnsi="Arial" w:cs="Arial"/>
          <w:bCs/>
          <w:color w:val="000000" w:themeColor="text1"/>
        </w:rPr>
        <w:t xml:space="preserve">egularmente </w:t>
      </w:r>
      <w:r w:rsidR="009C6689" w:rsidRPr="00090BAB">
        <w:rPr>
          <w:rFonts w:ascii="Arial" w:hAnsi="Arial" w:cs="Arial"/>
          <w:bCs/>
          <w:color w:val="000000" w:themeColor="text1"/>
        </w:rPr>
        <w:t xml:space="preserve">los datos </w:t>
      </w:r>
      <w:r w:rsidR="0098513D" w:rsidRPr="00090BAB">
        <w:rPr>
          <w:rFonts w:ascii="Arial" w:hAnsi="Arial" w:cs="Arial"/>
          <w:bCs/>
          <w:color w:val="000000" w:themeColor="text1"/>
        </w:rPr>
        <w:t>se</w:t>
      </w:r>
      <w:r w:rsidR="00D15EDE" w:rsidRPr="00090BAB">
        <w:rPr>
          <w:rFonts w:ascii="Arial" w:hAnsi="Arial" w:cs="Arial"/>
          <w:bCs/>
          <w:color w:val="000000" w:themeColor="text1"/>
        </w:rPr>
        <w:t xml:space="preserve"> complement</w:t>
      </w:r>
      <w:r w:rsidR="0098513D" w:rsidRPr="00090BAB">
        <w:rPr>
          <w:rFonts w:ascii="Arial" w:hAnsi="Arial" w:cs="Arial"/>
          <w:bCs/>
          <w:color w:val="000000" w:themeColor="text1"/>
        </w:rPr>
        <w:t>a</w:t>
      </w:r>
      <w:r w:rsidR="009C6689" w:rsidRPr="00090BAB">
        <w:rPr>
          <w:rFonts w:ascii="Arial" w:hAnsi="Arial" w:cs="Arial"/>
          <w:bCs/>
          <w:color w:val="000000" w:themeColor="text1"/>
        </w:rPr>
        <w:t xml:space="preserve">n </w:t>
      </w:r>
      <w:r w:rsidR="00377C4D" w:rsidRPr="00090BAB">
        <w:rPr>
          <w:rFonts w:ascii="Arial" w:hAnsi="Arial" w:cs="Arial"/>
          <w:bCs/>
          <w:color w:val="000000" w:themeColor="text1"/>
        </w:rPr>
        <w:t>o</w:t>
      </w:r>
      <w:r w:rsidR="009C6689" w:rsidRPr="00090BAB">
        <w:rPr>
          <w:rFonts w:ascii="Arial" w:hAnsi="Arial" w:cs="Arial"/>
          <w:bCs/>
          <w:color w:val="000000" w:themeColor="text1"/>
        </w:rPr>
        <w:t xml:space="preserve"> actualizan</w:t>
      </w:r>
      <w:r w:rsidR="0098513D" w:rsidRPr="00090BAB">
        <w:rPr>
          <w:rFonts w:ascii="Arial" w:hAnsi="Arial" w:cs="Arial"/>
          <w:bCs/>
          <w:color w:val="000000" w:themeColor="text1"/>
        </w:rPr>
        <w:t xml:space="preserve"> </w:t>
      </w:r>
      <w:r w:rsidR="00D15EDE" w:rsidRPr="00090BAB">
        <w:rPr>
          <w:rFonts w:ascii="Arial" w:hAnsi="Arial" w:cs="Arial"/>
          <w:bCs/>
          <w:color w:val="000000" w:themeColor="text1"/>
        </w:rPr>
        <w:t xml:space="preserve">con información </w:t>
      </w:r>
      <w:r w:rsidR="004A4417" w:rsidRPr="00090BAB">
        <w:rPr>
          <w:rFonts w:ascii="Arial" w:hAnsi="Arial" w:cs="Arial"/>
          <w:bCs/>
          <w:color w:val="000000" w:themeColor="text1"/>
        </w:rPr>
        <w:t>laboratorial proporcionada por la red nacional de laboratorios y el In</w:t>
      </w:r>
      <w:r w:rsidR="00AA3568" w:rsidRPr="00090BAB">
        <w:rPr>
          <w:rFonts w:ascii="Arial" w:hAnsi="Arial" w:cs="Arial"/>
          <w:bCs/>
          <w:color w:val="000000" w:themeColor="text1"/>
        </w:rPr>
        <w:t>stituto C</w:t>
      </w:r>
      <w:r w:rsidR="00AA3568" w:rsidRPr="00090BAB">
        <w:rPr>
          <w:rFonts w:ascii="Arial" w:hAnsi="Arial" w:cs="Arial"/>
          <w:color w:val="000000" w:themeColor="text1"/>
        </w:rPr>
        <w:t>onmemorativo Gorgas de Ciencias en Salud (ICGES)</w:t>
      </w:r>
      <w:r w:rsidRPr="00090BAB">
        <w:rPr>
          <w:rFonts w:ascii="Arial" w:hAnsi="Arial" w:cs="Arial"/>
          <w:color w:val="000000" w:themeColor="text1"/>
        </w:rPr>
        <w:t xml:space="preserve">.  Los datos </w:t>
      </w:r>
      <w:r w:rsidR="00173CFF" w:rsidRPr="00090BAB">
        <w:rPr>
          <w:rFonts w:ascii="Arial" w:hAnsi="Arial" w:cs="Arial"/>
          <w:color w:val="000000" w:themeColor="text1"/>
        </w:rPr>
        <w:t>de</w:t>
      </w:r>
      <w:r w:rsidR="00C20F6A" w:rsidRPr="00090BAB">
        <w:rPr>
          <w:rFonts w:ascii="Arial" w:hAnsi="Arial" w:cs="Arial"/>
          <w:color w:val="000000" w:themeColor="text1"/>
        </w:rPr>
        <w:t xml:space="preserve"> </w:t>
      </w:r>
      <w:r w:rsidR="00780D87" w:rsidRPr="00090BAB">
        <w:rPr>
          <w:rFonts w:ascii="Arial" w:hAnsi="Arial" w:cs="Arial"/>
          <w:color w:val="000000" w:themeColor="text1"/>
        </w:rPr>
        <w:t>este</w:t>
      </w:r>
      <w:r w:rsidR="00173CFF" w:rsidRPr="00090BAB">
        <w:rPr>
          <w:rFonts w:ascii="Arial" w:hAnsi="Arial" w:cs="Arial"/>
          <w:color w:val="000000" w:themeColor="text1"/>
        </w:rPr>
        <w:t xml:space="preserve"> Boletín </w:t>
      </w:r>
      <w:r w:rsidR="00411D78" w:rsidRPr="00090BAB">
        <w:rPr>
          <w:rFonts w:ascii="Arial" w:hAnsi="Arial" w:cs="Arial"/>
          <w:color w:val="000000" w:themeColor="text1"/>
        </w:rPr>
        <w:t>están sujetos a actualizaciones</w:t>
      </w:r>
      <w:r w:rsidR="001032BE" w:rsidRPr="00090BAB">
        <w:rPr>
          <w:rFonts w:ascii="Arial" w:hAnsi="Arial" w:cs="Arial"/>
          <w:color w:val="000000" w:themeColor="text1"/>
        </w:rPr>
        <w:t>;</w:t>
      </w:r>
      <w:r w:rsidR="00411D78" w:rsidRPr="00090BAB">
        <w:rPr>
          <w:rFonts w:ascii="Arial" w:hAnsi="Arial" w:cs="Arial"/>
          <w:color w:val="000000" w:themeColor="text1"/>
        </w:rPr>
        <w:t xml:space="preserve"> </w:t>
      </w:r>
      <w:r w:rsidR="00F76947" w:rsidRPr="00090BAB">
        <w:rPr>
          <w:rFonts w:ascii="Arial" w:hAnsi="Arial" w:cs="Arial"/>
          <w:color w:val="000000" w:themeColor="text1"/>
        </w:rPr>
        <w:t>en consecuencia</w:t>
      </w:r>
      <w:r w:rsidR="001032BE" w:rsidRPr="00090BAB">
        <w:rPr>
          <w:rFonts w:ascii="Arial" w:hAnsi="Arial" w:cs="Arial"/>
          <w:color w:val="000000" w:themeColor="text1"/>
        </w:rPr>
        <w:t>,</w:t>
      </w:r>
      <w:r w:rsidR="00F76947" w:rsidRPr="00090BAB">
        <w:rPr>
          <w:rFonts w:ascii="Arial" w:hAnsi="Arial" w:cs="Arial"/>
          <w:color w:val="000000" w:themeColor="text1"/>
        </w:rPr>
        <w:t xml:space="preserve"> </w:t>
      </w:r>
      <w:r w:rsidR="00C20F6A" w:rsidRPr="00090BAB">
        <w:rPr>
          <w:rFonts w:ascii="Arial" w:hAnsi="Arial" w:cs="Arial"/>
          <w:color w:val="000000" w:themeColor="text1"/>
        </w:rPr>
        <w:t xml:space="preserve">deben ser considerados </w:t>
      </w:r>
      <w:r w:rsidRPr="00090BAB">
        <w:rPr>
          <w:rFonts w:ascii="Arial" w:hAnsi="Arial" w:cs="Arial"/>
          <w:color w:val="000000" w:themeColor="text1"/>
        </w:rPr>
        <w:t>preliminares</w:t>
      </w:r>
      <w:r w:rsidR="00F76947" w:rsidRPr="00090BAB">
        <w:rPr>
          <w:rFonts w:ascii="Arial" w:hAnsi="Arial" w:cs="Arial"/>
          <w:color w:val="000000" w:themeColor="text1"/>
        </w:rPr>
        <w:t>.</w:t>
      </w:r>
    </w:p>
    <w:p w14:paraId="19AE6624" w14:textId="681CCAAF" w:rsidR="00A45EA1" w:rsidRPr="00090BAB" w:rsidRDefault="00A45EA1" w:rsidP="00977780">
      <w:pPr>
        <w:pStyle w:val="general-parrafo-1"/>
        <w:spacing w:before="100"/>
        <w:ind w:left="709"/>
        <w:jc w:val="center"/>
        <w:rPr>
          <w:rFonts w:ascii="Arial" w:hAnsi="Arial" w:cs="Arial"/>
          <w:b/>
          <w:color w:val="000000" w:themeColor="text1"/>
        </w:rPr>
      </w:pPr>
      <w:r w:rsidRPr="00090BAB">
        <w:rPr>
          <w:rFonts w:ascii="Arial" w:hAnsi="Arial" w:cs="Arial"/>
          <w:b/>
          <w:color w:val="000000" w:themeColor="text1"/>
        </w:rPr>
        <w:t>2. OBJETIVO</w:t>
      </w:r>
    </w:p>
    <w:p w14:paraId="529123DB" w14:textId="77777777" w:rsidR="00A45EA1" w:rsidRPr="00090BAB" w:rsidRDefault="00A45EA1" w:rsidP="00977780">
      <w:pPr>
        <w:pStyle w:val="general-parrafo-1"/>
        <w:spacing w:before="100"/>
        <w:ind w:left="709"/>
        <w:jc w:val="both"/>
        <w:rPr>
          <w:rFonts w:ascii="Arial" w:hAnsi="Arial" w:cs="Arial"/>
          <w:color w:val="000000" w:themeColor="text1"/>
        </w:rPr>
      </w:pPr>
      <w:r w:rsidRPr="00090BAB">
        <w:rPr>
          <w:rFonts w:ascii="Arial" w:hAnsi="Arial" w:cs="Arial"/>
          <w:color w:val="000000" w:themeColor="text1"/>
        </w:rPr>
        <w:t xml:space="preserve">El objetivo principal del Boletín es dar conocer a </w:t>
      </w:r>
      <w:r w:rsidRPr="00090BAB">
        <w:rPr>
          <w:rFonts w:ascii="Arial" w:hAnsi="Arial" w:cs="Arial"/>
          <w:bCs/>
          <w:color w:val="000000" w:themeColor="text1"/>
        </w:rPr>
        <w:t>organizaciones, instituciones, medios de comunicación,</w:t>
      </w:r>
      <w:r w:rsidRPr="00090BAB">
        <w:rPr>
          <w:rFonts w:ascii="Arial" w:hAnsi="Arial" w:cs="Arial"/>
          <w:color w:val="000000" w:themeColor="text1"/>
        </w:rPr>
        <w:t xml:space="preserve"> trabajadores de la salud </w:t>
      </w:r>
      <w:r w:rsidRPr="00090BAB">
        <w:rPr>
          <w:rFonts w:ascii="Arial" w:hAnsi="Arial" w:cs="Arial"/>
          <w:bCs/>
          <w:color w:val="000000" w:themeColor="text1"/>
        </w:rPr>
        <w:t xml:space="preserve">y población en general, </w:t>
      </w:r>
      <w:r w:rsidRPr="00090BAB">
        <w:rPr>
          <w:rFonts w:ascii="Arial" w:hAnsi="Arial" w:cs="Arial"/>
          <w:color w:val="000000" w:themeColor="text1"/>
        </w:rPr>
        <w:t xml:space="preserve">información actualizada y útil de la situación epidemiológica de algunos ENO establecidos en el Decreto Ejecutivo 1617, que fueron reportados por la Red Nacional de Vigilancia Epidemiológica. </w:t>
      </w:r>
    </w:p>
    <w:p w14:paraId="6004DC06" w14:textId="6FF1B232" w:rsidR="002A5E11" w:rsidRPr="00090BAB" w:rsidRDefault="002A5E11" w:rsidP="00977780">
      <w:pPr>
        <w:pStyle w:val="general-parrafo-1"/>
        <w:spacing w:before="100"/>
        <w:ind w:left="709"/>
        <w:jc w:val="center"/>
        <w:rPr>
          <w:rFonts w:ascii="Arial" w:hAnsi="Arial" w:cs="Arial"/>
          <w:b/>
          <w:color w:val="000000" w:themeColor="text1"/>
        </w:rPr>
      </w:pPr>
      <w:r w:rsidRPr="00090BAB">
        <w:rPr>
          <w:rFonts w:ascii="Arial" w:hAnsi="Arial" w:cs="Arial"/>
          <w:b/>
          <w:color w:val="000000" w:themeColor="text1"/>
        </w:rPr>
        <w:t>3. CONTENIDO</w:t>
      </w:r>
    </w:p>
    <w:p w14:paraId="17AF7597" w14:textId="53684159" w:rsidR="00337605" w:rsidRPr="00090BAB" w:rsidRDefault="00977780" w:rsidP="00D70BF9">
      <w:pPr>
        <w:pStyle w:val="general-parrafo-1"/>
        <w:ind w:left="708"/>
        <w:jc w:val="both"/>
        <w:rPr>
          <w:rFonts w:ascii="Arial" w:hAnsi="Arial" w:cs="Arial"/>
          <w:color w:val="000000" w:themeColor="text1"/>
        </w:rPr>
      </w:pPr>
      <w:r w:rsidRPr="00090BAB">
        <w:rPr>
          <w:rFonts w:ascii="Arial" w:hAnsi="Arial" w:cs="Arial"/>
          <w:color w:val="000000" w:themeColor="text1"/>
        </w:rPr>
        <w:t xml:space="preserve">El </w:t>
      </w:r>
      <w:r w:rsidRPr="00090BAB">
        <w:rPr>
          <w:rFonts w:ascii="Arial" w:hAnsi="Arial" w:cs="Arial"/>
          <w:b/>
          <w:color w:val="000000" w:themeColor="text1"/>
        </w:rPr>
        <w:t xml:space="preserve">Boletín </w:t>
      </w:r>
      <w:r w:rsidRPr="00090BAB">
        <w:rPr>
          <w:rFonts w:ascii="Arial" w:hAnsi="Arial" w:cs="Arial"/>
          <w:bCs/>
          <w:color w:val="000000" w:themeColor="text1"/>
        </w:rPr>
        <w:t xml:space="preserve">actual presenta los datos de los ENO acumulados desde la semana 1 a la </w:t>
      </w:r>
      <w:r w:rsidR="00390F9C">
        <w:rPr>
          <w:rFonts w:ascii="Arial" w:hAnsi="Arial" w:cs="Arial"/>
          <w:bCs/>
          <w:color w:val="000000" w:themeColor="text1"/>
        </w:rPr>
        <w:t>4</w:t>
      </w:r>
      <w:r w:rsidR="00DB09D5">
        <w:rPr>
          <w:rFonts w:ascii="Arial" w:hAnsi="Arial" w:cs="Arial"/>
          <w:bCs/>
          <w:color w:val="000000" w:themeColor="text1"/>
        </w:rPr>
        <w:t>3</w:t>
      </w:r>
      <w:r w:rsidRPr="00090BAB">
        <w:rPr>
          <w:rFonts w:ascii="Arial" w:hAnsi="Arial" w:cs="Arial"/>
          <w:bCs/>
          <w:color w:val="000000" w:themeColor="text1"/>
        </w:rPr>
        <w:t xml:space="preserve"> y los datos de la semana </w:t>
      </w:r>
      <w:r w:rsidR="00390F9C">
        <w:rPr>
          <w:rFonts w:ascii="Arial" w:hAnsi="Arial" w:cs="Arial"/>
          <w:bCs/>
          <w:color w:val="000000" w:themeColor="text1"/>
        </w:rPr>
        <w:t>4</w:t>
      </w:r>
      <w:r w:rsidR="00DB09D5">
        <w:rPr>
          <w:rFonts w:ascii="Arial" w:hAnsi="Arial" w:cs="Arial"/>
          <w:bCs/>
          <w:color w:val="000000" w:themeColor="text1"/>
        </w:rPr>
        <w:t>3</w:t>
      </w:r>
      <w:r w:rsidRPr="00090BAB">
        <w:rPr>
          <w:rFonts w:ascii="Arial" w:hAnsi="Arial" w:cs="Arial"/>
          <w:bCs/>
          <w:color w:val="000000" w:themeColor="text1"/>
        </w:rPr>
        <w:t>,</w:t>
      </w:r>
      <w:r w:rsidRPr="00090BAB">
        <w:rPr>
          <w:rFonts w:ascii="Arial" w:hAnsi="Arial" w:cs="Arial"/>
          <w:color w:val="000000" w:themeColor="text1"/>
        </w:rPr>
        <w:t xml:space="preserve"> comparativos años 2023-2024. </w:t>
      </w:r>
      <w:r w:rsidR="00337605" w:rsidRPr="00090BAB">
        <w:rPr>
          <w:rFonts w:ascii="Arial" w:hAnsi="Arial" w:cs="Arial"/>
          <w:color w:val="000000" w:themeColor="text1"/>
        </w:rPr>
        <w:t>Este boletín contiene un resumen del número de casos y la tasa de incidencia actual y acumulada de eventos priorizados, agrupados en ocho categorías:</w:t>
      </w:r>
    </w:p>
    <w:p w14:paraId="734D6D74" w14:textId="16F1BE23" w:rsidR="002A5E11" w:rsidRPr="00090BAB" w:rsidRDefault="00337605" w:rsidP="002A5E11">
      <w:pPr>
        <w:pStyle w:val="general-parrafo-1"/>
        <w:ind w:left="708"/>
        <w:jc w:val="center"/>
        <w:rPr>
          <w:rFonts w:ascii="Arial" w:hAnsi="Arial" w:cs="Arial"/>
          <w:b/>
          <w:color w:val="000000" w:themeColor="text1"/>
        </w:rPr>
      </w:pPr>
      <w:r w:rsidRPr="00090BAB"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5317FF88" wp14:editId="14B3A38E">
            <wp:extent cx="5551714" cy="2920365"/>
            <wp:effectExtent l="0" t="0" r="11430" b="51435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6A37EE46" w14:textId="0AAB839F" w:rsidR="00AB4DEE" w:rsidRPr="00BF0C06" w:rsidRDefault="00AB4DEE" w:rsidP="002A1347">
      <w:pPr>
        <w:pStyle w:val="general-parrafo-1"/>
        <w:rPr>
          <w:rFonts w:ascii="Arial" w:hAnsi="Arial" w:cs="Arial"/>
          <w:b/>
          <w:color w:val="000000" w:themeColor="text1"/>
        </w:rPr>
      </w:pPr>
      <w:r w:rsidRPr="002F503A">
        <w:rPr>
          <w:rFonts w:ascii="Arial" w:hAnsi="Arial" w:cs="Arial"/>
          <w:b/>
        </w:rPr>
        <w:lastRenderedPageBreak/>
        <w:t>4. SI</w:t>
      </w:r>
      <w:r w:rsidRPr="00BF0C06">
        <w:rPr>
          <w:rFonts w:ascii="Arial" w:hAnsi="Arial" w:cs="Arial"/>
          <w:b/>
          <w:color w:val="000000" w:themeColor="text1"/>
        </w:rPr>
        <w:t>TUACIÓN DE LOS EVENTOS DE NOTIFICACIÓN OBLIGATORIA</w:t>
      </w:r>
    </w:p>
    <w:p w14:paraId="5CBCDBC1" w14:textId="07B19ECA" w:rsidR="00553308" w:rsidRPr="00BF0C06" w:rsidRDefault="00553308" w:rsidP="00182191">
      <w:pPr>
        <w:pStyle w:val="general-parrafo-1"/>
        <w:jc w:val="both"/>
        <w:rPr>
          <w:rFonts w:ascii="Arial" w:hAnsi="Arial" w:cs="Arial"/>
          <w:color w:val="000000" w:themeColor="text1"/>
        </w:rPr>
      </w:pPr>
      <w:r w:rsidRPr="00BF0C06">
        <w:rPr>
          <w:rFonts w:ascii="Arial" w:hAnsi="Arial" w:cs="Arial"/>
          <w:color w:val="000000" w:themeColor="text1"/>
        </w:rPr>
        <w:t xml:space="preserve">El análisis de los distintos eventos se desprende de la información contenida en el cuadro 1a </w:t>
      </w:r>
      <w:r w:rsidR="0056714A" w:rsidRPr="00BF0C06">
        <w:rPr>
          <w:rFonts w:ascii="Arial" w:hAnsi="Arial" w:cs="Arial"/>
          <w:color w:val="000000" w:themeColor="text1"/>
        </w:rPr>
        <w:t>y 1b</w:t>
      </w:r>
      <w:r w:rsidR="00F146F0" w:rsidRPr="00BF0C06">
        <w:rPr>
          <w:rFonts w:ascii="Arial" w:hAnsi="Arial" w:cs="Arial"/>
          <w:color w:val="000000" w:themeColor="text1"/>
        </w:rPr>
        <w:t xml:space="preserve">, </w:t>
      </w:r>
      <w:r w:rsidRPr="00BF0C06">
        <w:rPr>
          <w:rFonts w:ascii="Arial" w:hAnsi="Arial" w:cs="Arial"/>
          <w:color w:val="000000" w:themeColor="text1"/>
        </w:rPr>
        <w:t xml:space="preserve">casos y tasas de incidencia, actual y acumulada, de algunos </w:t>
      </w:r>
      <w:r w:rsidR="00182191" w:rsidRPr="00BF0C06">
        <w:rPr>
          <w:rFonts w:ascii="Arial" w:hAnsi="Arial" w:cs="Arial"/>
          <w:color w:val="000000" w:themeColor="text1"/>
        </w:rPr>
        <w:t>ENO p</w:t>
      </w:r>
      <w:r w:rsidR="00F146F0" w:rsidRPr="00BF0C06">
        <w:rPr>
          <w:rFonts w:ascii="Arial" w:hAnsi="Arial" w:cs="Arial"/>
          <w:color w:val="000000" w:themeColor="text1"/>
        </w:rPr>
        <w:t>ara la s</w:t>
      </w:r>
      <w:r w:rsidRPr="00BF0C06">
        <w:rPr>
          <w:rFonts w:ascii="Arial" w:hAnsi="Arial" w:cs="Arial"/>
          <w:color w:val="000000" w:themeColor="text1"/>
        </w:rPr>
        <w:t xml:space="preserve">emana </w:t>
      </w:r>
      <w:r w:rsidR="00686EF1" w:rsidRPr="00BF0C06">
        <w:rPr>
          <w:rFonts w:ascii="Arial" w:hAnsi="Arial" w:cs="Arial"/>
          <w:color w:val="000000" w:themeColor="text1"/>
        </w:rPr>
        <w:t>4</w:t>
      </w:r>
      <w:r w:rsidR="005F410F" w:rsidRPr="00BF0C06">
        <w:rPr>
          <w:rFonts w:ascii="Arial" w:hAnsi="Arial" w:cs="Arial"/>
          <w:color w:val="000000" w:themeColor="text1"/>
        </w:rPr>
        <w:t>2</w:t>
      </w:r>
      <w:r w:rsidR="00F146F0" w:rsidRPr="00BF0C06">
        <w:rPr>
          <w:rFonts w:ascii="Arial" w:hAnsi="Arial" w:cs="Arial"/>
          <w:color w:val="000000" w:themeColor="text1"/>
        </w:rPr>
        <w:t>, actual</w:t>
      </w:r>
      <w:r w:rsidR="00560000" w:rsidRPr="00BF0C06">
        <w:rPr>
          <w:rFonts w:ascii="Arial" w:hAnsi="Arial" w:cs="Arial"/>
          <w:color w:val="000000" w:themeColor="text1"/>
        </w:rPr>
        <w:t xml:space="preserve"> (A)</w:t>
      </w:r>
      <w:r w:rsidR="00F146F0" w:rsidRPr="00BF0C06">
        <w:rPr>
          <w:rFonts w:ascii="Arial" w:hAnsi="Arial" w:cs="Arial"/>
          <w:color w:val="000000" w:themeColor="text1"/>
        </w:rPr>
        <w:t xml:space="preserve"> y acumulada</w:t>
      </w:r>
      <w:r w:rsidR="00560000" w:rsidRPr="00BF0C06">
        <w:rPr>
          <w:rFonts w:ascii="Arial" w:hAnsi="Arial" w:cs="Arial"/>
          <w:color w:val="000000" w:themeColor="text1"/>
        </w:rPr>
        <w:t xml:space="preserve"> (AC)</w:t>
      </w:r>
      <w:r w:rsidR="00F146F0" w:rsidRPr="00BF0C06">
        <w:rPr>
          <w:rFonts w:ascii="Arial" w:hAnsi="Arial" w:cs="Arial"/>
          <w:color w:val="000000" w:themeColor="text1"/>
        </w:rPr>
        <w:t>,</w:t>
      </w:r>
      <w:r w:rsidR="008B51CE" w:rsidRPr="00BF0C06">
        <w:rPr>
          <w:rFonts w:ascii="Arial" w:hAnsi="Arial" w:cs="Arial"/>
          <w:color w:val="000000" w:themeColor="text1"/>
        </w:rPr>
        <w:t xml:space="preserve"> </w:t>
      </w:r>
      <w:r w:rsidR="008C03FC" w:rsidRPr="00BF0C06">
        <w:rPr>
          <w:rFonts w:ascii="Arial" w:hAnsi="Arial" w:cs="Arial"/>
          <w:color w:val="000000" w:themeColor="text1"/>
        </w:rPr>
        <w:t xml:space="preserve">comparativos </w:t>
      </w:r>
      <w:r w:rsidR="008B51CE" w:rsidRPr="00BF0C06">
        <w:rPr>
          <w:rFonts w:ascii="Arial" w:hAnsi="Arial" w:cs="Arial"/>
          <w:color w:val="000000" w:themeColor="text1"/>
        </w:rPr>
        <w:t>años 2023-</w:t>
      </w:r>
      <w:r w:rsidRPr="00BF0C06">
        <w:rPr>
          <w:rFonts w:ascii="Arial" w:hAnsi="Arial" w:cs="Arial"/>
          <w:color w:val="000000" w:themeColor="text1"/>
        </w:rPr>
        <w:t>2024.</w:t>
      </w:r>
    </w:p>
    <w:p w14:paraId="5F8464A1" w14:textId="4477A7A4" w:rsidR="00D3499E" w:rsidRPr="00BF0C06" w:rsidRDefault="00C95EFD" w:rsidP="00C95EFD">
      <w:pPr>
        <w:rPr>
          <w:rFonts w:ascii="Arial" w:hAnsi="Arial" w:cs="Arial"/>
          <w:b/>
          <w:color w:val="000000" w:themeColor="text1"/>
        </w:rPr>
      </w:pPr>
      <w:r w:rsidRPr="00BF0C06">
        <w:rPr>
          <w:rFonts w:ascii="Arial" w:hAnsi="Arial" w:cs="Arial"/>
          <w:b/>
          <w:color w:val="000000" w:themeColor="text1"/>
        </w:rPr>
        <w:t xml:space="preserve">4.1 </w:t>
      </w:r>
      <w:r w:rsidR="00D3499E" w:rsidRPr="00BF0C06">
        <w:rPr>
          <w:rFonts w:ascii="Arial" w:hAnsi="Arial" w:cs="Arial"/>
          <w:b/>
          <w:color w:val="000000" w:themeColor="text1"/>
        </w:rPr>
        <w:t xml:space="preserve">INFECCIONES RESPIRATORIAS </w:t>
      </w:r>
    </w:p>
    <w:p w14:paraId="323E0D7F" w14:textId="159AC7B2" w:rsidR="003A182C" w:rsidRPr="00BF0C06" w:rsidRDefault="003A182C" w:rsidP="003A182C">
      <w:pPr>
        <w:pStyle w:val="general-parrafo-1"/>
        <w:jc w:val="both"/>
        <w:rPr>
          <w:color w:val="000000" w:themeColor="text1"/>
        </w:rPr>
      </w:pPr>
      <w:r w:rsidRPr="00BF0C06">
        <w:rPr>
          <w:rFonts w:ascii="Arial" w:hAnsi="Arial" w:cs="Arial"/>
          <w:b/>
          <w:bCs/>
          <w:color w:val="000000" w:themeColor="text1"/>
          <w:u w:val="single"/>
        </w:rPr>
        <w:t>Bronquiolitis:</w:t>
      </w:r>
      <w:r w:rsidRPr="00BF0C06">
        <w:rPr>
          <w:rFonts w:ascii="Arial" w:hAnsi="Arial" w:cs="Arial"/>
          <w:color w:val="000000" w:themeColor="text1"/>
        </w:rPr>
        <w:t xml:space="preserve"> En la semana y año actual se registr</w:t>
      </w:r>
      <w:r w:rsidR="00F71513">
        <w:rPr>
          <w:rFonts w:ascii="Arial" w:hAnsi="Arial" w:cs="Arial"/>
          <w:color w:val="000000" w:themeColor="text1"/>
        </w:rPr>
        <w:t>aron número de casos similares 376</w:t>
      </w:r>
      <w:r w:rsidRPr="00BF0C06">
        <w:rPr>
          <w:rFonts w:ascii="Arial" w:hAnsi="Arial" w:cs="Arial"/>
          <w:color w:val="000000" w:themeColor="text1"/>
        </w:rPr>
        <w:t xml:space="preserve"> (tasa </w:t>
      </w:r>
      <w:r w:rsidR="005F410F" w:rsidRPr="00BF0C06">
        <w:rPr>
          <w:rFonts w:ascii="Arial" w:hAnsi="Arial" w:cs="Arial"/>
          <w:color w:val="000000" w:themeColor="text1"/>
        </w:rPr>
        <w:t>8.</w:t>
      </w:r>
      <w:r w:rsidR="00F71513">
        <w:rPr>
          <w:rFonts w:ascii="Arial" w:hAnsi="Arial" w:cs="Arial"/>
          <w:color w:val="000000" w:themeColor="text1"/>
        </w:rPr>
        <w:t>3</w:t>
      </w:r>
      <w:r w:rsidRPr="00BF0C06">
        <w:rPr>
          <w:rFonts w:ascii="Arial" w:hAnsi="Arial" w:cs="Arial"/>
          <w:color w:val="000000" w:themeColor="text1"/>
        </w:rPr>
        <w:t>), con relación a los reportados en el 2023 (</w:t>
      </w:r>
      <w:r w:rsidR="00F71513">
        <w:rPr>
          <w:rFonts w:ascii="Arial" w:hAnsi="Arial" w:cs="Arial"/>
          <w:color w:val="000000" w:themeColor="text1"/>
        </w:rPr>
        <w:t>371</w:t>
      </w:r>
      <w:r w:rsidR="005F410F" w:rsidRPr="00BF0C06">
        <w:rPr>
          <w:rFonts w:ascii="Arial" w:hAnsi="Arial" w:cs="Arial"/>
          <w:color w:val="000000" w:themeColor="text1"/>
        </w:rPr>
        <w:t>)</w:t>
      </w:r>
      <w:r w:rsidRPr="00BF0C06">
        <w:rPr>
          <w:rFonts w:ascii="Arial" w:hAnsi="Arial" w:cs="Arial"/>
          <w:color w:val="000000" w:themeColor="text1"/>
        </w:rPr>
        <w:t xml:space="preserve"> (Tasa </w:t>
      </w:r>
      <w:r w:rsidR="00F71513">
        <w:rPr>
          <w:rFonts w:ascii="Arial" w:hAnsi="Arial" w:cs="Arial"/>
          <w:color w:val="000000" w:themeColor="text1"/>
        </w:rPr>
        <w:t>8.3</w:t>
      </w:r>
      <w:r w:rsidRPr="00BF0C06">
        <w:rPr>
          <w:rFonts w:ascii="Arial" w:hAnsi="Arial" w:cs="Arial"/>
          <w:color w:val="000000" w:themeColor="text1"/>
        </w:rPr>
        <w:t>)</w:t>
      </w:r>
      <w:r w:rsidR="00D1432F" w:rsidRPr="00BF0C06">
        <w:rPr>
          <w:rFonts w:ascii="Arial" w:hAnsi="Arial" w:cs="Arial"/>
          <w:color w:val="000000" w:themeColor="text1"/>
        </w:rPr>
        <w:t>; no obstante</w:t>
      </w:r>
      <w:r w:rsidR="00D50A98" w:rsidRPr="00BF0C06">
        <w:rPr>
          <w:rFonts w:ascii="Arial" w:hAnsi="Arial" w:cs="Arial"/>
          <w:color w:val="000000" w:themeColor="text1"/>
        </w:rPr>
        <w:t>,</w:t>
      </w:r>
      <w:r w:rsidRPr="00BF0C06">
        <w:rPr>
          <w:rFonts w:ascii="Arial" w:hAnsi="Arial" w:cs="Arial"/>
          <w:color w:val="000000" w:themeColor="text1"/>
        </w:rPr>
        <w:t xml:space="preserve"> los </w:t>
      </w:r>
      <w:r w:rsidR="00D50A98" w:rsidRPr="00BF0C06">
        <w:rPr>
          <w:rFonts w:ascii="Arial" w:hAnsi="Arial" w:cs="Arial"/>
          <w:color w:val="000000" w:themeColor="text1"/>
        </w:rPr>
        <w:t xml:space="preserve">casos </w:t>
      </w:r>
      <w:r w:rsidRPr="00BF0C06">
        <w:rPr>
          <w:rFonts w:ascii="Arial" w:hAnsi="Arial" w:cs="Arial"/>
          <w:color w:val="000000" w:themeColor="text1"/>
        </w:rPr>
        <w:t>acumulados en el 2024 (1</w:t>
      </w:r>
      <w:r w:rsidR="00D50A98" w:rsidRPr="00BF0C06">
        <w:rPr>
          <w:rFonts w:ascii="Arial" w:hAnsi="Arial" w:cs="Arial"/>
          <w:color w:val="000000" w:themeColor="text1"/>
        </w:rPr>
        <w:t>6</w:t>
      </w:r>
      <w:r w:rsidR="005F410F" w:rsidRPr="00BF0C06">
        <w:rPr>
          <w:rFonts w:ascii="Arial" w:hAnsi="Arial" w:cs="Arial"/>
          <w:color w:val="000000" w:themeColor="text1"/>
        </w:rPr>
        <w:t>,</w:t>
      </w:r>
      <w:r w:rsidR="00F71513">
        <w:rPr>
          <w:rFonts w:ascii="Arial" w:hAnsi="Arial" w:cs="Arial"/>
          <w:color w:val="000000" w:themeColor="text1"/>
        </w:rPr>
        <w:t>806</w:t>
      </w:r>
      <w:r w:rsidRPr="00BF0C06">
        <w:rPr>
          <w:rFonts w:ascii="Arial" w:hAnsi="Arial" w:cs="Arial"/>
          <w:color w:val="000000" w:themeColor="text1"/>
        </w:rPr>
        <w:t xml:space="preserve">) </w:t>
      </w:r>
      <w:r w:rsidR="00D50A98" w:rsidRPr="00BF0C06">
        <w:rPr>
          <w:rFonts w:ascii="Arial" w:hAnsi="Arial" w:cs="Arial"/>
          <w:color w:val="000000" w:themeColor="text1"/>
        </w:rPr>
        <w:t xml:space="preserve">con </w:t>
      </w:r>
      <w:r w:rsidRPr="00BF0C06">
        <w:rPr>
          <w:rFonts w:ascii="Arial" w:hAnsi="Arial" w:cs="Arial"/>
          <w:color w:val="000000" w:themeColor="text1"/>
        </w:rPr>
        <w:t>tasa de 3</w:t>
      </w:r>
      <w:r w:rsidR="00F71513">
        <w:rPr>
          <w:rFonts w:ascii="Arial" w:hAnsi="Arial" w:cs="Arial"/>
          <w:color w:val="000000" w:themeColor="text1"/>
        </w:rPr>
        <w:t>72.3</w:t>
      </w:r>
      <w:r w:rsidRPr="00BF0C06">
        <w:rPr>
          <w:rFonts w:ascii="Arial" w:hAnsi="Arial" w:cs="Arial"/>
          <w:color w:val="000000" w:themeColor="text1"/>
        </w:rPr>
        <w:t xml:space="preserve">, </w:t>
      </w:r>
      <w:r w:rsidR="00920AC7" w:rsidRPr="00BF0C06">
        <w:rPr>
          <w:rFonts w:ascii="Arial" w:hAnsi="Arial" w:cs="Arial"/>
          <w:color w:val="000000" w:themeColor="text1"/>
        </w:rPr>
        <w:t>supera</w:t>
      </w:r>
      <w:r w:rsidRPr="00BF0C06">
        <w:rPr>
          <w:rFonts w:ascii="Arial" w:hAnsi="Arial" w:cs="Arial"/>
          <w:color w:val="000000" w:themeColor="text1"/>
        </w:rPr>
        <w:t xml:space="preserve"> a los acumulados en el mismo período del año 2023 (1</w:t>
      </w:r>
      <w:r w:rsidR="005F410F" w:rsidRPr="00BF0C06">
        <w:rPr>
          <w:rFonts w:ascii="Arial" w:hAnsi="Arial" w:cs="Arial"/>
          <w:color w:val="000000" w:themeColor="text1"/>
        </w:rPr>
        <w:t>6,</w:t>
      </w:r>
      <w:r w:rsidR="00F71513">
        <w:rPr>
          <w:rFonts w:ascii="Arial" w:hAnsi="Arial" w:cs="Arial"/>
          <w:color w:val="000000" w:themeColor="text1"/>
        </w:rPr>
        <w:t>389</w:t>
      </w:r>
      <w:r w:rsidRPr="00BF0C06">
        <w:rPr>
          <w:rFonts w:ascii="Arial" w:hAnsi="Arial" w:cs="Arial"/>
          <w:color w:val="000000" w:themeColor="text1"/>
        </w:rPr>
        <w:t>) y tasa de 3</w:t>
      </w:r>
      <w:r w:rsidR="00F71513">
        <w:rPr>
          <w:rFonts w:ascii="Arial" w:hAnsi="Arial" w:cs="Arial"/>
          <w:color w:val="000000" w:themeColor="text1"/>
        </w:rPr>
        <w:t>67.6</w:t>
      </w:r>
      <w:r w:rsidRPr="00BF0C06">
        <w:rPr>
          <w:rFonts w:ascii="Arial" w:hAnsi="Arial" w:cs="Arial"/>
          <w:color w:val="000000" w:themeColor="text1"/>
        </w:rPr>
        <w:t xml:space="preserve"> casos por 100,000 habitantes.</w:t>
      </w:r>
    </w:p>
    <w:p w14:paraId="295DBF8A" w14:textId="55152DFD" w:rsidR="00346A41" w:rsidRPr="00BF0C06" w:rsidRDefault="007179AF" w:rsidP="00346A41">
      <w:pPr>
        <w:pStyle w:val="Default"/>
        <w:jc w:val="both"/>
        <w:rPr>
          <w:rFonts w:eastAsia="Times New Roman"/>
          <w:color w:val="000000" w:themeColor="text1"/>
        </w:rPr>
      </w:pPr>
      <w:r w:rsidRPr="00BF0C06">
        <w:rPr>
          <w:rFonts w:eastAsia="Times New Roman"/>
          <w:b/>
          <w:bCs/>
          <w:color w:val="000000" w:themeColor="text1"/>
          <w:u w:val="single"/>
        </w:rPr>
        <w:t>Síndrome Gripal:</w:t>
      </w:r>
      <w:r w:rsidRPr="00BF0C06">
        <w:rPr>
          <w:color w:val="000000" w:themeColor="text1"/>
        </w:rPr>
        <w:t xml:space="preserve"> </w:t>
      </w:r>
      <w:r w:rsidR="001A14F9" w:rsidRPr="00BF0C06">
        <w:rPr>
          <w:color w:val="000000" w:themeColor="text1"/>
        </w:rPr>
        <w:t xml:space="preserve">Dentro del grupo de infecciones respiratorias </w:t>
      </w:r>
      <w:r w:rsidR="00346A41" w:rsidRPr="00BF0C06">
        <w:rPr>
          <w:rFonts w:eastAsia="Times New Roman"/>
          <w:color w:val="000000" w:themeColor="text1"/>
        </w:rPr>
        <w:t xml:space="preserve">el Síndrome Gripal, incluyendo la Infección debida a coronavirus (B34.2), </w:t>
      </w:r>
      <w:r w:rsidR="007F2137" w:rsidRPr="00BF0C06">
        <w:rPr>
          <w:rFonts w:eastAsia="Times New Roman"/>
          <w:color w:val="000000" w:themeColor="text1"/>
        </w:rPr>
        <w:t>para</w:t>
      </w:r>
      <w:r w:rsidR="00346A41" w:rsidRPr="00BF0C06">
        <w:rPr>
          <w:rFonts w:eastAsia="Times New Roman"/>
          <w:color w:val="000000" w:themeColor="text1"/>
        </w:rPr>
        <w:t xml:space="preserve"> la semana y año actual se notificaron </w:t>
      </w:r>
      <w:r w:rsidR="00F71513">
        <w:rPr>
          <w:rFonts w:eastAsia="Times New Roman"/>
          <w:color w:val="000000" w:themeColor="text1"/>
        </w:rPr>
        <w:t>864</w:t>
      </w:r>
      <w:r w:rsidR="00346A41" w:rsidRPr="00BF0C06">
        <w:rPr>
          <w:rFonts w:eastAsia="Times New Roman"/>
          <w:color w:val="000000" w:themeColor="text1"/>
        </w:rPr>
        <w:t xml:space="preserve"> casos (tasa de 1</w:t>
      </w:r>
      <w:r w:rsidR="00F71513">
        <w:rPr>
          <w:rFonts w:eastAsia="Times New Roman"/>
          <w:color w:val="000000" w:themeColor="text1"/>
        </w:rPr>
        <w:t>9</w:t>
      </w:r>
      <w:r w:rsidR="00724B69" w:rsidRPr="00BF0C06">
        <w:rPr>
          <w:rFonts w:eastAsia="Times New Roman"/>
          <w:color w:val="000000" w:themeColor="text1"/>
        </w:rPr>
        <w:t>.</w:t>
      </w:r>
      <w:r w:rsidR="00F71513">
        <w:rPr>
          <w:rFonts w:eastAsia="Times New Roman"/>
          <w:color w:val="000000" w:themeColor="text1"/>
        </w:rPr>
        <w:t>1</w:t>
      </w:r>
      <w:r w:rsidR="00346A41" w:rsidRPr="00BF0C06">
        <w:rPr>
          <w:rFonts w:eastAsia="Times New Roman"/>
          <w:color w:val="000000" w:themeColor="text1"/>
        </w:rPr>
        <w:t xml:space="preserve"> por 100,000 hab.) y, en la misma semana del 2023 fueron notificados </w:t>
      </w:r>
      <w:r w:rsidR="00F71513">
        <w:rPr>
          <w:rFonts w:eastAsia="Times New Roman"/>
          <w:color w:val="000000" w:themeColor="text1"/>
        </w:rPr>
        <w:t>750</w:t>
      </w:r>
      <w:r w:rsidR="00346A41" w:rsidRPr="00BF0C06">
        <w:rPr>
          <w:rFonts w:eastAsia="Times New Roman"/>
          <w:color w:val="000000" w:themeColor="text1"/>
        </w:rPr>
        <w:t xml:space="preserve"> casos (</w:t>
      </w:r>
      <w:r w:rsidR="00F71513">
        <w:rPr>
          <w:rFonts w:eastAsia="Times New Roman"/>
          <w:color w:val="000000" w:themeColor="text1"/>
        </w:rPr>
        <w:t>16.8</w:t>
      </w:r>
      <w:r w:rsidR="00346A41" w:rsidRPr="00BF0C06">
        <w:rPr>
          <w:rFonts w:eastAsia="Times New Roman"/>
          <w:color w:val="000000" w:themeColor="text1"/>
        </w:rPr>
        <w:t xml:space="preserve"> casos por 100,000 hab.). Respecto a los acumulados, en el 2024 se registran 5</w:t>
      </w:r>
      <w:r w:rsidR="00F71513">
        <w:rPr>
          <w:rFonts w:eastAsia="Times New Roman"/>
          <w:color w:val="000000" w:themeColor="text1"/>
        </w:rPr>
        <w:t>5</w:t>
      </w:r>
      <w:r w:rsidR="00084F73" w:rsidRPr="00BF0C06">
        <w:rPr>
          <w:rFonts w:eastAsia="Times New Roman"/>
          <w:color w:val="000000" w:themeColor="text1"/>
        </w:rPr>
        <w:t>,</w:t>
      </w:r>
      <w:r w:rsidR="00F71513">
        <w:rPr>
          <w:rFonts w:eastAsia="Times New Roman"/>
          <w:color w:val="000000" w:themeColor="text1"/>
        </w:rPr>
        <w:t>079</w:t>
      </w:r>
      <w:r w:rsidR="00346A41" w:rsidRPr="00BF0C06">
        <w:rPr>
          <w:rFonts w:eastAsia="Times New Roman"/>
          <w:color w:val="000000" w:themeColor="text1"/>
        </w:rPr>
        <w:t xml:space="preserve"> casos (tasa de 1</w:t>
      </w:r>
      <w:r w:rsidR="00F71513">
        <w:rPr>
          <w:rFonts w:eastAsia="Times New Roman"/>
          <w:color w:val="000000" w:themeColor="text1"/>
        </w:rPr>
        <w:t>220</w:t>
      </w:r>
      <w:r w:rsidR="00E73341" w:rsidRPr="00BF0C06">
        <w:rPr>
          <w:rFonts w:eastAsia="Times New Roman"/>
          <w:color w:val="000000" w:themeColor="text1"/>
        </w:rPr>
        <w:t>.</w:t>
      </w:r>
      <w:r w:rsidR="00F71513">
        <w:rPr>
          <w:rFonts w:eastAsia="Times New Roman"/>
          <w:color w:val="000000" w:themeColor="text1"/>
        </w:rPr>
        <w:t>1</w:t>
      </w:r>
      <w:r w:rsidR="00346A41" w:rsidRPr="00BF0C06">
        <w:rPr>
          <w:rFonts w:eastAsia="Times New Roman"/>
          <w:color w:val="000000" w:themeColor="text1"/>
        </w:rPr>
        <w:t xml:space="preserve">); mientras que en el 2023 para el mismo período de habían acumulado </w:t>
      </w:r>
      <w:r w:rsidR="00F71513">
        <w:rPr>
          <w:rFonts w:eastAsia="Times New Roman"/>
          <w:color w:val="000000" w:themeColor="text1"/>
        </w:rPr>
        <w:t>49,552</w:t>
      </w:r>
      <w:r w:rsidR="00346A41" w:rsidRPr="00BF0C06">
        <w:rPr>
          <w:rFonts w:eastAsia="Times New Roman"/>
          <w:color w:val="000000" w:themeColor="text1"/>
        </w:rPr>
        <w:t xml:space="preserve"> casos (tasa 1</w:t>
      </w:r>
      <w:r w:rsidR="00F71513">
        <w:rPr>
          <w:rFonts w:eastAsia="Times New Roman"/>
          <w:color w:val="000000" w:themeColor="text1"/>
        </w:rPr>
        <w:t>111</w:t>
      </w:r>
      <w:r w:rsidR="00E73341" w:rsidRPr="00BF0C06">
        <w:rPr>
          <w:rFonts w:eastAsia="Times New Roman"/>
          <w:color w:val="000000" w:themeColor="text1"/>
        </w:rPr>
        <w:t>.</w:t>
      </w:r>
      <w:r w:rsidR="00084F73" w:rsidRPr="00BF0C06">
        <w:rPr>
          <w:rFonts w:eastAsia="Times New Roman"/>
          <w:color w:val="000000" w:themeColor="text1"/>
        </w:rPr>
        <w:t>5</w:t>
      </w:r>
      <w:r w:rsidR="00346A41" w:rsidRPr="00BF0C06">
        <w:rPr>
          <w:rFonts w:eastAsia="Times New Roman"/>
          <w:color w:val="000000" w:themeColor="text1"/>
        </w:rPr>
        <w:t xml:space="preserve">). </w:t>
      </w:r>
    </w:p>
    <w:p w14:paraId="407EAD75" w14:textId="77777777" w:rsidR="003A182C" w:rsidRPr="00BF0C06" w:rsidRDefault="003A182C" w:rsidP="00547F7F">
      <w:pPr>
        <w:pStyle w:val="Default"/>
        <w:jc w:val="both"/>
        <w:rPr>
          <w:b/>
          <w:bCs/>
          <w:color w:val="000000" w:themeColor="text1"/>
          <w:u w:val="single"/>
        </w:rPr>
      </w:pPr>
    </w:p>
    <w:p w14:paraId="205B8868" w14:textId="7D1D46B0" w:rsidR="00547F7F" w:rsidRPr="00BF0C06" w:rsidRDefault="00D77556" w:rsidP="00547F7F">
      <w:pPr>
        <w:pStyle w:val="Default"/>
        <w:jc w:val="both"/>
        <w:rPr>
          <w:rFonts w:eastAsia="Times New Roman"/>
          <w:color w:val="000000" w:themeColor="text1"/>
        </w:rPr>
      </w:pPr>
      <w:r w:rsidRPr="00BF0C06">
        <w:rPr>
          <w:b/>
          <w:bCs/>
          <w:color w:val="000000" w:themeColor="text1"/>
          <w:u w:val="single"/>
        </w:rPr>
        <w:t>I</w:t>
      </w:r>
      <w:r w:rsidR="00D91E63" w:rsidRPr="00BF0C06">
        <w:rPr>
          <w:b/>
          <w:bCs/>
          <w:color w:val="000000" w:themeColor="text1"/>
          <w:u w:val="single"/>
        </w:rPr>
        <w:t xml:space="preserve">nfecciones </w:t>
      </w:r>
      <w:r w:rsidRPr="00BF0C06">
        <w:rPr>
          <w:b/>
          <w:bCs/>
          <w:color w:val="000000" w:themeColor="text1"/>
          <w:u w:val="single"/>
        </w:rPr>
        <w:t>Respiratorias</w:t>
      </w:r>
      <w:r w:rsidR="00D91E63" w:rsidRPr="00BF0C06">
        <w:rPr>
          <w:b/>
          <w:bCs/>
          <w:color w:val="000000" w:themeColor="text1"/>
          <w:u w:val="single"/>
        </w:rPr>
        <w:t xml:space="preserve"> </w:t>
      </w:r>
      <w:r w:rsidR="00D958E7" w:rsidRPr="00BF0C06">
        <w:rPr>
          <w:b/>
          <w:bCs/>
          <w:color w:val="000000" w:themeColor="text1"/>
          <w:u w:val="single"/>
        </w:rPr>
        <w:t xml:space="preserve">Agudas </w:t>
      </w:r>
      <w:r w:rsidRPr="00BF0C06">
        <w:rPr>
          <w:b/>
          <w:bCs/>
          <w:color w:val="000000" w:themeColor="text1"/>
          <w:u w:val="single"/>
        </w:rPr>
        <w:t>G</w:t>
      </w:r>
      <w:r w:rsidR="00D91E63" w:rsidRPr="00BF0C06">
        <w:rPr>
          <w:b/>
          <w:bCs/>
          <w:color w:val="000000" w:themeColor="text1"/>
          <w:u w:val="single"/>
        </w:rPr>
        <w:t>raves</w:t>
      </w:r>
      <w:r w:rsidRPr="00BF0C06">
        <w:rPr>
          <w:b/>
          <w:bCs/>
          <w:color w:val="000000" w:themeColor="text1"/>
          <w:u w:val="single"/>
        </w:rPr>
        <w:t xml:space="preserve"> (IRAG)</w:t>
      </w:r>
      <w:r w:rsidRPr="00BF0C06">
        <w:rPr>
          <w:color w:val="000000" w:themeColor="text1"/>
        </w:rPr>
        <w:t>:</w:t>
      </w:r>
      <w:r w:rsidR="00D91E63" w:rsidRPr="00BF0C06">
        <w:rPr>
          <w:color w:val="000000" w:themeColor="text1"/>
        </w:rPr>
        <w:t xml:space="preserve"> </w:t>
      </w:r>
      <w:r w:rsidR="0078328C" w:rsidRPr="00BF0C06">
        <w:rPr>
          <w:color w:val="000000" w:themeColor="text1"/>
        </w:rPr>
        <w:t xml:space="preserve">Los casos </w:t>
      </w:r>
      <w:r w:rsidR="00D863F7" w:rsidRPr="00BF0C06">
        <w:rPr>
          <w:color w:val="000000" w:themeColor="text1"/>
        </w:rPr>
        <w:t xml:space="preserve">de IRAG (bronconeumonías, neumonía y Coronavirus como causa de enfermedades) </w:t>
      </w:r>
      <w:r w:rsidR="0078328C" w:rsidRPr="00BF0C06">
        <w:rPr>
          <w:color w:val="000000" w:themeColor="text1"/>
        </w:rPr>
        <w:t>notificados en la semana actual del año en curso (</w:t>
      </w:r>
      <w:r w:rsidR="00610994">
        <w:rPr>
          <w:color w:val="000000" w:themeColor="text1"/>
        </w:rPr>
        <w:t>4</w:t>
      </w:r>
      <w:r w:rsidR="00084F73" w:rsidRPr="00BF0C06">
        <w:rPr>
          <w:color w:val="000000" w:themeColor="text1"/>
        </w:rPr>
        <w:t>6</w:t>
      </w:r>
      <w:r w:rsidR="00762918" w:rsidRPr="00BF0C06">
        <w:rPr>
          <w:color w:val="000000" w:themeColor="text1"/>
        </w:rPr>
        <w:t>8</w:t>
      </w:r>
      <w:r w:rsidR="0078328C" w:rsidRPr="00BF0C06">
        <w:rPr>
          <w:color w:val="000000" w:themeColor="text1"/>
        </w:rPr>
        <w:t>) fue</w:t>
      </w:r>
      <w:r w:rsidR="00E73341" w:rsidRPr="00BF0C06">
        <w:rPr>
          <w:color w:val="000000" w:themeColor="text1"/>
        </w:rPr>
        <w:t xml:space="preserve"> </w:t>
      </w:r>
      <w:r w:rsidR="00610994">
        <w:rPr>
          <w:color w:val="000000" w:themeColor="text1"/>
        </w:rPr>
        <w:t>superior</w:t>
      </w:r>
      <w:r w:rsidR="0078328C" w:rsidRPr="00BF0C06">
        <w:rPr>
          <w:color w:val="000000" w:themeColor="text1"/>
        </w:rPr>
        <w:t xml:space="preserve"> a lo observado en el 2023 (</w:t>
      </w:r>
      <w:r w:rsidR="00610994">
        <w:rPr>
          <w:color w:val="000000" w:themeColor="text1"/>
        </w:rPr>
        <w:t>451</w:t>
      </w:r>
      <w:r w:rsidR="0078328C" w:rsidRPr="00BF0C06">
        <w:rPr>
          <w:color w:val="000000" w:themeColor="text1"/>
        </w:rPr>
        <w:t>) para tasa</w:t>
      </w:r>
      <w:r w:rsidR="00E73341" w:rsidRPr="00BF0C06">
        <w:rPr>
          <w:color w:val="000000" w:themeColor="text1"/>
        </w:rPr>
        <w:t>s</w:t>
      </w:r>
      <w:r w:rsidR="0078328C" w:rsidRPr="00BF0C06">
        <w:rPr>
          <w:color w:val="000000" w:themeColor="text1"/>
        </w:rPr>
        <w:t xml:space="preserve"> </w:t>
      </w:r>
      <w:r w:rsidR="00E73341" w:rsidRPr="00BF0C06">
        <w:rPr>
          <w:color w:val="000000" w:themeColor="text1"/>
        </w:rPr>
        <w:t xml:space="preserve">de </w:t>
      </w:r>
      <w:r w:rsidR="00610994">
        <w:rPr>
          <w:color w:val="000000" w:themeColor="text1"/>
        </w:rPr>
        <w:t>10.4</w:t>
      </w:r>
      <w:r w:rsidR="00E73341" w:rsidRPr="00BF0C06">
        <w:rPr>
          <w:color w:val="000000" w:themeColor="text1"/>
        </w:rPr>
        <w:t xml:space="preserve"> y </w:t>
      </w:r>
      <w:r w:rsidR="00610994">
        <w:rPr>
          <w:color w:val="000000" w:themeColor="text1"/>
        </w:rPr>
        <w:t>10.1</w:t>
      </w:r>
      <w:r w:rsidR="00E73341" w:rsidRPr="00BF0C06">
        <w:rPr>
          <w:color w:val="000000" w:themeColor="text1"/>
        </w:rPr>
        <w:t xml:space="preserve"> respectivamente.</w:t>
      </w:r>
      <w:r w:rsidR="00D91E63" w:rsidRPr="00BF0C06">
        <w:rPr>
          <w:color w:val="000000" w:themeColor="text1"/>
        </w:rPr>
        <w:t xml:space="preserve"> </w:t>
      </w:r>
      <w:r w:rsidR="00B779EA" w:rsidRPr="00BF0C06">
        <w:rPr>
          <w:color w:val="000000" w:themeColor="text1"/>
        </w:rPr>
        <w:t>Los casos acumulados</w:t>
      </w:r>
      <w:r w:rsidR="00340962" w:rsidRPr="00BF0C06">
        <w:rPr>
          <w:color w:val="000000" w:themeColor="text1"/>
        </w:rPr>
        <w:t xml:space="preserve"> en el presente año </w:t>
      </w:r>
      <w:r w:rsidR="00B779EA" w:rsidRPr="00BF0C06">
        <w:rPr>
          <w:color w:val="000000" w:themeColor="text1"/>
        </w:rPr>
        <w:t xml:space="preserve">con </w:t>
      </w:r>
      <w:r w:rsidR="00D96EEF" w:rsidRPr="00BF0C06">
        <w:rPr>
          <w:color w:val="000000" w:themeColor="text1"/>
        </w:rPr>
        <w:t>1</w:t>
      </w:r>
      <w:r w:rsidR="00610994">
        <w:rPr>
          <w:color w:val="000000" w:themeColor="text1"/>
        </w:rPr>
        <w:t>9</w:t>
      </w:r>
      <w:r w:rsidR="00762918" w:rsidRPr="00BF0C06">
        <w:rPr>
          <w:color w:val="000000" w:themeColor="text1"/>
        </w:rPr>
        <w:t>,</w:t>
      </w:r>
      <w:r w:rsidR="00610994">
        <w:rPr>
          <w:color w:val="000000" w:themeColor="text1"/>
        </w:rPr>
        <w:t>472</w:t>
      </w:r>
      <w:r w:rsidR="00B779EA" w:rsidRPr="00BF0C06">
        <w:rPr>
          <w:color w:val="000000" w:themeColor="text1"/>
        </w:rPr>
        <w:t xml:space="preserve"> (tasa de </w:t>
      </w:r>
      <w:r w:rsidR="00762918" w:rsidRPr="00BF0C06">
        <w:rPr>
          <w:color w:val="000000" w:themeColor="text1"/>
        </w:rPr>
        <w:t>4</w:t>
      </w:r>
      <w:r w:rsidR="00610994">
        <w:rPr>
          <w:color w:val="000000" w:themeColor="text1"/>
        </w:rPr>
        <w:t>31.3</w:t>
      </w:r>
      <w:r w:rsidR="00B779EA" w:rsidRPr="00BF0C06">
        <w:rPr>
          <w:color w:val="000000" w:themeColor="text1"/>
        </w:rPr>
        <w:t xml:space="preserve">) </w:t>
      </w:r>
      <w:r w:rsidR="00332A15" w:rsidRPr="00BF0C06">
        <w:rPr>
          <w:color w:val="000000" w:themeColor="text1"/>
        </w:rPr>
        <w:t>es</w:t>
      </w:r>
      <w:r w:rsidR="00B779EA" w:rsidRPr="00BF0C06">
        <w:rPr>
          <w:color w:val="000000" w:themeColor="text1"/>
        </w:rPr>
        <w:t xml:space="preserve"> </w:t>
      </w:r>
      <w:r w:rsidR="00610994">
        <w:rPr>
          <w:color w:val="000000" w:themeColor="text1"/>
        </w:rPr>
        <w:t>superior</w:t>
      </w:r>
      <w:r w:rsidR="00B779EA" w:rsidRPr="00BF0C06">
        <w:rPr>
          <w:color w:val="000000" w:themeColor="text1"/>
        </w:rPr>
        <w:t xml:space="preserve"> a lo registrado en el 202</w:t>
      </w:r>
      <w:r w:rsidR="003269DF" w:rsidRPr="00BF0C06">
        <w:rPr>
          <w:color w:val="000000" w:themeColor="text1"/>
        </w:rPr>
        <w:t>3</w:t>
      </w:r>
      <w:r w:rsidR="00B779EA" w:rsidRPr="00BF0C06">
        <w:rPr>
          <w:color w:val="000000" w:themeColor="text1"/>
        </w:rPr>
        <w:t>; 1</w:t>
      </w:r>
      <w:r w:rsidR="00610994">
        <w:rPr>
          <w:color w:val="000000" w:themeColor="text1"/>
        </w:rPr>
        <w:t>8</w:t>
      </w:r>
      <w:r w:rsidR="00E73341" w:rsidRPr="00BF0C06">
        <w:rPr>
          <w:color w:val="000000" w:themeColor="text1"/>
        </w:rPr>
        <w:t>,</w:t>
      </w:r>
      <w:r w:rsidR="00610994">
        <w:rPr>
          <w:color w:val="000000" w:themeColor="text1"/>
        </w:rPr>
        <w:t>746</w:t>
      </w:r>
      <w:r w:rsidR="00B779EA" w:rsidRPr="00BF0C06">
        <w:rPr>
          <w:color w:val="000000" w:themeColor="text1"/>
        </w:rPr>
        <w:t xml:space="preserve"> (tasa de </w:t>
      </w:r>
      <w:r w:rsidR="009A7861" w:rsidRPr="00BF0C06">
        <w:rPr>
          <w:color w:val="000000" w:themeColor="text1"/>
        </w:rPr>
        <w:t>4</w:t>
      </w:r>
      <w:r w:rsidR="00610994">
        <w:rPr>
          <w:color w:val="000000" w:themeColor="text1"/>
        </w:rPr>
        <w:t>20.5</w:t>
      </w:r>
      <w:r w:rsidR="00B779EA" w:rsidRPr="00BF0C06">
        <w:rPr>
          <w:color w:val="000000" w:themeColor="text1"/>
        </w:rPr>
        <w:t xml:space="preserve">). </w:t>
      </w:r>
      <w:r w:rsidR="00547F7F" w:rsidRPr="00BF0C06">
        <w:rPr>
          <w:rFonts w:eastAsia="Times New Roman"/>
          <w:color w:val="000000" w:themeColor="text1"/>
        </w:rPr>
        <w:t>(Detalles en el Boletín de Virus Respiratorio).</w:t>
      </w:r>
    </w:p>
    <w:p w14:paraId="262EB4CA" w14:textId="77777777" w:rsidR="00715E9B" w:rsidRPr="00BF0C06" w:rsidRDefault="00715E9B" w:rsidP="005025A8">
      <w:pPr>
        <w:pStyle w:val="Default"/>
        <w:jc w:val="both"/>
        <w:rPr>
          <w:rFonts w:eastAsia="Times New Roman"/>
          <w:color w:val="000000" w:themeColor="text1"/>
        </w:rPr>
      </w:pPr>
    </w:p>
    <w:p w14:paraId="5A7F6384" w14:textId="47DE350C" w:rsidR="005025A8" w:rsidRPr="00BF0C06" w:rsidRDefault="007179AF" w:rsidP="005025A8">
      <w:pPr>
        <w:pStyle w:val="Default"/>
        <w:jc w:val="both"/>
        <w:rPr>
          <w:rFonts w:eastAsia="Times New Roman"/>
          <w:color w:val="000000" w:themeColor="text1"/>
        </w:rPr>
      </w:pPr>
      <w:r w:rsidRPr="00BF0C06">
        <w:rPr>
          <w:rFonts w:eastAsia="Times New Roman"/>
          <w:b/>
          <w:bCs/>
          <w:color w:val="000000" w:themeColor="text1"/>
          <w:u w:val="single"/>
        </w:rPr>
        <w:t>Tuberculosis:</w:t>
      </w:r>
      <w:r w:rsidRPr="00BF0C06">
        <w:rPr>
          <w:rFonts w:eastAsia="Times New Roman"/>
          <w:color w:val="000000" w:themeColor="text1"/>
        </w:rPr>
        <w:t xml:space="preserve"> </w:t>
      </w:r>
      <w:r w:rsidR="005E66E8" w:rsidRPr="00BF0C06">
        <w:rPr>
          <w:rFonts w:eastAsia="Times New Roman"/>
          <w:color w:val="000000" w:themeColor="text1"/>
        </w:rPr>
        <w:t>Con relación a la Tuberculosis</w:t>
      </w:r>
      <w:r w:rsidR="00A700BE" w:rsidRPr="00BF0C06">
        <w:rPr>
          <w:rFonts w:eastAsia="Times New Roman"/>
          <w:color w:val="000000" w:themeColor="text1"/>
        </w:rPr>
        <w:t>, en la forma</w:t>
      </w:r>
      <w:r w:rsidR="00941570" w:rsidRPr="00BF0C06">
        <w:rPr>
          <w:rFonts w:eastAsia="Times New Roman"/>
          <w:color w:val="000000" w:themeColor="text1"/>
        </w:rPr>
        <w:t xml:space="preserve"> </w:t>
      </w:r>
      <w:r w:rsidR="005E66E8" w:rsidRPr="00BF0C06">
        <w:rPr>
          <w:rFonts w:eastAsia="Times New Roman"/>
          <w:color w:val="000000" w:themeColor="text1"/>
        </w:rPr>
        <w:t xml:space="preserve">extrapulmonar, se han </w:t>
      </w:r>
      <w:r w:rsidR="005025A8" w:rsidRPr="00BF0C06">
        <w:rPr>
          <w:rFonts w:eastAsia="Times New Roman"/>
          <w:color w:val="000000" w:themeColor="text1"/>
        </w:rPr>
        <w:t xml:space="preserve">acumulado </w:t>
      </w:r>
      <w:r w:rsidR="00941570" w:rsidRPr="00BF0C06">
        <w:rPr>
          <w:rFonts w:eastAsia="Times New Roman"/>
          <w:color w:val="000000" w:themeColor="text1"/>
        </w:rPr>
        <w:t xml:space="preserve">cantidades </w:t>
      </w:r>
      <w:r w:rsidR="00CF66FE" w:rsidRPr="00BF0C06">
        <w:rPr>
          <w:rFonts w:eastAsia="Times New Roman"/>
          <w:color w:val="000000" w:themeColor="text1"/>
        </w:rPr>
        <w:t>ligeramente superior</w:t>
      </w:r>
      <w:r w:rsidR="00A700BE" w:rsidRPr="00BF0C06">
        <w:rPr>
          <w:rFonts w:eastAsia="Times New Roman"/>
          <w:color w:val="000000" w:themeColor="text1"/>
        </w:rPr>
        <w:t xml:space="preserve"> de casos</w:t>
      </w:r>
      <w:r w:rsidR="00941570" w:rsidRPr="00BF0C06">
        <w:rPr>
          <w:rFonts w:eastAsia="Times New Roman"/>
          <w:color w:val="000000" w:themeColor="text1"/>
        </w:rPr>
        <w:t xml:space="preserve"> </w:t>
      </w:r>
      <w:r w:rsidR="00CF66FE" w:rsidRPr="00BF0C06">
        <w:rPr>
          <w:rFonts w:eastAsia="Times New Roman"/>
          <w:color w:val="000000" w:themeColor="text1"/>
        </w:rPr>
        <w:t xml:space="preserve">en </w:t>
      </w:r>
      <w:r w:rsidR="00A700BE" w:rsidRPr="00BF0C06">
        <w:rPr>
          <w:rFonts w:eastAsia="Times New Roman"/>
          <w:color w:val="000000" w:themeColor="text1"/>
        </w:rPr>
        <w:t xml:space="preserve">el </w:t>
      </w:r>
      <w:r w:rsidR="00CF66FE" w:rsidRPr="00BF0C06">
        <w:rPr>
          <w:rFonts w:eastAsia="Times New Roman"/>
          <w:color w:val="000000" w:themeColor="text1"/>
        </w:rPr>
        <w:t xml:space="preserve">2024 </w:t>
      </w:r>
      <w:r w:rsidR="007416D4" w:rsidRPr="00BF0C06">
        <w:rPr>
          <w:rFonts w:eastAsia="Times New Roman"/>
          <w:color w:val="000000" w:themeColor="text1"/>
        </w:rPr>
        <w:t>(</w:t>
      </w:r>
      <w:r w:rsidR="00941570" w:rsidRPr="00BF0C06">
        <w:rPr>
          <w:rFonts w:eastAsia="Times New Roman"/>
          <w:color w:val="000000" w:themeColor="text1"/>
        </w:rPr>
        <w:t>1</w:t>
      </w:r>
      <w:r w:rsidR="00084F73" w:rsidRPr="00BF0C06">
        <w:rPr>
          <w:rFonts w:eastAsia="Times New Roman"/>
          <w:color w:val="000000" w:themeColor="text1"/>
        </w:rPr>
        <w:t>9</w:t>
      </w:r>
      <w:r w:rsidR="00610994">
        <w:rPr>
          <w:rFonts w:eastAsia="Times New Roman"/>
          <w:color w:val="000000" w:themeColor="text1"/>
        </w:rPr>
        <w:t>7</w:t>
      </w:r>
      <w:r w:rsidR="007416D4" w:rsidRPr="00BF0C06">
        <w:rPr>
          <w:rFonts w:eastAsia="Times New Roman"/>
          <w:color w:val="000000" w:themeColor="text1"/>
        </w:rPr>
        <w:t>)</w:t>
      </w:r>
      <w:r w:rsidR="00941570" w:rsidRPr="00BF0C06">
        <w:rPr>
          <w:rFonts w:eastAsia="Times New Roman"/>
          <w:color w:val="000000" w:themeColor="text1"/>
        </w:rPr>
        <w:t xml:space="preserve"> </w:t>
      </w:r>
      <w:r w:rsidR="00AE3EBB" w:rsidRPr="00BF0C06">
        <w:rPr>
          <w:rFonts w:eastAsia="Times New Roman"/>
          <w:color w:val="000000" w:themeColor="text1"/>
        </w:rPr>
        <w:t>frente a</w:t>
      </w:r>
      <w:r w:rsidR="00CF66FE" w:rsidRPr="00BF0C06">
        <w:rPr>
          <w:rFonts w:eastAsia="Times New Roman"/>
          <w:color w:val="000000" w:themeColor="text1"/>
        </w:rPr>
        <w:t xml:space="preserve"> </w:t>
      </w:r>
      <w:r w:rsidR="00AE3EBB" w:rsidRPr="00BF0C06">
        <w:rPr>
          <w:rFonts w:eastAsia="Times New Roman"/>
          <w:color w:val="000000" w:themeColor="text1"/>
        </w:rPr>
        <w:t>(1</w:t>
      </w:r>
      <w:r w:rsidR="00610994">
        <w:rPr>
          <w:rFonts w:eastAsia="Times New Roman"/>
          <w:color w:val="000000" w:themeColor="text1"/>
        </w:rPr>
        <w:t>72</w:t>
      </w:r>
      <w:r w:rsidR="00AE3EBB" w:rsidRPr="00BF0C06">
        <w:rPr>
          <w:rFonts w:eastAsia="Times New Roman"/>
          <w:color w:val="000000" w:themeColor="text1"/>
        </w:rPr>
        <w:t xml:space="preserve">) </w:t>
      </w:r>
      <w:r w:rsidR="005E66E8" w:rsidRPr="00BF0C06">
        <w:rPr>
          <w:rFonts w:eastAsia="Times New Roman"/>
          <w:color w:val="000000" w:themeColor="text1"/>
        </w:rPr>
        <w:t>en el</w:t>
      </w:r>
      <w:r w:rsidR="005025A8" w:rsidRPr="00BF0C06">
        <w:rPr>
          <w:rFonts w:eastAsia="Times New Roman"/>
          <w:color w:val="000000" w:themeColor="text1"/>
        </w:rPr>
        <w:t xml:space="preserve"> 202</w:t>
      </w:r>
      <w:r w:rsidR="00576202" w:rsidRPr="00BF0C06">
        <w:rPr>
          <w:rFonts w:eastAsia="Times New Roman"/>
          <w:color w:val="000000" w:themeColor="text1"/>
        </w:rPr>
        <w:t>3</w:t>
      </w:r>
      <w:r w:rsidR="00AE3EBB" w:rsidRPr="00BF0C06">
        <w:rPr>
          <w:rFonts w:eastAsia="Times New Roman"/>
          <w:color w:val="000000" w:themeColor="text1"/>
        </w:rPr>
        <w:t>.</w:t>
      </w:r>
      <w:r w:rsidR="00CF66FE" w:rsidRPr="00BF0C06">
        <w:rPr>
          <w:rFonts w:eastAsia="Times New Roman"/>
          <w:color w:val="000000" w:themeColor="text1"/>
        </w:rPr>
        <w:t xml:space="preserve"> </w:t>
      </w:r>
      <w:r w:rsidR="00C751B9" w:rsidRPr="00BF0C06">
        <w:rPr>
          <w:rFonts w:eastAsia="Times New Roman"/>
          <w:color w:val="000000" w:themeColor="text1"/>
        </w:rPr>
        <w:t xml:space="preserve">Igual comportamiento se observa en la </w:t>
      </w:r>
      <w:r w:rsidR="00B855D9" w:rsidRPr="00BF0C06">
        <w:rPr>
          <w:rFonts w:eastAsia="Times New Roman"/>
          <w:color w:val="000000" w:themeColor="text1"/>
        </w:rPr>
        <w:t>Tuberculosi</w:t>
      </w:r>
      <w:r w:rsidR="00620C23" w:rsidRPr="00BF0C06">
        <w:rPr>
          <w:rFonts w:eastAsia="Times New Roman"/>
          <w:color w:val="000000" w:themeColor="text1"/>
        </w:rPr>
        <w:t>s</w:t>
      </w:r>
      <w:r w:rsidR="005E66E8" w:rsidRPr="00BF0C06">
        <w:rPr>
          <w:rFonts w:eastAsia="Times New Roman"/>
          <w:color w:val="000000" w:themeColor="text1"/>
        </w:rPr>
        <w:t xml:space="preserve"> </w:t>
      </w:r>
      <w:r w:rsidR="004F5D0C" w:rsidRPr="00BF0C06">
        <w:rPr>
          <w:rFonts w:eastAsia="Times New Roman"/>
          <w:color w:val="000000" w:themeColor="text1"/>
        </w:rPr>
        <w:t>P</w:t>
      </w:r>
      <w:r w:rsidR="005E66E8" w:rsidRPr="00BF0C06">
        <w:rPr>
          <w:rFonts w:eastAsia="Times New Roman"/>
          <w:color w:val="000000" w:themeColor="text1"/>
        </w:rPr>
        <w:t>ulmonar</w:t>
      </w:r>
      <w:r w:rsidR="00B855D9" w:rsidRPr="00BF0C06">
        <w:rPr>
          <w:rFonts w:eastAsia="Times New Roman"/>
          <w:color w:val="000000" w:themeColor="text1"/>
        </w:rPr>
        <w:t xml:space="preserve">; </w:t>
      </w:r>
      <w:r w:rsidR="00C751B9" w:rsidRPr="00BF0C06">
        <w:rPr>
          <w:rFonts w:eastAsia="Times New Roman"/>
          <w:color w:val="000000" w:themeColor="text1"/>
        </w:rPr>
        <w:t xml:space="preserve">donde </w:t>
      </w:r>
      <w:r w:rsidR="005E66E8" w:rsidRPr="00BF0C06">
        <w:rPr>
          <w:rFonts w:eastAsia="Times New Roman"/>
          <w:color w:val="000000" w:themeColor="text1"/>
        </w:rPr>
        <w:t xml:space="preserve">se </w:t>
      </w:r>
      <w:r w:rsidR="00C3234E" w:rsidRPr="00BF0C06">
        <w:rPr>
          <w:rFonts w:eastAsia="Times New Roman"/>
          <w:color w:val="000000" w:themeColor="text1"/>
        </w:rPr>
        <w:t>ha</w:t>
      </w:r>
      <w:r w:rsidR="0049712F" w:rsidRPr="00BF0C06">
        <w:rPr>
          <w:rFonts w:eastAsia="Times New Roman"/>
          <w:color w:val="000000" w:themeColor="text1"/>
        </w:rPr>
        <w:t xml:space="preserve"> </w:t>
      </w:r>
      <w:r w:rsidR="00D0046D" w:rsidRPr="00BF0C06">
        <w:rPr>
          <w:rFonts w:eastAsia="Times New Roman"/>
          <w:color w:val="000000" w:themeColor="text1"/>
        </w:rPr>
        <w:t xml:space="preserve">acumulado </w:t>
      </w:r>
      <w:r w:rsidR="000F30C1" w:rsidRPr="00BF0C06">
        <w:rPr>
          <w:rFonts w:eastAsia="Times New Roman"/>
          <w:color w:val="000000" w:themeColor="text1"/>
        </w:rPr>
        <w:t xml:space="preserve">mayor número de casos </w:t>
      </w:r>
      <w:r w:rsidR="00D0046D" w:rsidRPr="00BF0C06">
        <w:rPr>
          <w:rFonts w:eastAsia="Times New Roman"/>
          <w:color w:val="000000" w:themeColor="text1"/>
        </w:rPr>
        <w:t>en el 2024 (</w:t>
      </w:r>
      <w:r w:rsidR="006B3173" w:rsidRPr="00BF0C06">
        <w:rPr>
          <w:rFonts w:eastAsia="Times New Roman"/>
          <w:color w:val="000000" w:themeColor="text1"/>
        </w:rPr>
        <w:t>1</w:t>
      </w:r>
      <w:r w:rsidR="008245FD" w:rsidRPr="00BF0C06">
        <w:rPr>
          <w:rFonts w:eastAsia="Times New Roman"/>
          <w:color w:val="000000" w:themeColor="text1"/>
        </w:rPr>
        <w:t>,</w:t>
      </w:r>
      <w:r w:rsidR="00860E74">
        <w:rPr>
          <w:rFonts w:eastAsia="Times New Roman"/>
          <w:color w:val="000000" w:themeColor="text1"/>
        </w:rPr>
        <w:t>70</w:t>
      </w:r>
      <w:r w:rsidR="00084F73" w:rsidRPr="00BF0C06">
        <w:rPr>
          <w:rFonts w:eastAsia="Times New Roman"/>
          <w:color w:val="000000" w:themeColor="text1"/>
        </w:rPr>
        <w:t>3</w:t>
      </w:r>
      <w:r w:rsidR="006B3173" w:rsidRPr="00BF0C06">
        <w:rPr>
          <w:rFonts w:eastAsia="Times New Roman"/>
          <w:color w:val="000000" w:themeColor="text1"/>
        </w:rPr>
        <w:t>)</w:t>
      </w:r>
      <w:r w:rsidR="00115BE9" w:rsidRPr="00BF0C06">
        <w:rPr>
          <w:rFonts w:eastAsia="Times New Roman"/>
          <w:color w:val="000000" w:themeColor="text1"/>
        </w:rPr>
        <w:t xml:space="preserve"> para una tasa de 3</w:t>
      </w:r>
      <w:r w:rsidR="00860E74">
        <w:rPr>
          <w:rFonts w:eastAsia="Times New Roman"/>
          <w:color w:val="000000" w:themeColor="text1"/>
        </w:rPr>
        <w:t>7</w:t>
      </w:r>
      <w:r w:rsidR="00115BE9" w:rsidRPr="00BF0C06">
        <w:rPr>
          <w:rFonts w:eastAsia="Times New Roman"/>
          <w:color w:val="000000" w:themeColor="text1"/>
        </w:rPr>
        <w:t>.</w:t>
      </w:r>
      <w:r w:rsidR="00860E74">
        <w:rPr>
          <w:rFonts w:eastAsia="Times New Roman"/>
          <w:color w:val="000000" w:themeColor="text1"/>
        </w:rPr>
        <w:t>7</w:t>
      </w:r>
      <w:r w:rsidR="00B855D9" w:rsidRPr="00BF0C06">
        <w:rPr>
          <w:rFonts w:eastAsia="Times New Roman"/>
          <w:color w:val="000000" w:themeColor="text1"/>
        </w:rPr>
        <w:t xml:space="preserve"> en</w:t>
      </w:r>
      <w:r w:rsidR="005025A8" w:rsidRPr="00BF0C06">
        <w:rPr>
          <w:rFonts w:eastAsia="Times New Roman"/>
          <w:color w:val="000000" w:themeColor="text1"/>
        </w:rPr>
        <w:t xml:space="preserve"> co</w:t>
      </w:r>
      <w:r w:rsidR="00620C23" w:rsidRPr="00BF0C06">
        <w:rPr>
          <w:rFonts w:eastAsia="Times New Roman"/>
          <w:color w:val="000000" w:themeColor="text1"/>
        </w:rPr>
        <w:t>ntraste</w:t>
      </w:r>
      <w:r w:rsidR="005025A8" w:rsidRPr="00BF0C06">
        <w:rPr>
          <w:rFonts w:eastAsia="Times New Roman"/>
          <w:color w:val="000000" w:themeColor="text1"/>
        </w:rPr>
        <w:t xml:space="preserve"> con </w:t>
      </w:r>
      <w:r w:rsidR="000F30C1" w:rsidRPr="00BF0C06">
        <w:rPr>
          <w:rFonts w:eastAsia="Times New Roman"/>
          <w:color w:val="000000" w:themeColor="text1"/>
        </w:rPr>
        <w:t>1</w:t>
      </w:r>
      <w:r w:rsidR="008245FD" w:rsidRPr="00BF0C06">
        <w:rPr>
          <w:rFonts w:eastAsia="Times New Roman"/>
          <w:color w:val="000000" w:themeColor="text1"/>
        </w:rPr>
        <w:t>,</w:t>
      </w:r>
      <w:r w:rsidR="00084F73" w:rsidRPr="00BF0C06">
        <w:rPr>
          <w:rFonts w:eastAsia="Times New Roman"/>
          <w:color w:val="000000" w:themeColor="text1"/>
        </w:rPr>
        <w:t>6</w:t>
      </w:r>
      <w:r w:rsidR="00860E74">
        <w:rPr>
          <w:rFonts w:eastAsia="Times New Roman"/>
          <w:color w:val="000000" w:themeColor="text1"/>
        </w:rPr>
        <w:t>68</w:t>
      </w:r>
      <w:r w:rsidR="00620C23" w:rsidRPr="00BF0C06">
        <w:rPr>
          <w:rFonts w:eastAsia="Times New Roman"/>
          <w:color w:val="000000" w:themeColor="text1"/>
        </w:rPr>
        <w:t>,</w:t>
      </w:r>
      <w:r w:rsidR="00115BE9" w:rsidRPr="00BF0C06">
        <w:rPr>
          <w:rFonts w:eastAsia="Times New Roman"/>
          <w:color w:val="000000" w:themeColor="text1"/>
        </w:rPr>
        <w:t xml:space="preserve"> y tasa de 3</w:t>
      </w:r>
      <w:r w:rsidR="00860E74">
        <w:rPr>
          <w:rFonts w:eastAsia="Times New Roman"/>
          <w:color w:val="000000" w:themeColor="text1"/>
        </w:rPr>
        <w:t>7</w:t>
      </w:r>
      <w:r w:rsidR="00115BE9" w:rsidRPr="00BF0C06">
        <w:rPr>
          <w:rFonts w:eastAsia="Times New Roman"/>
          <w:color w:val="000000" w:themeColor="text1"/>
        </w:rPr>
        <w:t>.</w:t>
      </w:r>
      <w:r w:rsidR="00860E74">
        <w:rPr>
          <w:rFonts w:eastAsia="Times New Roman"/>
          <w:color w:val="000000" w:themeColor="text1"/>
        </w:rPr>
        <w:t>4</w:t>
      </w:r>
      <w:r w:rsidR="0049712F" w:rsidRPr="00BF0C06">
        <w:rPr>
          <w:rFonts w:eastAsia="Times New Roman"/>
          <w:color w:val="000000" w:themeColor="text1"/>
        </w:rPr>
        <w:t xml:space="preserve"> en </w:t>
      </w:r>
      <w:r w:rsidR="005025A8" w:rsidRPr="00BF0C06">
        <w:rPr>
          <w:rFonts w:eastAsia="Times New Roman"/>
          <w:color w:val="000000" w:themeColor="text1"/>
        </w:rPr>
        <w:t>el 202</w:t>
      </w:r>
      <w:r w:rsidR="007416D4" w:rsidRPr="00BF0C06">
        <w:rPr>
          <w:rFonts w:eastAsia="Times New Roman"/>
          <w:color w:val="000000" w:themeColor="text1"/>
        </w:rPr>
        <w:t>3</w:t>
      </w:r>
      <w:r w:rsidR="004F5D0C" w:rsidRPr="00BF0C06">
        <w:rPr>
          <w:rFonts w:eastAsia="Times New Roman"/>
          <w:color w:val="000000" w:themeColor="text1"/>
        </w:rPr>
        <w:t>.</w:t>
      </w:r>
    </w:p>
    <w:p w14:paraId="4DF309C8" w14:textId="77777777" w:rsidR="005025A8" w:rsidRPr="00BF0C06" w:rsidRDefault="005025A8" w:rsidP="005025A8">
      <w:pPr>
        <w:pStyle w:val="Default"/>
        <w:jc w:val="both"/>
        <w:rPr>
          <w:rFonts w:eastAsia="Times New Roman"/>
          <w:color w:val="000000" w:themeColor="text1"/>
        </w:rPr>
      </w:pPr>
    </w:p>
    <w:p w14:paraId="72572D0D" w14:textId="52A00BF0" w:rsidR="00B46CDA" w:rsidRPr="00BF0C06" w:rsidRDefault="00C95EFD" w:rsidP="00B46CDA">
      <w:pPr>
        <w:rPr>
          <w:rFonts w:ascii="Arial" w:hAnsi="Arial" w:cs="Arial"/>
          <w:b/>
          <w:color w:val="000000" w:themeColor="text1"/>
        </w:rPr>
      </w:pPr>
      <w:r w:rsidRPr="00BF0C06">
        <w:rPr>
          <w:rFonts w:ascii="Arial" w:hAnsi="Arial" w:cs="Arial"/>
          <w:b/>
          <w:color w:val="000000" w:themeColor="text1"/>
        </w:rPr>
        <w:t xml:space="preserve">4.2 </w:t>
      </w:r>
      <w:r w:rsidR="00B46CDA" w:rsidRPr="00BF0C06">
        <w:rPr>
          <w:rFonts w:ascii="Arial" w:eastAsiaTheme="minorEastAsia" w:hAnsi="Arial" w:cs="Arial"/>
          <w:b/>
          <w:bCs/>
          <w:color w:val="000000" w:themeColor="text1"/>
        </w:rPr>
        <w:t>ENFERMEDADES PREVENIBLES POR VACUNA</w:t>
      </w:r>
      <w:r w:rsidR="00B46CDA" w:rsidRPr="00BF0C06">
        <w:rPr>
          <w:rFonts w:ascii="Arial" w:hAnsi="Arial" w:cs="Arial"/>
          <w:b/>
          <w:color w:val="000000" w:themeColor="text1"/>
        </w:rPr>
        <w:t xml:space="preserve"> </w:t>
      </w:r>
    </w:p>
    <w:p w14:paraId="5A38F73E" w14:textId="77777777" w:rsidR="00B46CDA" w:rsidRPr="00BF0C06" w:rsidRDefault="00B46CDA" w:rsidP="00B46CDA">
      <w:pPr>
        <w:rPr>
          <w:rFonts w:ascii="Arial" w:hAnsi="Arial" w:cs="Arial"/>
          <w:b/>
          <w:color w:val="000000" w:themeColor="text1"/>
        </w:rPr>
      </w:pPr>
    </w:p>
    <w:p w14:paraId="2989FC09" w14:textId="7DA151E1" w:rsidR="00087ADE" w:rsidRPr="00BF0C06" w:rsidRDefault="00087ADE" w:rsidP="00087ADE">
      <w:pPr>
        <w:pStyle w:val="Default"/>
        <w:jc w:val="both"/>
        <w:rPr>
          <w:rFonts w:eastAsia="Times New Roman"/>
          <w:color w:val="000000" w:themeColor="text1"/>
        </w:rPr>
      </w:pPr>
      <w:r w:rsidRPr="00BF0C06">
        <w:rPr>
          <w:rFonts w:eastAsia="Times New Roman"/>
          <w:b/>
          <w:bCs/>
          <w:color w:val="000000" w:themeColor="text1"/>
          <w:u w:val="single"/>
        </w:rPr>
        <w:t>Hepatitis A:</w:t>
      </w:r>
      <w:r w:rsidRPr="00BF0C06">
        <w:rPr>
          <w:rFonts w:eastAsia="Times New Roman"/>
          <w:color w:val="000000" w:themeColor="text1"/>
        </w:rPr>
        <w:t xml:space="preserve"> No se han notificado casos para la semana actual. Hasta la semana</w:t>
      </w:r>
      <w:r w:rsidR="00EB3DC0" w:rsidRPr="00BF0C06">
        <w:rPr>
          <w:rFonts w:eastAsia="Times New Roman"/>
          <w:color w:val="000000" w:themeColor="text1"/>
        </w:rPr>
        <w:t xml:space="preserve"> 4</w:t>
      </w:r>
      <w:r w:rsidR="00860E74">
        <w:rPr>
          <w:rFonts w:eastAsia="Times New Roman"/>
          <w:color w:val="000000" w:themeColor="text1"/>
        </w:rPr>
        <w:t>3</w:t>
      </w:r>
      <w:r w:rsidRPr="00BF0C06">
        <w:rPr>
          <w:rFonts w:eastAsia="Times New Roman"/>
          <w:color w:val="000000" w:themeColor="text1"/>
        </w:rPr>
        <w:t xml:space="preserve"> se acumulan 1</w:t>
      </w:r>
      <w:r w:rsidR="00084F73" w:rsidRPr="00BF0C06">
        <w:rPr>
          <w:rFonts w:eastAsia="Times New Roman"/>
          <w:color w:val="000000" w:themeColor="text1"/>
        </w:rPr>
        <w:t>8</w:t>
      </w:r>
      <w:r w:rsidRPr="00BF0C06">
        <w:rPr>
          <w:rFonts w:eastAsia="Times New Roman"/>
          <w:color w:val="000000" w:themeColor="text1"/>
        </w:rPr>
        <w:t xml:space="preserve"> casos en el 2024 y, 1</w:t>
      </w:r>
      <w:r w:rsidR="00860E74">
        <w:rPr>
          <w:rFonts w:eastAsia="Times New Roman"/>
          <w:color w:val="000000" w:themeColor="text1"/>
        </w:rPr>
        <w:t>3</w:t>
      </w:r>
      <w:r w:rsidRPr="00BF0C06">
        <w:rPr>
          <w:rFonts w:eastAsia="Times New Roman"/>
          <w:color w:val="000000" w:themeColor="text1"/>
        </w:rPr>
        <w:t xml:space="preserve"> casos en el 2023. </w:t>
      </w:r>
    </w:p>
    <w:p w14:paraId="0AFF47BF" w14:textId="77777777" w:rsidR="00C546B3" w:rsidRPr="00BF0C06" w:rsidRDefault="00C546B3" w:rsidP="00087ADE">
      <w:pPr>
        <w:pStyle w:val="Default"/>
        <w:jc w:val="both"/>
        <w:rPr>
          <w:rFonts w:eastAsia="Times New Roman"/>
          <w:color w:val="000000" w:themeColor="text1"/>
        </w:rPr>
      </w:pPr>
    </w:p>
    <w:p w14:paraId="00129CCC" w14:textId="49FB88D8" w:rsidR="00186E4C" w:rsidRPr="00BF0C06" w:rsidRDefault="00186E4C" w:rsidP="00186E4C">
      <w:pPr>
        <w:pStyle w:val="Default"/>
        <w:jc w:val="both"/>
        <w:rPr>
          <w:rFonts w:eastAsia="Times New Roman"/>
          <w:color w:val="000000" w:themeColor="text1"/>
        </w:rPr>
      </w:pPr>
      <w:r w:rsidRPr="00BF0C06">
        <w:rPr>
          <w:rFonts w:eastAsia="Times New Roman"/>
          <w:b/>
          <w:bCs/>
          <w:color w:val="000000" w:themeColor="text1"/>
          <w:u w:val="single"/>
        </w:rPr>
        <w:t>Parotiditis</w:t>
      </w:r>
      <w:r w:rsidRPr="00BF0C06">
        <w:rPr>
          <w:rFonts w:eastAsia="Times New Roman"/>
          <w:color w:val="000000" w:themeColor="text1"/>
        </w:rPr>
        <w:t>: En el 2024 se</w:t>
      </w:r>
      <w:r w:rsidR="00860E74">
        <w:rPr>
          <w:rFonts w:eastAsia="Times New Roman"/>
          <w:color w:val="000000" w:themeColor="text1"/>
        </w:rPr>
        <w:t xml:space="preserve"> </w:t>
      </w:r>
      <w:r w:rsidR="00860E74" w:rsidRPr="00BF0C06">
        <w:rPr>
          <w:rFonts w:eastAsia="Times New Roman"/>
          <w:color w:val="000000" w:themeColor="text1"/>
        </w:rPr>
        <w:t>notific</w:t>
      </w:r>
      <w:r w:rsidR="00860E74">
        <w:rPr>
          <w:rFonts w:eastAsia="Times New Roman"/>
          <w:color w:val="000000" w:themeColor="text1"/>
        </w:rPr>
        <w:t>ó 1</w:t>
      </w:r>
      <w:r w:rsidRPr="00BF0C06">
        <w:rPr>
          <w:rFonts w:eastAsia="Times New Roman"/>
          <w:color w:val="000000" w:themeColor="text1"/>
        </w:rPr>
        <w:t xml:space="preserve"> caso; </w:t>
      </w:r>
      <w:r w:rsidR="00743D98" w:rsidRPr="00BF0C06">
        <w:rPr>
          <w:rFonts w:eastAsia="Times New Roman"/>
          <w:color w:val="000000" w:themeColor="text1"/>
        </w:rPr>
        <w:t>1</w:t>
      </w:r>
      <w:r w:rsidR="00860E74">
        <w:rPr>
          <w:rFonts w:eastAsia="Times New Roman"/>
          <w:color w:val="000000" w:themeColor="text1"/>
        </w:rPr>
        <w:t>7</w:t>
      </w:r>
      <w:r w:rsidRPr="00BF0C06">
        <w:rPr>
          <w:rFonts w:eastAsia="Times New Roman"/>
          <w:color w:val="000000" w:themeColor="text1"/>
        </w:rPr>
        <w:t xml:space="preserve"> casos en comparación a los 3 acumulados del 2023.</w:t>
      </w:r>
    </w:p>
    <w:p w14:paraId="5080C262" w14:textId="77777777" w:rsidR="00815442" w:rsidRPr="00BF0C06" w:rsidRDefault="00815442" w:rsidP="00186E4C">
      <w:pPr>
        <w:pStyle w:val="Default"/>
        <w:jc w:val="both"/>
        <w:rPr>
          <w:rFonts w:eastAsia="Times New Roman"/>
          <w:color w:val="000000" w:themeColor="text1"/>
        </w:rPr>
      </w:pPr>
    </w:p>
    <w:p w14:paraId="318CDD6D" w14:textId="77777777" w:rsidR="00815442" w:rsidRPr="00BF0C06" w:rsidRDefault="00815442" w:rsidP="00815442">
      <w:pPr>
        <w:pStyle w:val="Default"/>
        <w:jc w:val="both"/>
        <w:rPr>
          <w:rFonts w:eastAsia="Times New Roman"/>
          <w:color w:val="000000" w:themeColor="text1"/>
        </w:rPr>
      </w:pPr>
      <w:r w:rsidRPr="00BF0C06">
        <w:rPr>
          <w:rFonts w:eastAsia="Times New Roman"/>
          <w:b/>
          <w:bCs/>
          <w:color w:val="000000" w:themeColor="text1"/>
          <w:u w:val="single"/>
        </w:rPr>
        <w:t>Rubeola y Sarampión:</w:t>
      </w:r>
      <w:r w:rsidRPr="00BF0C06">
        <w:rPr>
          <w:rFonts w:eastAsia="Times New Roman"/>
          <w:color w:val="000000" w:themeColor="text1"/>
        </w:rPr>
        <w:t xml:space="preserve"> No se han documentado ningún caso durante este período.</w:t>
      </w:r>
    </w:p>
    <w:p w14:paraId="36FA0B36" w14:textId="77777777" w:rsidR="00815442" w:rsidRPr="00BF0C06" w:rsidRDefault="00815442" w:rsidP="00186E4C">
      <w:pPr>
        <w:pStyle w:val="Default"/>
        <w:jc w:val="both"/>
        <w:rPr>
          <w:rFonts w:eastAsia="Times New Roman"/>
          <w:color w:val="000000" w:themeColor="text1"/>
        </w:rPr>
      </w:pPr>
    </w:p>
    <w:p w14:paraId="0AE2970E" w14:textId="0D0C04D6" w:rsidR="00C546B3" w:rsidRPr="00BF0C06" w:rsidRDefault="00C546B3" w:rsidP="00C546B3">
      <w:pPr>
        <w:pStyle w:val="Default"/>
        <w:jc w:val="both"/>
        <w:rPr>
          <w:rFonts w:eastAsia="Times New Roman"/>
          <w:color w:val="000000" w:themeColor="text1"/>
        </w:rPr>
      </w:pPr>
      <w:r w:rsidRPr="00BF0C06">
        <w:rPr>
          <w:rFonts w:eastAsia="Times New Roman"/>
          <w:b/>
          <w:bCs/>
          <w:color w:val="000000" w:themeColor="text1"/>
          <w:u w:val="single"/>
        </w:rPr>
        <w:t>Síndrome de Guillán Barré</w:t>
      </w:r>
      <w:r w:rsidRPr="00BF0C06">
        <w:rPr>
          <w:rFonts w:eastAsia="Times New Roman"/>
          <w:color w:val="000000" w:themeColor="text1"/>
        </w:rPr>
        <w:t xml:space="preserve">: </w:t>
      </w:r>
      <w:r w:rsidR="00C7558A" w:rsidRPr="00BF0C06">
        <w:rPr>
          <w:rFonts w:eastAsia="Times New Roman"/>
          <w:color w:val="000000" w:themeColor="text1"/>
        </w:rPr>
        <w:t xml:space="preserve">Hasta la semana </w:t>
      </w:r>
      <w:r w:rsidR="003D0677" w:rsidRPr="00BF0C06">
        <w:rPr>
          <w:rFonts w:eastAsia="Times New Roman"/>
          <w:color w:val="000000" w:themeColor="text1"/>
        </w:rPr>
        <w:t>4</w:t>
      </w:r>
      <w:r w:rsidR="00860E74">
        <w:rPr>
          <w:rFonts w:eastAsia="Times New Roman"/>
          <w:color w:val="000000" w:themeColor="text1"/>
        </w:rPr>
        <w:t>3</w:t>
      </w:r>
      <w:r w:rsidR="003D0677" w:rsidRPr="00BF0C06">
        <w:rPr>
          <w:rFonts w:eastAsia="Times New Roman"/>
          <w:color w:val="000000" w:themeColor="text1"/>
        </w:rPr>
        <w:t xml:space="preserve"> se han notificado </w:t>
      </w:r>
      <w:r w:rsidR="00DB0004" w:rsidRPr="00BF0C06">
        <w:rPr>
          <w:rFonts w:eastAsia="Times New Roman"/>
          <w:color w:val="000000" w:themeColor="text1"/>
        </w:rPr>
        <w:t>20</w:t>
      </w:r>
      <w:r w:rsidR="003D0677" w:rsidRPr="00BF0C06">
        <w:rPr>
          <w:rFonts w:eastAsia="Times New Roman"/>
          <w:color w:val="000000" w:themeColor="text1"/>
        </w:rPr>
        <w:t xml:space="preserve"> casos</w:t>
      </w:r>
      <w:r w:rsidR="00EF3F45" w:rsidRPr="00BF0C06">
        <w:rPr>
          <w:rFonts w:eastAsia="Times New Roman"/>
          <w:color w:val="000000" w:themeColor="text1"/>
        </w:rPr>
        <w:t xml:space="preserve"> en el 2024 y </w:t>
      </w:r>
      <w:r w:rsidR="00843062" w:rsidRPr="00BF0C06">
        <w:rPr>
          <w:rFonts w:eastAsia="Times New Roman"/>
          <w:color w:val="000000" w:themeColor="text1"/>
        </w:rPr>
        <w:t>7</w:t>
      </w:r>
      <w:r w:rsidR="005A375F" w:rsidRPr="00BF0C06">
        <w:rPr>
          <w:rFonts w:eastAsia="Times New Roman"/>
          <w:color w:val="000000" w:themeColor="text1"/>
        </w:rPr>
        <w:t xml:space="preserve"> </w:t>
      </w:r>
      <w:r w:rsidR="00EF3F45" w:rsidRPr="00BF0C06">
        <w:rPr>
          <w:rFonts w:eastAsia="Times New Roman"/>
          <w:color w:val="000000" w:themeColor="text1"/>
        </w:rPr>
        <w:t>en el 2023</w:t>
      </w:r>
      <w:r w:rsidR="005A375F" w:rsidRPr="00BF0C06">
        <w:rPr>
          <w:rFonts w:eastAsia="Times New Roman"/>
          <w:color w:val="000000" w:themeColor="text1"/>
        </w:rPr>
        <w:t>.</w:t>
      </w:r>
      <w:r w:rsidRPr="00BF0C06">
        <w:rPr>
          <w:rFonts w:eastAsia="Times New Roman"/>
          <w:color w:val="000000" w:themeColor="text1"/>
        </w:rPr>
        <w:t xml:space="preserve"> Este indicador es positivo toda vez que permite evidenciar el logro del país de que no hay circulación del Poliovirus Salvaje en el país. </w:t>
      </w:r>
    </w:p>
    <w:p w14:paraId="186CF6B9" w14:textId="77777777" w:rsidR="00C546B3" w:rsidRPr="00BF0C06" w:rsidRDefault="00C546B3" w:rsidP="00C546B3">
      <w:pPr>
        <w:pStyle w:val="Default"/>
        <w:jc w:val="both"/>
        <w:rPr>
          <w:rFonts w:eastAsia="Times New Roman"/>
          <w:color w:val="000000" w:themeColor="text1"/>
        </w:rPr>
      </w:pPr>
    </w:p>
    <w:p w14:paraId="33EC5576" w14:textId="77777777" w:rsidR="008B2691" w:rsidRPr="00BF0C06" w:rsidRDefault="008B2691" w:rsidP="008B2691">
      <w:pPr>
        <w:pStyle w:val="Default"/>
        <w:jc w:val="both"/>
        <w:rPr>
          <w:rFonts w:eastAsia="Times New Roman"/>
          <w:color w:val="000000" w:themeColor="text1"/>
        </w:rPr>
      </w:pPr>
      <w:r w:rsidRPr="00BF0C06">
        <w:rPr>
          <w:rFonts w:eastAsia="Times New Roman"/>
          <w:b/>
          <w:bCs/>
          <w:color w:val="000000" w:themeColor="text1"/>
          <w:u w:val="single"/>
        </w:rPr>
        <w:t>Tétano adquirido:</w:t>
      </w:r>
      <w:r w:rsidRPr="00BF0C06">
        <w:rPr>
          <w:rFonts w:eastAsia="Times New Roman"/>
          <w:color w:val="000000" w:themeColor="text1"/>
        </w:rPr>
        <w:t xml:space="preserve"> En ambos años se acumula un caso.</w:t>
      </w:r>
    </w:p>
    <w:p w14:paraId="3795DB6B" w14:textId="77777777" w:rsidR="009543AB" w:rsidRPr="00BF0C06" w:rsidRDefault="009543AB" w:rsidP="00555A3E">
      <w:pPr>
        <w:pStyle w:val="Default"/>
        <w:jc w:val="both"/>
        <w:rPr>
          <w:rFonts w:eastAsia="Times New Roman"/>
          <w:b/>
          <w:bCs/>
          <w:color w:val="000000" w:themeColor="text1"/>
          <w:u w:val="single"/>
        </w:rPr>
      </w:pPr>
    </w:p>
    <w:p w14:paraId="2E6E3DE4" w14:textId="01F34C39" w:rsidR="00555A3E" w:rsidRPr="00BF0C06" w:rsidRDefault="00555A3E" w:rsidP="00555A3E">
      <w:pPr>
        <w:pStyle w:val="Default"/>
        <w:jc w:val="both"/>
        <w:rPr>
          <w:rFonts w:eastAsia="Times New Roman"/>
          <w:color w:val="000000" w:themeColor="text1"/>
        </w:rPr>
      </w:pPr>
      <w:r w:rsidRPr="00BF0C06">
        <w:rPr>
          <w:rFonts w:eastAsia="Times New Roman"/>
          <w:b/>
          <w:bCs/>
          <w:color w:val="000000" w:themeColor="text1"/>
          <w:u w:val="single"/>
        </w:rPr>
        <w:t>Tosferina</w:t>
      </w:r>
      <w:r w:rsidRPr="00BF0C06">
        <w:rPr>
          <w:rFonts w:eastAsia="Times New Roman"/>
          <w:color w:val="000000" w:themeColor="text1"/>
        </w:rPr>
        <w:t xml:space="preserve">: </w:t>
      </w:r>
      <w:r w:rsidR="008D73C9" w:rsidRPr="00BF0C06">
        <w:rPr>
          <w:rFonts w:eastAsia="Times New Roman"/>
          <w:color w:val="000000" w:themeColor="text1"/>
        </w:rPr>
        <w:t xml:space="preserve">No se notifican nuevos casos. </w:t>
      </w:r>
      <w:r w:rsidRPr="00BF0C06">
        <w:rPr>
          <w:rFonts w:eastAsia="Times New Roman"/>
          <w:color w:val="000000" w:themeColor="text1"/>
        </w:rPr>
        <w:t xml:space="preserve">Se han confirmado </w:t>
      </w:r>
      <w:r w:rsidR="008245FD" w:rsidRPr="00BF0C06">
        <w:rPr>
          <w:rFonts w:eastAsia="Times New Roman"/>
          <w:color w:val="000000" w:themeColor="text1"/>
        </w:rPr>
        <w:t>cuatro</w:t>
      </w:r>
      <w:r w:rsidRPr="00BF0C06">
        <w:rPr>
          <w:rFonts w:eastAsia="Times New Roman"/>
          <w:color w:val="000000" w:themeColor="text1"/>
        </w:rPr>
        <w:t xml:space="preserve"> casos </w:t>
      </w:r>
      <w:r w:rsidR="008D73C9" w:rsidRPr="00BF0C06">
        <w:rPr>
          <w:rFonts w:eastAsia="Times New Roman"/>
          <w:color w:val="000000" w:themeColor="text1"/>
        </w:rPr>
        <w:t>en lo que va del año 2024. Para el mismo periodo del 2023</w:t>
      </w:r>
      <w:r w:rsidR="00A10265">
        <w:rPr>
          <w:rFonts w:eastAsia="Times New Roman"/>
          <w:color w:val="000000" w:themeColor="text1"/>
        </w:rPr>
        <w:t xml:space="preserve"> no s</w:t>
      </w:r>
      <w:r w:rsidR="008D73C9" w:rsidRPr="00BF0C06">
        <w:rPr>
          <w:rFonts w:eastAsia="Times New Roman"/>
          <w:color w:val="000000" w:themeColor="text1"/>
        </w:rPr>
        <w:t>e había registrado</w:t>
      </w:r>
      <w:r w:rsidR="00A10265">
        <w:rPr>
          <w:rFonts w:eastAsia="Times New Roman"/>
          <w:color w:val="000000" w:themeColor="text1"/>
        </w:rPr>
        <w:t xml:space="preserve"> </w:t>
      </w:r>
      <w:r w:rsidR="008D73C9" w:rsidRPr="00BF0C06">
        <w:rPr>
          <w:rFonts w:eastAsia="Times New Roman"/>
          <w:color w:val="000000" w:themeColor="text1"/>
        </w:rPr>
        <w:t>caso</w:t>
      </w:r>
      <w:r w:rsidR="00A10265">
        <w:rPr>
          <w:rFonts w:eastAsia="Times New Roman"/>
          <w:color w:val="000000" w:themeColor="text1"/>
        </w:rPr>
        <w:t>s</w:t>
      </w:r>
      <w:r w:rsidR="008D73C9" w:rsidRPr="00BF0C06">
        <w:rPr>
          <w:rFonts w:eastAsia="Times New Roman"/>
          <w:color w:val="000000" w:themeColor="text1"/>
        </w:rPr>
        <w:t>.</w:t>
      </w:r>
    </w:p>
    <w:p w14:paraId="13B6263F" w14:textId="6D91A754" w:rsidR="005365FF" w:rsidRPr="00BF0C06" w:rsidRDefault="005365FF" w:rsidP="00555A3E">
      <w:pPr>
        <w:pStyle w:val="Default"/>
        <w:jc w:val="both"/>
        <w:rPr>
          <w:rFonts w:eastAsia="Times New Roman"/>
          <w:b/>
          <w:bCs/>
          <w:color w:val="000000" w:themeColor="text1"/>
          <w:u w:val="single"/>
        </w:rPr>
      </w:pPr>
    </w:p>
    <w:p w14:paraId="663C11F6" w14:textId="77777777" w:rsidR="00087ADE" w:rsidRPr="00BF0C06" w:rsidRDefault="00087ADE" w:rsidP="000F5A8D">
      <w:pPr>
        <w:jc w:val="both"/>
        <w:rPr>
          <w:rFonts w:ascii="Arial" w:hAnsi="Arial" w:cs="Arial"/>
          <w:b/>
          <w:bCs/>
          <w:color w:val="000000" w:themeColor="text1"/>
          <w:u w:val="single"/>
        </w:rPr>
      </w:pPr>
    </w:p>
    <w:p w14:paraId="37265264" w14:textId="7A0F936D" w:rsidR="008618EB" w:rsidRPr="00BF0C06" w:rsidRDefault="000E3933" w:rsidP="000F5A8D">
      <w:pPr>
        <w:jc w:val="both"/>
        <w:rPr>
          <w:rFonts w:ascii="Arial" w:hAnsi="Arial" w:cs="Arial"/>
          <w:color w:val="000000" w:themeColor="text1"/>
        </w:rPr>
      </w:pPr>
      <w:r w:rsidRPr="00BF0C06">
        <w:rPr>
          <w:rFonts w:ascii="Arial" w:hAnsi="Arial" w:cs="Arial"/>
          <w:b/>
          <w:bCs/>
          <w:color w:val="000000" w:themeColor="text1"/>
          <w:u w:val="single"/>
        </w:rPr>
        <w:lastRenderedPageBreak/>
        <w:t>Varicela:</w:t>
      </w:r>
      <w:r w:rsidRPr="00BF0C06">
        <w:rPr>
          <w:rFonts w:ascii="Arial" w:hAnsi="Arial" w:cs="Arial"/>
          <w:color w:val="000000" w:themeColor="text1"/>
        </w:rPr>
        <w:t xml:space="preserve"> </w:t>
      </w:r>
      <w:r w:rsidR="005025A8" w:rsidRPr="00BF0C06">
        <w:rPr>
          <w:rFonts w:ascii="Arial" w:hAnsi="Arial" w:cs="Arial"/>
          <w:color w:val="000000" w:themeColor="text1"/>
        </w:rPr>
        <w:t xml:space="preserve">Dentro de las enfermedades prevenibles por </w:t>
      </w:r>
      <w:r w:rsidR="00140680" w:rsidRPr="00BF0C06">
        <w:rPr>
          <w:rFonts w:ascii="Arial" w:hAnsi="Arial" w:cs="Arial"/>
          <w:color w:val="000000" w:themeColor="text1"/>
        </w:rPr>
        <w:t xml:space="preserve">vacuna, </w:t>
      </w:r>
      <w:r w:rsidR="00CD6906" w:rsidRPr="00BF0C06">
        <w:rPr>
          <w:rFonts w:ascii="Arial" w:hAnsi="Arial" w:cs="Arial"/>
          <w:color w:val="000000" w:themeColor="text1"/>
        </w:rPr>
        <w:t xml:space="preserve">el único evento en que se </w:t>
      </w:r>
      <w:r w:rsidR="00946B86" w:rsidRPr="00BF0C06">
        <w:rPr>
          <w:rFonts w:ascii="Arial" w:hAnsi="Arial" w:cs="Arial"/>
          <w:color w:val="000000" w:themeColor="text1"/>
        </w:rPr>
        <w:t>registra</w:t>
      </w:r>
      <w:r w:rsidR="00971EEB" w:rsidRPr="00BF0C06">
        <w:rPr>
          <w:rFonts w:ascii="Arial" w:hAnsi="Arial" w:cs="Arial"/>
          <w:strike/>
          <w:color w:val="000000" w:themeColor="text1"/>
        </w:rPr>
        <w:t xml:space="preserve"> </w:t>
      </w:r>
      <w:r w:rsidR="00946B86" w:rsidRPr="00BF0C06">
        <w:rPr>
          <w:rFonts w:ascii="Arial" w:hAnsi="Arial" w:cs="Arial"/>
          <w:color w:val="000000" w:themeColor="text1"/>
        </w:rPr>
        <w:t>caso</w:t>
      </w:r>
      <w:r w:rsidR="00CD6906" w:rsidRPr="00BF0C06">
        <w:rPr>
          <w:rFonts w:ascii="Arial" w:hAnsi="Arial" w:cs="Arial"/>
          <w:color w:val="000000" w:themeColor="text1"/>
        </w:rPr>
        <w:t xml:space="preserve"> </w:t>
      </w:r>
      <w:r w:rsidR="00946B86" w:rsidRPr="00BF0C06">
        <w:rPr>
          <w:rFonts w:ascii="Arial" w:hAnsi="Arial" w:cs="Arial"/>
          <w:color w:val="000000" w:themeColor="text1"/>
        </w:rPr>
        <w:t>en esta semana es la</w:t>
      </w:r>
      <w:r w:rsidR="00CD6906" w:rsidRPr="00BF0C06">
        <w:rPr>
          <w:rFonts w:ascii="Arial" w:hAnsi="Arial" w:cs="Arial"/>
          <w:color w:val="000000" w:themeColor="text1"/>
        </w:rPr>
        <w:t xml:space="preserve"> varicela</w:t>
      </w:r>
      <w:r w:rsidR="00946B86" w:rsidRPr="00BF0C06">
        <w:rPr>
          <w:rFonts w:ascii="Arial" w:hAnsi="Arial" w:cs="Arial"/>
          <w:color w:val="000000" w:themeColor="text1"/>
        </w:rPr>
        <w:t xml:space="preserve"> (</w:t>
      </w:r>
      <w:r w:rsidR="00860E74">
        <w:rPr>
          <w:rFonts w:ascii="Arial" w:hAnsi="Arial" w:cs="Arial"/>
          <w:color w:val="000000" w:themeColor="text1"/>
        </w:rPr>
        <w:t>49</w:t>
      </w:r>
      <w:r w:rsidR="00946B86" w:rsidRPr="00BF0C06">
        <w:rPr>
          <w:rFonts w:ascii="Arial" w:hAnsi="Arial" w:cs="Arial"/>
          <w:color w:val="000000" w:themeColor="text1"/>
        </w:rPr>
        <w:t xml:space="preserve"> casos) (tasa</w:t>
      </w:r>
      <w:r w:rsidR="006A0837" w:rsidRPr="00BF0C06">
        <w:rPr>
          <w:rFonts w:ascii="Arial" w:hAnsi="Arial" w:cs="Arial"/>
          <w:color w:val="000000" w:themeColor="text1"/>
        </w:rPr>
        <w:t xml:space="preserve"> </w:t>
      </w:r>
      <w:r w:rsidR="0017182D" w:rsidRPr="00BF0C06">
        <w:rPr>
          <w:rFonts w:ascii="Arial" w:hAnsi="Arial" w:cs="Arial"/>
          <w:color w:val="000000" w:themeColor="text1"/>
        </w:rPr>
        <w:t>1</w:t>
      </w:r>
      <w:r w:rsidR="006A0837" w:rsidRPr="00BF0C06">
        <w:rPr>
          <w:rFonts w:ascii="Arial" w:hAnsi="Arial" w:cs="Arial"/>
          <w:color w:val="000000" w:themeColor="text1"/>
        </w:rPr>
        <w:t>.</w:t>
      </w:r>
      <w:r w:rsidR="00860E74">
        <w:rPr>
          <w:rFonts w:ascii="Arial" w:hAnsi="Arial" w:cs="Arial"/>
          <w:color w:val="000000" w:themeColor="text1"/>
        </w:rPr>
        <w:t>1</w:t>
      </w:r>
      <w:r w:rsidR="006A0837" w:rsidRPr="00BF0C06">
        <w:rPr>
          <w:rFonts w:ascii="Arial" w:hAnsi="Arial" w:cs="Arial"/>
          <w:color w:val="000000" w:themeColor="text1"/>
        </w:rPr>
        <w:t>)</w:t>
      </w:r>
      <w:r w:rsidR="000066E3" w:rsidRPr="00BF0C06">
        <w:rPr>
          <w:rFonts w:ascii="Arial" w:hAnsi="Arial" w:cs="Arial"/>
          <w:color w:val="000000" w:themeColor="text1"/>
        </w:rPr>
        <w:t xml:space="preserve">; </w:t>
      </w:r>
      <w:r w:rsidR="00011C01" w:rsidRPr="00BF0C06">
        <w:rPr>
          <w:rFonts w:ascii="Arial" w:hAnsi="Arial" w:cs="Arial"/>
          <w:color w:val="000000" w:themeColor="text1"/>
        </w:rPr>
        <w:t xml:space="preserve">similar </w:t>
      </w:r>
      <w:r w:rsidR="000066E3" w:rsidRPr="00BF0C06">
        <w:rPr>
          <w:rFonts w:ascii="Arial" w:hAnsi="Arial" w:cs="Arial"/>
          <w:color w:val="000000" w:themeColor="text1"/>
        </w:rPr>
        <w:t xml:space="preserve">a los </w:t>
      </w:r>
      <w:r w:rsidR="00860E74">
        <w:rPr>
          <w:rFonts w:ascii="Arial" w:hAnsi="Arial" w:cs="Arial"/>
          <w:color w:val="000000" w:themeColor="text1"/>
        </w:rPr>
        <w:t>65</w:t>
      </w:r>
      <w:r w:rsidR="00A21AC3" w:rsidRPr="00BF0C06">
        <w:rPr>
          <w:rFonts w:ascii="Arial" w:hAnsi="Arial" w:cs="Arial"/>
          <w:color w:val="000000" w:themeColor="text1"/>
        </w:rPr>
        <w:t xml:space="preserve"> (tasa de </w:t>
      </w:r>
      <w:r w:rsidR="00A454BD" w:rsidRPr="00BF0C06">
        <w:rPr>
          <w:rFonts w:ascii="Arial" w:hAnsi="Arial" w:cs="Arial"/>
          <w:color w:val="000000" w:themeColor="text1"/>
        </w:rPr>
        <w:t>1.</w:t>
      </w:r>
      <w:r w:rsidR="00860E74">
        <w:rPr>
          <w:rFonts w:ascii="Arial" w:hAnsi="Arial" w:cs="Arial"/>
          <w:color w:val="000000" w:themeColor="text1"/>
        </w:rPr>
        <w:t>5</w:t>
      </w:r>
      <w:r w:rsidR="00A21AC3" w:rsidRPr="00BF0C06">
        <w:rPr>
          <w:rFonts w:ascii="Arial" w:hAnsi="Arial" w:cs="Arial"/>
          <w:color w:val="000000" w:themeColor="text1"/>
        </w:rPr>
        <w:t>)</w:t>
      </w:r>
      <w:r w:rsidR="000066E3" w:rsidRPr="00BF0C06">
        <w:rPr>
          <w:rFonts w:ascii="Arial" w:hAnsi="Arial" w:cs="Arial"/>
          <w:color w:val="000000" w:themeColor="text1"/>
        </w:rPr>
        <w:t xml:space="preserve"> reportados en la misma semana del 202</w:t>
      </w:r>
      <w:r w:rsidR="00815A25" w:rsidRPr="00BF0C06">
        <w:rPr>
          <w:rFonts w:ascii="Arial" w:hAnsi="Arial" w:cs="Arial"/>
          <w:color w:val="000000" w:themeColor="text1"/>
        </w:rPr>
        <w:t>3</w:t>
      </w:r>
      <w:r w:rsidR="00CD6906" w:rsidRPr="00BF0C06">
        <w:rPr>
          <w:rFonts w:ascii="Arial" w:hAnsi="Arial" w:cs="Arial"/>
          <w:color w:val="000000" w:themeColor="text1"/>
        </w:rPr>
        <w:t xml:space="preserve">. </w:t>
      </w:r>
      <w:r w:rsidR="000066E3" w:rsidRPr="00BF0C06">
        <w:rPr>
          <w:rFonts w:ascii="Arial" w:hAnsi="Arial" w:cs="Arial"/>
          <w:color w:val="000000" w:themeColor="text1"/>
        </w:rPr>
        <w:t>Los casos acumulados en el 202</w:t>
      </w:r>
      <w:r w:rsidR="00815A25" w:rsidRPr="00BF0C06">
        <w:rPr>
          <w:rFonts w:ascii="Arial" w:hAnsi="Arial" w:cs="Arial"/>
          <w:color w:val="000000" w:themeColor="text1"/>
        </w:rPr>
        <w:t>4</w:t>
      </w:r>
      <w:r w:rsidR="000066E3" w:rsidRPr="00BF0C06">
        <w:rPr>
          <w:rFonts w:ascii="Arial" w:hAnsi="Arial" w:cs="Arial"/>
          <w:color w:val="000000" w:themeColor="text1"/>
        </w:rPr>
        <w:t xml:space="preserve"> (</w:t>
      </w:r>
      <w:r w:rsidR="00815A25" w:rsidRPr="00BF0C06">
        <w:rPr>
          <w:rFonts w:ascii="Arial" w:hAnsi="Arial" w:cs="Arial"/>
          <w:color w:val="000000" w:themeColor="text1"/>
        </w:rPr>
        <w:t>1</w:t>
      </w:r>
      <w:r w:rsidR="00DB0004" w:rsidRPr="00BF0C06">
        <w:rPr>
          <w:rFonts w:ascii="Arial" w:hAnsi="Arial" w:cs="Arial"/>
          <w:color w:val="000000" w:themeColor="text1"/>
        </w:rPr>
        <w:t>,9</w:t>
      </w:r>
      <w:r w:rsidR="006B4772">
        <w:rPr>
          <w:rFonts w:ascii="Arial" w:hAnsi="Arial" w:cs="Arial"/>
          <w:color w:val="000000" w:themeColor="text1"/>
        </w:rPr>
        <w:t>84</w:t>
      </w:r>
      <w:r w:rsidR="000066E3" w:rsidRPr="00BF0C06">
        <w:rPr>
          <w:rFonts w:ascii="Arial" w:hAnsi="Arial" w:cs="Arial"/>
          <w:color w:val="000000" w:themeColor="text1"/>
        </w:rPr>
        <w:t xml:space="preserve">) (tasa de </w:t>
      </w:r>
      <w:r w:rsidR="00A21AC3" w:rsidRPr="00BF0C06">
        <w:rPr>
          <w:rFonts w:ascii="Arial" w:hAnsi="Arial" w:cs="Arial"/>
          <w:color w:val="000000" w:themeColor="text1"/>
        </w:rPr>
        <w:t>4</w:t>
      </w:r>
      <w:r w:rsidR="006B4772">
        <w:rPr>
          <w:rFonts w:ascii="Arial" w:hAnsi="Arial" w:cs="Arial"/>
          <w:color w:val="000000" w:themeColor="text1"/>
        </w:rPr>
        <w:t>3.9</w:t>
      </w:r>
      <w:r w:rsidR="000066E3" w:rsidRPr="00BF0C06">
        <w:rPr>
          <w:rFonts w:ascii="Arial" w:hAnsi="Arial" w:cs="Arial"/>
          <w:color w:val="000000" w:themeColor="text1"/>
        </w:rPr>
        <w:t xml:space="preserve">), </w:t>
      </w:r>
      <w:r w:rsidR="00744797" w:rsidRPr="00BF0C06">
        <w:rPr>
          <w:rFonts w:ascii="Arial" w:hAnsi="Arial" w:cs="Arial"/>
          <w:color w:val="000000" w:themeColor="text1"/>
        </w:rPr>
        <w:t>supera los</w:t>
      </w:r>
      <w:r w:rsidR="000066E3" w:rsidRPr="00BF0C06">
        <w:rPr>
          <w:rFonts w:ascii="Arial" w:hAnsi="Arial" w:cs="Arial"/>
          <w:color w:val="000000" w:themeColor="text1"/>
        </w:rPr>
        <w:t xml:space="preserve"> 1</w:t>
      </w:r>
      <w:r w:rsidR="00DB0004" w:rsidRPr="00BF0C06">
        <w:rPr>
          <w:rFonts w:ascii="Arial" w:hAnsi="Arial" w:cs="Arial"/>
          <w:color w:val="000000" w:themeColor="text1"/>
        </w:rPr>
        <w:t>,</w:t>
      </w:r>
      <w:r w:rsidR="006B4772">
        <w:rPr>
          <w:rFonts w:ascii="Arial" w:hAnsi="Arial" w:cs="Arial"/>
          <w:color w:val="000000" w:themeColor="text1"/>
        </w:rPr>
        <w:t>824</w:t>
      </w:r>
      <w:r w:rsidR="000066E3" w:rsidRPr="00BF0C06">
        <w:rPr>
          <w:rFonts w:ascii="Arial" w:hAnsi="Arial" w:cs="Arial"/>
          <w:color w:val="000000" w:themeColor="text1"/>
        </w:rPr>
        <w:t xml:space="preserve"> (tasa </w:t>
      </w:r>
      <w:r w:rsidR="006B4772">
        <w:rPr>
          <w:rFonts w:ascii="Arial" w:hAnsi="Arial" w:cs="Arial"/>
          <w:color w:val="000000" w:themeColor="text1"/>
        </w:rPr>
        <w:t>40.9</w:t>
      </w:r>
      <w:r w:rsidR="000066E3" w:rsidRPr="00BF0C06">
        <w:rPr>
          <w:rFonts w:ascii="Arial" w:hAnsi="Arial" w:cs="Arial"/>
          <w:color w:val="000000" w:themeColor="text1"/>
        </w:rPr>
        <w:t>) del 202</w:t>
      </w:r>
      <w:r w:rsidR="00F47F05" w:rsidRPr="00BF0C06">
        <w:rPr>
          <w:rFonts w:ascii="Arial" w:hAnsi="Arial" w:cs="Arial"/>
          <w:color w:val="000000" w:themeColor="text1"/>
        </w:rPr>
        <w:t>3</w:t>
      </w:r>
      <w:r w:rsidR="000066E3" w:rsidRPr="00BF0C06">
        <w:rPr>
          <w:rFonts w:ascii="Arial" w:hAnsi="Arial" w:cs="Arial"/>
          <w:color w:val="000000" w:themeColor="text1"/>
        </w:rPr>
        <w:t xml:space="preserve">. </w:t>
      </w:r>
      <w:r w:rsidR="000F5A8D" w:rsidRPr="00BF0C06">
        <w:rPr>
          <w:rFonts w:ascii="Arial" w:hAnsi="Arial" w:cs="Arial"/>
          <w:color w:val="000000" w:themeColor="text1"/>
        </w:rPr>
        <w:t xml:space="preserve">El canal endémico evidencia que </w:t>
      </w:r>
      <w:r w:rsidR="001E7059" w:rsidRPr="00BF0C06">
        <w:rPr>
          <w:rFonts w:ascii="Arial" w:hAnsi="Arial" w:cs="Arial"/>
          <w:color w:val="000000" w:themeColor="text1"/>
        </w:rPr>
        <w:t>los casos en las siete semanas anteriores</w:t>
      </w:r>
      <w:r w:rsidR="001E7059">
        <w:rPr>
          <w:rFonts w:ascii="Arial" w:hAnsi="Arial" w:cs="Arial"/>
          <w:color w:val="000000" w:themeColor="text1"/>
        </w:rPr>
        <w:t xml:space="preserve"> oscilan</w:t>
      </w:r>
      <w:r w:rsidR="001D3F7E" w:rsidRPr="00BF0C06">
        <w:rPr>
          <w:rFonts w:ascii="Arial" w:hAnsi="Arial" w:cs="Arial"/>
          <w:color w:val="000000" w:themeColor="text1"/>
        </w:rPr>
        <w:t xml:space="preserve"> entre</w:t>
      </w:r>
      <w:r w:rsidR="000F5A8D" w:rsidRPr="00BF0C06">
        <w:rPr>
          <w:rFonts w:ascii="Arial" w:hAnsi="Arial" w:cs="Arial"/>
          <w:color w:val="000000" w:themeColor="text1"/>
        </w:rPr>
        <w:t xml:space="preserve"> la </w:t>
      </w:r>
      <w:r w:rsidR="00B1565F" w:rsidRPr="00BF0C06">
        <w:rPr>
          <w:rFonts w:ascii="Arial" w:hAnsi="Arial" w:cs="Arial"/>
          <w:color w:val="000000" w:themeColor="text1"/>
        </w:rPr>
        <w:t xml:space="preserve">mediana y el límite </w:t>
      </w:r>
      <w:r w:rsidR="00102579" w:rsidRPr="00BF0C06">
        <w:rPr>
          <w:rFonts w:ascii="Arial" w:hAnsi="Arial" w:cs="Arial"/>
          <w:color w:val="000000" w:themeColor="text1"/>
        </w:rPr>
        <w:t>máximo esperado</w:t>
      </w:r>
      <w:r w:rsidR="00011C01" w:rsidRPr="00BF0C06">
        <w:rPr>
          <w:rFonts w:ascii="Arial" w:hAnsi="Arial" w:cs="Arial"/>
          <w:color w:val="000000" w:themeColor="text1"/>
        </w:rPr>
        <w:t xml:space="preserve">; no obstante, en la semana actual se observó un </w:t>
      </w:r>
      <w:r w:rsidR="006B4772">
        <w:rPr>
          <w:rFonts w:ascii="Arial" w:hAnsi="Arial" w:cs="Arial"/>
          <w:color w:val="000000" w:themeColor="text1"/>
        </w:rPr>
        <w:t>descenso</w:t>
      </w:r>
      <w:r w:rsidR="00011C01" w:rsidRPr="00BF0C06">
        <w:rPr>
          <w:rFonts w:ascii="Arial" w:hAnsi="Arial" w:cs="Arial"/>
          <w:color w:val="000000" w:themeColor="text1"/>
        </w:rPr>
        <w:t xml:space="preserve"> de casos</w:t>
      </w:r>
      <w:r w:rsidR="006B4772">
        <w:rPr>
          <w:rFonts w:ascii="Arial" w:hAnsi="Arial" w:cs="Arial"/>
          <w:color w:val="000000" w:themeColor="text1"/>
        </w:rPr>
        <w:t xml:space="preserve"> que se ubica entre la mediana </w:t>
      </w:r>
      <w:r w:rsidR="007D26CB">
        <w:rPr>
          <w:rFonts w:ascii="Arial" w:hAnsi="Arial" w:cs="Arial"/>
          <w:color w:val="000000" w:themeColor="text1"/>
        </w:rPr>
        <w:t>y límite</w:t>
      </w:r>
      <w:r w:rsidR="00011C01" w:rsidRPr="00BF0C06">
        <w:rPr>
          <w:rFonts w:ascii="Arial" w:hAnsi="Arial" w:cs="Arial"/>
          <w:color w:val="000000" w:themeColor="text1"/>
        </w:rPr>
        <w:t xml:space="preserve"> máximo esperado</w:t>
      </w:r>
      <w:r w:rsidR="00102579" w:rsidRPr="00BF0C06">
        <w:rPr>
          <w:rFonts w:ascii="Arial" w:hAnsi="Arial" w:cs="Arial"/>
          <w:color w:val="000000" w:themeColor="text1"/>
        </w:rPr>
        <w:t xml:space="preserve"> (Gráfica 1). </w:t>
      </w:r>
    </w:p>
    <w:p w14:paraId="43A8E3DB" w14:textId="77777777" w:rsidR="00963D35" w:rsidRPr="00BF0C06" w:rsidRDefault="00963D35" w:rsidP="00B46CDA">
      <w:pPr>
        <w:rPr>
          <w:rFonts w:ascii="Arial" w:hAnsi="Arial" w:cs="Arial"/>
          <w:color w:val="000000" w:themeColor="text1"/>
        </w:rPr>
      </w:pPr>
    </w:p>
    <w:p w14:paraId="4BB3727C" w14:textId="69964406" w:rsidR="00963D35" w:rsidRPr="00BF0C06" w:rsidRDefault="00971150" w:rsidP="00B46CDA">
      <w:pPr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44BC8A59" wp14:editId="1A8A8068">
            <wp:extent cx="6858000" cy="3146425"/>
            <wp:effectExtent l="0" t="0" r="0" b="15875"/>
            <wp:docPr id="81568450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03DC45E-718C-4A40-B01B-C3A5E82A21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94B8E31" w14:textId="77777777" w:rsidR="00ED0817" w:rsidRPr="00BF0C06" w:rsidRDefault="00ED0817" w:rsidP="005025A8">
      <w:pPr>
        <w:pStyle w:val="Default"/>
        <w:jc w:val="both"/>
        <w:rPr>
          <w:rFonts w:eastAsia="Times New Roman"/>
          <w:color w:val="000000" w:themeColor="text1"/>
        </w:rPr>
      </w:pPr>
    </w:p>
    <w:p w14:paraId="0F739631" w14:textId="77777777" w:rsidR="005025A8" w:rsidRPr="00BF0C06" w:rsidRDefault="005025A8" w:rsidP="005025A8">
      <w:pPr>
        <w:pStyle w:val="Default"/>
        <w:jc w:val="both"/>
        <w:rPr>
          <w:rFonts w:eastAsia="Times New Roman"/>
          <w:color w:val="000000" w:themeColor="text1"/>
          <w:sz w:val="16"/>
          <w:szCs w:val="16"/>
        </w:rPr>
      </w:pPr>
    </w:p>
    <w:p w14:paraId="4C1529A7" w14:textId="5B3DAA04" w:rsidR="00336C66" w:rsidRPr="00BF0C06" w:rsidRDefault="00C95EFD" w:rsidP="005025A8">
      <w:pPr>
        <w:pStyle w:val="Default"/>
        <w:jc w:val="both"/>
        <w:rPr>
          <w:b/>
          <w:bCs/>
          <w:color w:val="000000" w:themeColor="text1"/>
          <w:u w:val="single"/>
        </w:rPr>
      </w:pPr>
      <w:r w:rsidRPr="00BF0C06">
        <w:rPr>
          <w:b/>
          <w:bCs/>
          <w:color w:val="000000" w:themeColor="text1"/>
        </w:rPr>
        <w:t xml:space="preserve">4.3 </w:t>
      </w:r>
      <w:r w:rsidR="00336C66" w:rsidRPr="00BF0C06">
        <w:rPr>
          <w:b/>
          <w:bCs/>
          <w:color w:val="000000" w:themeColor="text1"/>
        </w:rPr>
        <w:t>ENFERMEDADES TRANSMITIDAS POR ALIMENTOS</w:t>
      </w:r>
      <w:r w:rsidR="00336C66" w:rsidRPr="00BF0C06">
        <w:rPr>
          <w:b/>
          <w:bCs/>
          <w:color w:val="000000" w:themeColor="text1"/>
          <w:u w:val="single"/>
        </w:rPr>
        <w:t xml:space="preserve"> </w:t>
      </w:r>
    </w:p>
    <w:p w14:paraId="08DCE23A" w14:textId="77777777" w:rsidR="00336C66" w:rsidRPr="00BF0C06" w:rsidRDefault="00336C66" w:rsidP="005025A8">
      <w:pPr>
        <w:pStyle w:val="Default"/>
        <w:jc w:val="both"/>
        <w:rPr>
          <w:rFonts w:eastAsia="Times New Roman"/>
          <w:color w:val="000000" w:themeColor="text1"/>
        </w:rPr>
      </w:pPr>
    </w:p>
    <w:p w14:paraId="14C9235D" w14:textId="2A5BDAF6" w:rsidR="005D4C7A" w:rsidRPr="00BF0C06" w:rsidRDefault="00336C66" w:rsidP="005025A8">
      <w:pPr>
        <w:pStyle w:val="Default"/>
        <w:jc w:val="both"/>
        <w:rPr>
          <w:rFonts w:eastAsia="Times New Roman"/>
          <w:color w:val="000000" w:themeColor="text1"/>
        </w:rPr>
      </w:pPr>
      <w:r w:rsidRPr="00BF0C06">
        <w:rPr>
          <w:rFonts w:eastAsia="Times New Roman"/>
          <w:b/>
          <w:bCs/>
          <w:color w:val="000000" w:themeColor="text1"/>
          <w:u w:val="single"/>
        </w:rPr>
        <w:t xml:space="preserve">Enfermedad </w:t>
      </w:r>
      <w:r w:rsidR="004575FC" w:rsidRPr="00BF0C06">
        <w:rPr>
          <w:rFonts w:eastAsia="Times New Roman"/>
          <w:b/>
          <w:bCs/>
          <w:color w:val="000000" w:themeColor="text1"/>
          <w:u w:val="single"/>
        </w:rPr>
        <w:t>D</w:t>
      </w:r>
      <w:r w:rsidR="005025A8" w:rsidRPr="00BF0C06">
        <w:rPr>
          <w:rFonts w:eastAsia="Times New Roman"/>
          <w:b/>
          <w:bCs/>
          <w:color w:val="000000" w:themeColor="text1"/>
          <w:u w:val="single"/>
        </w:rPr>
        <w:t>iarreica</w:t>
      </w:r>
      <w:r w:rsidR="004575FC" w:rsidRPr="00BF0C06">
        <w:rPr>
          <w:rFonts w:eastAsia="Times New Roman"/>
          <w:b/>
          <w:bCs/>
          <w:color w:val="000000" w:themeColor="text1"/>
          <w:u w:val="single"/>
        </w:rPr>
        <w:t>:</w:t>
      </w:r>
      <w:r w:rsidR="005025A8" w:rsidRPr="00BF0C06">
        <w:rPr>
          <w:rFonts w:eastAsia="Times New Roman"/>
          <w:color w:val="000000" w:themeColor="text1"/>
        </w:rPr>
        <w:t xml:space="preserve"> </w:t>
      </w:r>
      <w:r w:rsidR="004575FC" w:rsidRPr="00BF0C06">
        <w:rPr>
          <w:rFonts w:eastAsia="Times New Roman"/>
          <w:color w:val="000000" w:themeColor="text1"/>
        </w:rPr>
        <w:t>La incidencia p</w:t>
      </w:r>
      <w:r w:rsidR="005025A8" w:rsidRPr="00BF0C06">
        <w:rPr>
          <w:rFonts w:eastAsia="Times New Roman"/>
          <w:color w:val="000000" w:themeColor="text1"/>
        </w:rPr>
        <w:t xml:space="preserve">ara esta semana </w:t>
      </w:r>
      <w:r w:rsidR="00C41C5F" w:rsidRPr="00BF0C06">
        <w:rPr>
          <w:rFonts w:eastAsia="Times New Roman"/>
          <w:color w:val="000000" w:themeColor="text1"/>
        </w:rPr>
        <w:t>fue de</w:t>
      </w:r>
      <w:r w:rsidR="00744797" w:rsidRPr="00BF0C06">
        <w:rPr>
          <w:rFonts w:eastAsia="Times New Roman"/>
          <w:color w:val="000000" w:themeColor="text1"/>
        </w:rPr>
        <w:t xml:space="preserve"> </w:t>
      </w:r>
      <w:r w:rsidR="00B94694" w:rsidRPr="00BF0C06">
        <w:rPr>
          <w:rFonts w:eastAsia="Times New Roman"/>
          <w:color w:val="000000" w:themeColor="text1"/>
        </w:rPr>
        <w:t>4</w:t>
      </w:r>
      <w:r w:rsidR="00DB0004" w:rsidRPr="00BF0C06">
        <w:rPr>
          <w:rFonts w:eastAsia="Times New Roman"/>
          <w:color w:val="000000" w:themeColor="text1"/>
        </w:rPr>
        <w:t>,</w:t>
      </w:r>
      <w:r w:rsidR="001D3F7E">
        <w:rPr>
          <w:rFonts w:eastAsia="Times New Roman"/>
          <w:color w:val="000000" w:themeColor="text1"/>
        </w:rPr>
        <w:t>160</w:t>
      </w:r>
      <w:r w:rsidR="00744797" w:rsidRPr="00BF0C06">
        <w:rPr>
          <w:rFonts w:eastAsia="Times New Roman"/>
          <w:color w:val="000000" w:themeColor="text1"/>
        </w:rPr>
        <w:t xml:space="preserve"> casos (tasa de </w:t>
      </w:r>
      <w:r w:rsidR="00312ABE" w:rsidRPr="00BF0C06">
        <w:rPr>
          <w:rFonts w:eastAsia="Times New Roman"/>
          <w:color w:val="000000" w:themeColor="text1"/>
        </w:rPr>
        <w:t>9</w:t>
      </w:r>
      <w:r w:rsidR="001D3F7E">
        <w:rPr>
          <w:rFonts w:eastAsia="Times New Roman"/>
          <w:color w:val="000000" w:themeColor="text1"/>
        </w:rPr>
        <w:t>2.2</w:t>
      </w:r>
      <w:r w:rsidR="00744797" w:rsidRPr="00BF0C06">
        <w:rPr>
          <w:rFonts w:eastAsia="Times New Roman"/>
          <w:color w:val="000000" w:themeColor="text1"/>
        </w:rPr>
        <w:t>)</w:t>
      </w:r>
      <w:r w:rsidR="005025A8" w:rsidRPr="00BF0C06">
        <w:rPr>
          <w:rFonts w:eastAsia="Times New Roman"/>
          <w:color w:val="000000" w:themeColor="text1"/>
        </w:rPr>
        <w:t xml:space="preserve">; </w:t>
      </w:r>
      <w:r w:rsidR="00312ABE" w:rsidRPr="00BF0C06">
        <w:rPr>
          <w:rFonts w:eastAsia="Times New Roman"/>
          <w:color w:val="000000" w:themeColor="text1"/>
        </w:rPr>
        <w:t>sup</w:t>
      </w:r>
      <w:r w:rsidR="00F95978" w:rsidRPr="00BF0C06">
        <w:rPr>
          <w:rFonts w:eastAsia="Times New Roman"/>
          <w:color w:val="000000" w:themeColor="text1"/>
        </w:rPr>
        <w:t>erior a lo</w:t>
      </w:r>
      <w:r w:rsidR="005025A8" w:rsidRPr="00BF0C06">
        <w:rPr>
          <w:rFonts w:eastAsia="Times New Roman"/>
          <w:color w:val="000000" w:themeColor="text1"/>
        </w:rPr>
        <w:t xml:space="preserve"> observado </w:t>
      </w:r>
      <w:r w:rsidR="00CF07A3" w:rsidRPr="00BF0C06">
        <w:rPr>
          <w:rFonts w:eastAsia="Times New Roman"/>
          <w:color w:val="000000" w:themeColor="text1"/>
        </w:rPr>
        <w:t xml:space="preserve">en </w:t>
      </w:r>
      <w:r w:rsidR="005025A8" w:rsidRPr="00BF0C06">
        <w:rPr>
          <w:rFonts w:eastAsia="Times New Roman"/>
          <w:color w:val="000000" w:themeColor="text1"/>
        </w:rPr>
        <w:t xml:space="preserve">la misma semana </w:t>
      </w:r>
      <w:r w:rsidR="000A0037" w:rsidRPr="00BF0C06">
        <w:rPr>
          <w:rFonts w:eastAsia="Times New Roman"/>
          <w:color w:val="000000" w:themeColor="text1"/>
        </w:rPr>
        <w:t>de</w:t>
      </w:r>
      <w:r w:rsidR="005025A8" w:rsidRPr="00BF0C06">
        <w:rPr>
          <w:rFonts w:eastAsia="Times New Roman"/>
          <w:color w:val="000000" w:themeColor="text1"/>
        </w:rPr>
        <w:t>l 202</w:t>
      </w:r>
      <w:r w:rsidR="00151E64" w:rsidRPr="00BF0C06">
        <w:rPr>
          <w:rFonts w:eastAsia="Times New Roman"/>
          <w:color w:val="000000" w:themeColor="text1"/>
        </w:rPr>
        <w:t>3</w:t>
      </w:r>
      <w:r w:rsidR="0023242C" w:rsidRPr="00BF0C06">
        <w:rPr>
          <w:rFonts w:eastAsia="Times New Roman"/>
          <w:color w:val="000000" w:themeColor="text1"/>
        </w:rPr>
        <w:t xml:space="preserve"> (</w:t>
      </w:r>
      <w:r w:rsidR="001D3F7E">
        <w:rPr>
          <w:rFonts w:eastAsia="Times New Roman"/>
          <w:color w:val="000000" w:themeColor="text1"/>
        </w:rPr>
        <w:t>2,852</w:t>
      </w:r>
      <w:r w:rsidR="0023242C" w:rsidRPr="00BF0C06">
        <w:rPr>
          <w:rFonts w:eastAsia="Times New Roman"/>
          <w:color w:val="000000" w:themeColor="text1"/>
        </w:rPr>
        <w:t xml:space="preserve"> casos) (tasa </w:t>
      </w:r>
      <w:r w:rsidR="001D3F7E">
        <w:rPr>
          <w:rFonts w:eastAsia="Times New Roman"/>
          <w:color w:val="000000" w:themeColor="text1"/>
        </w:rPr>
        <w:t>64.0</w:t>
      </w:r>
      <w:r w:rsidR="0023242C" w:rsidRPr="00BF0C06">
        <w:rPr>
          <w:rFonts w:eastAsia="Times New Roman"/>
          <w:color w:val="000000" w:themeColor="text1"/>
        </w:rPr>
        <w:t>)</w:t>
      </w:r>
      <w:r w:rsidR="005025A8" w:rsidRPr="00BF0C06">
        <w:rPr>
          <w:rFonts w:eastAsia="Times New Roman"/>
          <w:color w:val="000000" w:themeColor="text1"/>
        </w:rPr>
        <w:t xml:space="preserve">. </w:t>
      </w:r>
      <w:r w:rsidR="00011506" w:rsidRPr="00BF0C06">
        <w:rPr>
          <w:rFonts w:eastAsia="Times New Roman"/>
          <w:color w:val="000000" w:themeColor="text1"/>
        </w:rPr>
        <w:t>Respecto a los acumulados, en el 202</w:t>
      </w:r>
      <w:r w:rsidR="00E3279F" w:rsidRPr="00BF0C06">
        <w:rPr>
          <w:rFonts w:eastAsia="Times New Roman"/>
          <w:color w:val="000000" w:themeColor="text1"/>
        </w:rPr>
        <w:t>4</w:t>
      </w:r>
      <w:r w:rsidR="00011506" w:rsidRPr="00BF0C06">
        <w:rPr>
          <w:rFonts w:eastAsia="Times New Roman"/>
          <w:color w:val="000000" w:themeColor="text1"/>
        </w:rPr>
        <w:t xml:space="preserve"> los casos (</w:t>
      </w:r>
      <w:r w:rsidR="00C83B1B" w:rsidRPr="00BF0C06">
        <w:rPr>
          <w:rFonts w:eastAsia="Times New Roman"/>
          <w:color w:val="000000" w:themeColor="text1"/>
        </w:rPr>
        <w:t>2</w:t>
      </w:r>
      <w:r w:rsidR="00DB0004" w:rsidRPr="00BF0C06">
        <w:rPr>
          <w:rFonts w:eastAsia="Times New Roman"/>
          <w:color w:val="000000" w:themeColor="text1"/>
        </w:rPr>
        <w:t>3</w:t>
      </w:r>
      <w:r w:rsidR="001D3F7E">
        <w:rPr>
          <w:rFonts w:eastAsia="Times New Roman"/>
          <w:color w:val="000000" w:themeColor="text1"/>
        </w:rPr>
        <w:t>4</w:t>
      </w:r>
      <w:r w:rsidR="00DB0004" w:rsidRPr="00BF0C06">
        <w:rPr>
          <w:rFonts w:eastAsia="Times New Roman"/>
          <w:color w:val="000000" w:themeColor="text1"/>
        </w:rPr>
        <w:t>,</w:t>
      </w:r>
      <w:r w:rsidR="001D3F7E">
        <w:rPr>
          <w:rFonts w:eastAsia="Times New Roman"/>
          <w:color w:val="000000" w:themeColor="text1"/>
        </w:rPr>
        <w:t>645</w:t>
      </w:r>
      <w:r w:rsidR="00011506" w:rsidRPr="00BF0C06">
        <w:rPr>
          <w:rFonts w:eastAsia="Times New Roman"/>
          <w:color w:val="000000" w:themeColor="text1"/>
        </w:rPr>
        <w:t xml:space="preserve">) (tasa de </w:t>
      </w:r>
      <w:r w:rsidR="001B2C5F" w:rsidRPr="00BF0C06">
        <w:rPr>
          <w:rFonts w:eastAsia="Times New Roman"/>
          <w:color w:val="000000" w:themeColor="text1"/>
        </w:rPr>
        <w:t>5</w:t>
      </w:r>
      <w:r w:rsidR="00DB0004" w:rsidRPr="00BF0C06">
        <w:rPr>
          <w:rFonts w:eastAsia="Times New Roman"/>
          <w:color w:val="000000" w:themeColor="text1"/>
        </w:rPr>
        <w:t>1</w:t>
      </w:r>
      <w:r w:rsidR="001D3F7E">
        <w:rPr>
          <w:rFonts w:eastAsia="Times New Roman"/>
          <w:color w:val="000000" w:themeColor="text1"/>
        </w:rPr>
        <w:t>98</w:t>
      </w:r>
      <w:r w:rsidR="001B2C5F" w:rsidRPr="00BF0C06">
        <w:rPr>
          <w:rFonts w:eastAsia="Times New Roman"/>
          <w:color w:val="000000" w:themeColor="text1"/>
        </w:rPr>
        <w:t>.</w:t>
      </w:r>
      <w:r w:rsidR="00DB0004" w:rsidRPr="00BF0C06">
        <w:rPr>
          <w:rFonts w:eastAsia="Times New Roman"/>
          <w:color w:val="000000" w:themeColor="text1"/>
        </w:rPr>
        <w:t>2</w:t>
      </w:r>
      <w:r w:rsidR="00011506" w:rsidRPr="00BF0C06">
        <w:rPr>
          <w:rFonts w:eastAsia="Times New Roman"/>
          <w:color w:val="000000" w:themeColor="text1"/>
        </w:rPr>
        <w:t>) superan a los acumulados del año previo (</w:t>
      </w:r>
      <w:r w:rsidR="001B2C5F" w:rsidRPr="00BF0C06">
        <w:rPr>
          <w:rFonts w:eastAsia="Times New Roman"/>
          <w:color w:val="000000" w:themeColor="text1"/>
        </w:rPr>
        <w:t>2</w:t>
      </w:r>
      <w:r w:rsidR="001D3F7E">
        <w:rPr>
          <w:rFonts w:eastAsia="Times New Roman"/>
          <w:color w:val="000000" w:themeColor="text1"/>
        </w:rPr>
        <w:t>10</w:t>
      </w:r>
      <w:r w:rsidR="00E3279F" w:rsidRPr="00BF0C06">
        <w:rPr>
          <w:rFonts w:eastAsia="Times New Roman"/>
          <w:color w:val="000000" w:themeColor="text1"/>
        </w:rPr>
        <w:t>,</w:t>
      </w:r>
      <w:r w:rsidR="001D3F7E">
        <w:rPr>
          <w:rFonts w:eastAsia="Times New Roman"/>
          <w:color w:val="000000" w:themeColor="text1"/>
        </w:rPr>
        <w:t>518</w:t>
      </w:r>
      <w:r w:rsidR="00011506" w:rsidRPr="00BF0C06">
        <w:rPr>
          <w:rFonts w:eastAsia="Times New Roman"/>
          <w:color w:val="000000" w:themeColor="text1"/>
        </w:rPr>
        <w:t xml:space="preserve">) </w:t>
      </w:r>
      <w:r w:rsidR="00583C1B" w:rsidRPr="00BF0C06">
        <w:rPr>
          <w:rFonts w:eastAsia="Times New Roman"/>
          <w:color w:val="000000" w:themeColor="text1"/>
        </w:rPr>
        <w:t xml:space="preserve">(tasa </w:t>
      </w:r>
      <w:r w:rsidR="00593FD4" w:rsidRPr="00BF0C06">
        <w:rPr>
          <w:rFonts w:eastAsia="Times New Roman"/>
          <w:color w:val="000000" w:themeColor="text1"/>
        </w:rPr>
        <w:t>4</w:t>
      </w:r>
      <w:r w:rsidR="001D3F7E">
        <w:rPr>
          <w:rFonts w:eastAsia="Times New Roman"/>
          <w:color w:val="000000" w:themeColor="text1"/>
        </w:rPr>
        <w:t>722.3</w:t>
      </w:r>
      <w:r w:rsidR="00583C1B" w:rsidRPr="00BF0C06">
        <w:rPr>
          <w:rFonts w:eastAsia="Times New Roman"/>
          <w:color w:val="000000" w:themeColor="text1"/>
        </w:rPr>
        <w:t>).</w:t>
      </w:r>
      <w:r w:rsidR="00011506" w:rsidRPr="00BF0C06">
        <w:rPr>
          <w:rFonts w:eastAsia="Times New Roman"/>
          <w:color w:val="000000" w:themeColor="text1"/>
        </w:rPr>
        <w:t xml:space="preserve"> </w:t>
      </w:r>
      <w:r w:rsidR="00AF3F9F" w:rsidRPr="00BF0C06">
        <w:rPr>
          <w:rFonts w:eastAsia="Times New Roman"/>
          <w:color w:val="000000" w:themeColor="text1"/>
        </w:rPr>
        <w:t xml:space="preserve">El canal </w:t>
      </w:r>
      <w:r w:rsidR="00245665" w:rsidRPr="00BF0C06">
        <w:rPr>
          <w:rFonts w:eastAsia="Times New Roman"/>
          <w:color w:val="000000" w:themeColor="text1"/>
        </w:rPr>
        <w:t>endémico</w:t>
      </w:r>
      <w:r w:rsidR="00AF3F9F" w:rsidRPr="00BF0C06">
        <w:rPr>
          <w:rFonts w:eastAsia="Times New Roman"/>
          <w:color w:val="000000" w:themeColor="text1"/>
        </w:rPr>
        <w:t xml:space="preserve"> </w:t>
      </w:r>
      <w:r w:rsidR="00245665" w:rsidRPr="00BF0C06">
        <w:rPr>
          <w:rFonts w:eastAsia="Times New Roman"/>
          <w:color w:val="000000" w:themeColor="text1"/>
        </w:rPr>
        <w:t xml:space="preserve">permite </w:t>
      </w:r>
      <w:r w:rsidR="0035451F" w:rsidRPr="00BF0C06">
        <w:rPr>
          <w:rFonts w:eastAsia="Times New Roman"/>
          <w:color w:val="000000" w:themeColor="text1"/>
        </w:rPr>
        <w:t>ver</w:t>
      </w:r>
      <w:r w:rsidR="00245665" w:rsidRPr="00BF0C06">
        <w:rPr>
          <w:rFonts w:eastAsia="Times New Roman"/>
          <w:color w:val="000000" w:themeColor="text1"/>
        </w:rPr>
        <w:t xml:space="preserve"> que </w:t>
      </w:r>
      <w:r w:rsidR="009777B3" w:rsidRPr="00BF0C06">
        <w:rPr>
          <w:rFonts w:eastAsia="Times New Roman"/>
          <w:color w:val="000000" w:themeColor="text1"/>
        </w:rPr>
        <w:t>para est</w:t>
      </w:r>
      <w:r w:rsidR="00C87C9A" w:rsidRPr="00BF0C06">
        <w:rPr>
          <w:rFonts w:eastAsia="Times New Roman"/>
          <w:color w:val="000000" w:themeColor="text1"/>
        </w:rPr>
        <w:t xml:space="preserve">a semana </w:t>
      </w:r>
      <w:r w:rsidR="00245665" w:rsidRPr="00BF0C06">
        <w:rPr>
          <w:rFonts w:eastAsia="Times New Roman"/>
          <w:color w:val="000000" w:themeColor="text1"/>
        </w:rPr>
        <w:t xml:space="preserve">los casos </w:t>
      </w:r>
      <w:r w:rsidR="00F41FF8" w:rsidRPr="00BF0C06">
        <w:rPr>
          <w:rFonts w:eastAsia="Times New Roman"/>
          <w:color w:val="000000" w:themeColor="text1"/>
        </w:rPr>
        <w:t>reportados son similares a</w:t>
      </w:r>
      <w:r w:rsidR="009E1661" w:rsidRPr="00BF0C06">
        <w:rPr>
          <w:rFonts w:eastAsia="Times New Roman"/>
          <w:color w:val="000000" w:themeColor="text1"/>
        </w:rPr>
        <w:t>l</w:t>
      </w:r>
      <w:r w:rsidR="0035451F" w:rsidRPr="00BF0C06">
        <w:rPr>
          <w:rFonts w:eastAsia="Times New Roman"/>
          <w:color w:val="000000" w:themeColor="text1"/>
        </w:rPr>
        <w:t xml:space="preserve"> l</w:t>
      </w:r>
      <w:r w:rsidR="00267C05" w:rsidRPr="00BF0C06">
        <w:rPr>
          <w:rFonts w:eastAsia="Times New Roman"/>
          <w:color w:val="000000" w:themeColor="text1"/>
        </w:rPr>
        <w:t>ímite máximo esperado</w:t>
      </w:r>
      <w:r w:rsidR="000E0226" w:rsidRPr="00BF0C06">
        <w:rPr>
          <w:rFonts w:eastAsia="Times New Roman"/>
          <w:color w:val="000000" w:themeColor="text1"/>
        </w:rPr>
        <w:t xml:space="preserve"> </w:t>
      </w:r>
      <w:r w:rsidR="00F41FF8" w:rsidRPr="00BF0C06">
        <w:rPr>
          <w:rFonts w:eastAsia="Times New Roman"/>
          <w:color w:val="000000" w:themeColor="text1"/>
        </w:rPr>
        <w:t xml:space="preserve">para esta semana </w:t>
      </w:r>
      <w:r w:rsidR="000E0226" w:rsidRPr="00BF0C06">
        <w:rPr>
          <w:rFonts w:eastAsia="Times New Roman"/>
          <w:color w:val="000000" w:themeColor="text1"/>
        </w:rPr>
        <w:t>(Gráfica 2).</w:t>
      </w:r>
    </w:p>
    <w:p w14:paraId="1570345A" w14:textId="13FBB2A6" w:rsidR="006A2647" w:rsidRPr="00BF0C06" w:rsidRDefault="006A2647" w:rsidP="005025A8">
      <w:pPr>
        <w:pStyle w:val="Default"/>
        <w:jc w:val="both"/>
        <w:rPr>
          <w:noProof/>
          <w:color w:val="000000" w:themeColor="text1"/>
        </w:rPr>
      </w:pPr>
    </w:p>
    <w:p w14:paraId="4F663019" w14:textId="7C1C3BE2" w:rsidR="00062FAB" w:rsidRPr="00BF0C06" w:rsidRDefault="00971150" w:rsidP="005025A8">
      <w:pPr>
        <w:pStyle w:val="Default"/>
        <w:jc w:val="both"/>
        <w:rPr>
          <w:noProof/>
          <w:color w:val="000000" w:themeColor="text1"/>
        </w:rPr>
      </w:pPr>
      <w:r>
        <w:rPr>
          <w:noProof/>
        </w:rPr>
        <w:drawing>
          <wp:inline distT="0" distB="0" distL="0" distR="0" wp14:anchorId="62323506" wp14:editId="7B8D0B51">
            <wp:extent cx="6858000" cy="2642235"/>
            <wp:effectExtent l="0" t="0" r="0" b="5715"/>
            <wp:docPr id="158076434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EF76DFA-6508-B5F4-A049-7406A4FCAF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C06C831" w14:textId="77777777" w:rsidR="00062FAB" w:rsidRPr="00BF0C06" w:rsidRDefault="00062FAB" w:rsidP="005025A8">
      <w:pPr>
        <w:pStyle w:val="Default"/>
        <w:jc w:val="both"/>
        <w:rPr>
          <w:noProof/>
          <w:color w:val="000000" w:themeColor="text1"/>
        </w:rPr>
      </w:pPr>
    </w:p>
    <w:p w14:paraId="56DBE0F3" w14:textId="77777777" w:rsidR="005D4C7A" w:rsidRPr="00BF0C06" w:rsidRDefault="005D4C7A" w:rsidP="005025A8">
      <w:pPr>
        <w:pStyle w:val="Default"/>
        <w:jc w:val="both"/>
        <w:rPr>
          <w:rFonts w:eastAsia="Times New Roman"/>
          <w:color w:val="000000" w:themeColor="text1"/>
        </w:rPr>
      </w:pPr>
    </w:p>
    <w:p w14:paraId="379FBEFB" w14:textId="77777777" w:rsidR="00C33852" w:rsidRPr="00BF0C06" w:rsidRDefault="00C33852" w:rsidP="005025A8">
      <w:pPr>
        <w:pStyle w:val="Default"/>
        <w:jc w:val="both"/>
        <w:rPr>
          <w:rFonts w:eastAsia="Times New Roman"/>
          <w:b/>
          <w:bCs/>
          <w:color w:val="000000" w:themeColor="text1"/>
          <w:u w:val="single"/>
        </w:rPr>
      </w:pPr>
    </w:p>
    <w:p w14:paraId="1512C472" w14:textId="3C870FF5" w:rsidR="00B1219F" w:rsidRPr="00BF0C06" w:rsidRDefault="005D4C7A" w:rsidP="005025A8">
      <w:pPr>
        <w:pStyle w:val="Default"/>
        <w:jc w:val="both"/>
        <w:rPr>
          <w:rFonts w:eastAsia="Times New Roman"/>
          <w:color w:val="000000" w:themeColor="text1"/>
        </w:rPr>
      </w:pPr>
      <w:r w:rsidRPr="00BF0C06">
        <w:rPr>
          <w:rFonts w:eastAsia="Times New Roman"/>
          <w:b/>
          <w:bCs/>
          <w:color w:val="000000" w:themeColor="text1"/>
          <w:u w:val="single"/>
        </w:rPr>
        <w:t>Intoxicaciones Alimentarias:</w:t>
      </w:r>
      <w:r w:rsidRPr="00BF0C06">
        <w:rPr>
          <w:rFonts w:eastAsia="Times New Roman"/>
          <w:color w:val="000000" w:themeColor="text1"/>
        </w:rPr>
        <w:t xml:space="preserve">  </w:t>
      </w:r>
      <w:r w:rsidR="00D5677F" w:rsidRPr="00BF0C06">
        <w:rPr>
          <w:rFonts w:eastAsia="Times New Roman"/>
          <w:color w:val="000000" w:themeColor="text1"/>
        </w:rPr>
        <w:t>L</w:t>
      </w:r>
      <w:r w:rsidR="005025A8" w:rsidRPr="00BF0C06">
        <w:rPr>
          <w:rFonts w:eastAsia="Times New Roman"/>
          <w:color w:val="000000" w:themeColor="text1"/>
        </w:rPr>
        <w:t>os casos para la semana actual</w:t>
      </w:r>
      <w:r w:rsidR="00D826CB" w:rsidRPr="00BF0C06">
        <w:rPr>
          <w:rFonts w:eastAsia="Times New Roman"/>
          <w:color w:val="000000" w:themeColor="text1"/>
        </w:rPr>
        <w:t xml:space="preserve"> (</w:t>
      </w:r>
      <w:r w:rsidR="001D3F7E">
        <w:rPr>
          <w:rFonts w:eastAsia="Times New Roman"/>
          <w:color w:val="000000" w:themeColor="text1"/>
        </w:rPr>
        <w:t>17</w:t>
      </w:r>
      <w:r w:rsidR="00D826CB" w:rsidRPr="00BF0C06">
        <w:rPr>
          <w:rFonts w:eastAsia="Times New Roman"/>
          <w:color w:val="000000" w:themeColor="text1"/>
        </w:rPr>
        <w:t>)</w:t>
      </w:r>
      <w:r w:rsidR="005025A8" w:rsidRPr="00BF0C06">
        <w:rPr>
          <w:rFonts w:eastAsia="Times New Roman"/>
          <w:color w:val="000000" w:themeColor="text1"/>
        </w:rPr>
        <w:t xml:space="preserve"> </w:t>
      </w:r>
      <w:r w:rsidR="00D112A4" w:rsidRPr="00BF0C06">
        <w:rPr>
          <w:rFonts w:eastAsia="Times New Roman"/>
          <w:color w:val="000000" w:themeColor="text1"/>
        </w:rPr>
        <w:t xml:space="preserve">fue </w:t>
      </w:r>
      <w:r w:rsidR="001D3F7E">
        <w:rPr>
          <w:rFonts w:eastAsia="Times New Roman"/>
          <w:color w:val="000000" w:themeColor="text1"/>
        </w:rPr>
        <w:t>inferior</w:t>
      </w:r>
      <w:r w:rsidR="00616896" w:rsidRPr="00BF0C06">
        <w:rPr>
          <w:rFonts w:eastAsia="Times New Roman"/>
          <w:color w:val="000000" w:themeColor="text1"/>
        </w:rPr>
        <w:t xml:space="preserve"> a</w:t>
      </w:r>
      <w:r w:rsidR="008E25D8" w:rsidRPr="00BF0C06">
        <w:rPr>
          <w:rFonts w:eastAsia="Times New Roman"/>
          <w:color w:val="000000" w:themeColor="text1"/>
        </w:rPr>
        <w:t xml:space="preserve"> los </w:t>
      </w:r>
      <w:r w:rsidR="001D3F7E">
        <w:rPr>
          <w:rFonts w:eastAsia="Times New Roman"/>
          <w:color w:val="000000" w:themeColor="text1"/>
        </w:rPr>
        <w:t>22</w:t>
      </w:r>
      <w:r w:rsidR="00D112A4" w:rsidRPr="00BF0C06">
        <w:rPr>
          <w:rFonts w:eastAsia="Times New Roman"/>
          <w:color w:val="000000" w:themeColor="text1"/>
        </w:rPr>
        <w:t xml:space="preserve"> registrados en el</w:t>
      </w:r>
      <w:r w:rsidR="008E25D8" w:rsidRPr="00BF0C06">
        <w:rPr>
          <w:rFonts w:eastAsia="Times New Roman"/>
          <w:color w:val="000000" w:themeColor="text1"/>
        </w:rPr>
        <w:t xml:space="preserve"> 202</w:t>
      </w:r>
      <w:r w:rsidR="00B43372" w:rsidRPr="00BF0C06">
        <w:rPr>
          <w:rFonts w:eastAsia="Times New Roman"/>
          <w:color w:val="000000" w:themeColor="text1"/>
        </w:rPr>
        <w:t>3</w:t>
      </w:r>
      <w:r w:rsidR="00B1219F" w:rsidRPr="00BF0C06">
        <w:rPr>
          <w:rFonts w:eastAsia="Times New Roman"/>
          <w:color w:val="000000" w:themeColor="text1"/>
        </w:rPr>
        <w:t>.</w:t>
      </w:r>
      <w:r w:rsidR="00330C2D" w:rsidRPr="00BF0C06">
        <w:rPr>
          <w:rFonts w:eastAsia="Times New Roman"/>
          <w:color w:val="000000" w:themeColor="text1"/>
        </w:rPr>
        <w:t xml:space="preserve"> Los acumulados en el 202</w:t>
      </w:r>
      <w:r w:rsidR="00C12A59" w:rsidRPr="00BF0C06">
        <w:rPr>
          <w:rFonts w:eastAsia="Times New Roman"/>
          <w:color w:val="000000" w:themeColor="text1"/>
        </w:rPr>
        <w:t>4</w:t>
      </w:r>
      <w:r w:rsidR="00330C2D" w:rsidRPr="00BF0C06">
        <w:rPr>
          <w:rFonts w:eastAsia="Times New Roman"/>
          <w:color w:val="000000" w:themeColor="text1"/>
        </w:rPr>
        <w:t xml:space="preserve"> </w:t>
      </w:r>
      <w:r w:rsidR="00EF46C9" w:rsidRPr="00BF0C06">
        <w:rPr>
          <w:rFonts w:eastAsia="Times New Roman"/>
          <w:color w:val="000000" w:themeColor="text1"/>
        </w:rPr>
        <w:t>(</w:t>
      </w:r>
      <w:r w:rsidR="00C12A59" w:rsidRPr="00BF0C06">
        <w:rPr>
          <w:rFonts w:eastAsia="Times New Roman"/>
          <w:color w:val="000000" w:themeColor="text1"/>
        </w:rPr>
        <w:t>1</w:t>
      </w:r>
      <w:r w:rsidR="00DB0004" w:rsidRPr="00BF0C06">
        <w:rPr>
          <w:rFonts w:eastAsia="Times New Roman"/>
          <w:color w:val="000000" w:themeColor="text1"/>
        </w:rPr>
        <w:t>,2</w:t>
      </w:r>
      <w:r w:rsidR="001D3F7E">
        <w:rPr>
          <w:rFonts w:eastAsia="Times New Roman"/>
          <w:color w:val="000000" w:themeColor="text1"/>
        </w:rPr>
        <w:t>50</w:t>
      </w:r>
      <w:r w:rsidR="00EF46C9" w:rsidRPr="00BF0C06">
        <w:rPr>
          <w:rFonts w:eastAsia="Times New Roman"/>
          <w:color w:val="000000" w:themeColor="text1"/>
        </w:rPr>
        <w:t xml:space="preserve">) (tasa </w:t>
      </w:r>
      <w:r w:rsidR="0088055A" w:rsidRPr="00BF0C06">
        <w:rPr>
          <w:rFonts w:eastAsia="Times New Roman"/>
          <w:color w:val="000000" w:themeColor="text1"/>
        </w:rPr>
        <w:t>2</w:t>
      </w:r>
      <w:r w:rsidR="00DB0004" w:rsidRPr="00BF0C06">
        <w:rPr>
          <w:rFonts w:eastAsia="Times New Roman"/>
          <w:color w:val="000000" w:themeColor="text1"/>
        </w:rPr>
        <w:t>7.</w:t>
      </w:r>
      <w:r w:rsidR="001D3F7E">
        <w:rPr>
          <w:rFonts w:eastAsia="Times New Roman"/>
          <w:color w:val="000000" w:themeColor="text1"/>
        </w:rPr>
        <w:t>7</w:t>
      </w:r>
      <w:r w:rsidR="00EF46C9" w:rsidRPr="00BF0C06">
        <w:rPr>
          <w:rFonts w:eastAsia="Times New Roman"/>
          <w:color w:val="000000" w:themeColor="text1"/>
        </w:rPr>
        <w:t xml:space="preserve">), </w:t>
      </w:r>
      <w:r w:rsidR="00BF5D9E" w:rsidRPr="00BF0C06">
        <w:rPr>
          <w:rFonts w:eastAsia="Times New Roman"/>
          <w:color w:val="000000" w:themeColor="text1"/>
        </w:rPr>
        <w:t xml:space="preserve">son </w:t>
      </w:r>
      <w:r w:rsidR="00D5677F" w:rsidRPr="00BF0C06">
        <w:rPr>
          <w:rFonts w:eastAsia="Times New Roman"/>
          <w:color w:val="000000" w:themeColor="text1"/>
        </w:rPr>
        <w:t>semejantes</w:t>
      </w:r>
      <w:r w:rsidR="0088055A" w:rsidRPr="00BF0C06">
        <w:rPr>
          <w:rFonts w:eastAsia="Times New Roman"/>
          <w:color w:val="000000" w:themeColor="text1"/>
        </w:rPr>
        <w:t xml:space="preserve"> </w:t>
      </w:r>
      <w:r w:rsidR="00CC496E" w:rsidRPr="00BF0C06">
        <w:rPr>
          <w:rFonts w:eastAsia="Times New Roman"/>
          <w:color w:val="000000" w:themeColor="text1"/>
        </w:rPr>
        <w:t>a los</w:t>
      </w:r>
      <w:r w:rsidR="007522D5" w:rsidRPr="00BF0C06">
        <w:rPr>
          <w:rFonts w:eastAsia="Times New Roman"/>
          <w:color w:val="000000" w:themeColor="text1"/>
        </w:rPr>
        <w:t xml:space="preserve"> </w:t>
      </w:r>
      <w:r w:rsidR="00D5677F" w:rsidRPr="00BF0C06">
        <w:rPr>
          <w:rFonts w:eastAsia="Times New Roman"/>
          <w:color w:val="000000" w:themeColor="text1"/>
        </w:rPr>
        <w:t>1</w:t>
      </w:r>
      <w:r w:rsidR="00DB0004" w:rsidRPr="00BF0C06">
        <w:rPr>
          <w:rFonts w:eastAsia="Times New Roman"/>
          <w:color w:val="000000" w:themeColor="text1"/>
        </w:rPr>
        <w:t>,</w:t>
      </w:r>
      <w:r w:rsidR="006D5EA1" w:rsidRPr="00BF0C06">
        <w:rPr>
          <w:rFonts w:eastAsia="Times New Roman"/>
          <w:color w:val="000000" w:themeColor="text1"/>
        </w:rPr>
        <w:t>2</w:t>
      </w:r>
      <w:r w:rsidR="001D3F7E">
        <w:rPr>
          <w:rFonts w:eastAsia="Times New Roman"/>
          <w:color w:val="000000" w:themeColor="text1"/>
        </w:rPr>
        <w:t>56</w:t>
      </w:r>
      <w:r w:rsidR="00BF5D9E" w:rsidRPr="00BF0C06">
        <w:rPr>
          <w:rFonts w:eastAsia="Times New Roman"/>
          <w:color w:val="000000" w:themeColor="text1"/>
        </w:rPr>
        <w:t xml:space="preserve"> </w:t>
      </w:r>
      <w:r w:rsidR="002620D0" w:rsidRPr="00BF0C06">
        <w:rPr>
          <w:rFonts w:eastAsia="Times New Roman"/>
          <w:color w:val="000000" w:themeColor="text1"/>
        </w:rPr>
        <w:t xml:space="preserve">(tasa de </w:t>
      </w:r>
      <w:r w:rsidR="00BD56D4" w:rsidRPr="00BF0C06">
        <w:rPr>
          <w:rFonts w:eastAsia="Times New Roman"/>
          <w:color w:val="000000" w:themeColor="text1"/>
        </w:rPr>
        <w:t>2</w:t>
      </w:r>
      <w:r w:rsidR="001D3F7E">
        <w:rPr>
          <w:rFonts w:eastAsia="Times New Roman"/>
          <w:color w:val="000000" w:themeColor="text1"/>
        </w:rPr>
        <w:t>8</w:t>
      </w:r>
      <w:r w:rsidR="0011145E" w:rsidRPr="00BF0C06">
        <w:rPr>
          <w:rFonts w:eastAsia="Times New Roman"/>
          <w:color w:val="000000" w:themeColor="text1"/>
        </w:rPr>
        <w:t>.</w:t>
      </w:r>
      <w:r w:rsidR="001D3F7E">
        <w:rPr>
          <w:rFonts w:eastAsia="Times New Roman"/>
          <w:color w:val="000000" w:themeColor="text1"/>
        </w:rPr>
        <w:t>2</w:t>
      </w:r>
      <w:r w:rsidR="002620D0" w:rsidRPr="00BF0C06">
        <w:rPr>
          <w:rFonts w:eastAsia="Times New Roman"/>
          <w:color w:val="000000" w:themeColor="text1"/>
        </w:rPr>
        <w:t xml:space="preserve">) </w:t>
      </w:r>
      <w:r w:rsidR="00BF5D9E" w:rsidRPr="00BF0C06">
        <w:rPr>
          <w:rFonts w:eastAsia="Times New Roman"/>
          <w:color w:val="000000" w:themeColor="text1"/>
        </w:rPr>
        <w:t>del 202</w:t>
      </w:r>
      <w:r w:rsidR="001D3CBE" w:rsidRPr="00BF0C06">
        <w:rPr>
          <w:rFonts w:eastAsia="Times New Roman"/>
          <w:color w:val="000000" w:themeColor="text1"/>
        </w:rPr>
        <w:t>3.</w:t>
      </w:r>
    </w:p>
    <w:p w14:paraId="2E11CC25" w14:textId="77777777" w:rsidR="005025A8" w:rsidRPr="00BF0C06" w:rsidRDefault="005025A8" w:rsidP="005025A8">
      <w:pPr>
        <w:pStyle w:val="Default"/>
        <w:jc w:val="both"/>
        <w:rPr>
          <w:rFonts w:eastAsia="Times New Roman"/>
          <w:color w:val="000000" w:themeColor="text1"/>
          <w:sz w:val="16"/>
          <w:szCs w:val="16"/>
        </w:rPr>
      </w:pPr>
    </w:p>
    <w:p w14:paraId="122368A3" w14:textId="7AD30270" w:rsidR="005F60EC" w:rsidRPr="00BF0C06" w:rsidRDefault="005F60EC" w:rsidP="00C95EFD">
      <w:pPr>
        <w:pStyle w:val="Default"/>
        <w:numPr>
          <w:ilvl w:val="1"/>
          <w:numId w:val="11"/>
        </w:numPr>
        <w:jc w:val="both"/>
        <w:rPr>
          <w:b/>
          <w:bCs/>
          <w:color w:val="000000" w:themeColor="text1"/>
        </w:rPr>
      </w:pPr>
      <w:r w:rsidRPr="00BF0C06">
        <w:rPr>
          <w:b/>
          <w:bCs/>
          <w:color w:val="000000" w:themeColor="text1"/>
        </w:rPr>
        <w:t>ENFERMEDADES ZOONÓTICAS</w:t>
      </w:r>
    </w:p>
    <w:p w14:paraId="5EC996E8" w14:textId="77777777" w:rsidR="005F60EC" w:rsidRPr="00BF0C06" w:rsidRDefault="005F60EC" w:rsidP="005F60EC">
      <w:pPr>
        <w:pStyle w:val="Default"/>
        <w:jc w:val="both"/>
        <w:rPr>
          <w:b/>
          <w:bCs/>
          <w:color w:val="000000" w:themeColor="text1"/>
          <w:u w:val="single"/>
        </w:rPr>
      </w:pPr>
    </w:p>
    <w:p w14:paraId="77DE3D52" w14:textId="1E0EB014" w:rsidR="002C1410" w:rsidRPr="00BF0C06" w:rsidRDefault="00761BE2" w:rsidP="005025A8">
      <w:pPr>
        <w:pStyle w:val="Default"/>
        <w:jc w:val="both"/>
        <w:rPr>
          <w:rFonts w:eastAsia="Times New Roman"/>
          <w:color w:val="000000" w:themeColor="text1"/>
        </w:rPr>
      </w:pPr>
      <w:r w:rsidRPr="00BF0C06">
        <w:rPr>
          <w:rFonts w:eastAsia="Times New Roman"/>
          <w:b/>
          <w:bCs/>
          <w:color w:val="000000" w:themeColor="text1"/>
          <w:u w:val="single"/>
        </w:rPr>
        <w:t xml:space="preserve">Fiebre por </w:t>
      </w:r>
      <w:r w:rsidR="005F60EC" w:rsidRPr="00BF0C06">
        <w:rPr>
          <w:rFonts w:eastAsia="Times New Roman"/>
          <w:b/>
          <w:bCs/>
          <w:color w:val="000000" w:themeColor="text1"/>
          <w:u w:val="single"/>
        </w:rPr>
        <w:t>Hantavirus:</w:t>
      </w:r>
      <w:r w:rsidR="005F60EC" w:rsidRPr="00BF0C06">
        <w:rPr>
          <w:rFonts w:eastAsia="Times New Roman"/>
          <w:color w:val="000000" w:themeColor="text1"/>
        </w:rPr>
        <w:t xml:space="preserve"> </w:t>
      </w:r>
      <w:r w:rsidR="0011145E" w:rsidRPr="00BF0C06">
        <w:rPr>
          <w:rFonts w:eastAsia="Times New Roman"/>
          <w:color w:val="000000" w:themeColor="text1"/>
        </w:rPr>
        <w:t>S</w:t>
      </w:r>
      <w:r w:rsidR="008D31CB" w:rsidRPr="00BF0C06">
        <w:rPr>
          <w:rFonts w:eastAsia="Times New Roman"/>
          <w:color w:val="000000" w:themeColor="text1"/>
        </w:rPr>
        <w:t>e</w:t>
      </w:r>
      <w:r w:rsidR="006E561A" w:rsidRPr="00BF0C06">
        <w:rPr>
          <w:rFonts w:eastAsia="Times New Roman"/>
          <w:color w:val="000000" w:themeColor="text1"/>
        </w:rPr>
        <w:t xml:space="preserve"> </w:t>
      </w:r>
      <w:r w:rsidR="005D13CE" w:rsidRPr="00BF0C06">
        <w:rPr>
          <w:rFonts w:eastAsia="Times New Roman"/>
          <w:color w:val="000000" w:themeColor="text1"/>
        </w:rPr>
        <w:t>actualizan casos</w:t>
      </w:r>
      <w:r w:rsidR="00770E49" w:rsidRPr="00BF0C06">
        <w:rPr>
          <w:rFonts w:eastAsia="Times New Roman"/>
          <w:color w:val="000000" w:themeColor="text1"/>
        </w:rPr>
        <w:t>. Hasta la semana 4</w:t>
      </w:r>
      <w:r w:rsidR="0057290B">
        <w:rPr>
          <w:rFonts w:eastAsia="Times New Roman"/>
          <w:color w:val="000000" w:themeColor="text1"/>
        </w:rPr>
        <w:t>3</w:t>
      </w:r>
      <w:r w:rsidR="00770E49" w:rsidRPr="00BF0C06">
        <w:rPr>
          <w:rFonts w:eastAsia="Times New Roman"/>
          <w:color w:val="000000" w:themeColor="text1"/>
        </w:rPr>
        <w:t xml:space="preserve"> se acumulan </w:t>
      </w:r>
      <w:r w:rsidRPr="00BF0C06">
        <w:rPr>
          <w:rFonts w:eastAsia="Times New Roman"/>
          <w:color w:val="000000" w:themeColor="text1"/>
        </w:rPr>
        <w:t>1</w:t>
      </w:r>
      <w:r w:rsidR="003A2F77" w:rsidRPr="00BF0C06">
        <w:rPr>
          <w:rFonts w:eastAsia="Times New Roman"/>
          <w:color w:val="000000" w:themeColor="text1"/>
        </w:rPr>
        <w:t>3</w:t>
      </w:r>
      <w:r w:rsidRPr="00BF0C06">
        <w:rPr>
          <w:rFonts w:eastAsia="Times New Roman"/>
          <w:color w:val="000000" w:themeColor="text1"/>
        </w:rPr>
        <w:t xml:space="preserve"> casos en el 20</w:t>
      </w:r>
      <w:r w:rsidR="002C1410" w:rsidRPr="00BF0C06">
        <w:rPr>
          <w:rFonts w:eastAsia="Times New Roman"/>
          <w:color w:val="000000" w:themeColor="text1"/>
        </w:rPr>
        <w:t>24 y 2</w:t>
      </w:r>
      <w:r w:rsidR="003A2F77" w:rsidRPr="00BF0C06">
        <w:rPr>
          <w:rFonts w:eastAsia="Times New Roman"/>
          <w:color w:val="000000" w:themeColor="text1"/>
        </w:rPr>
        <w:t>5</w:t>
      </w:r>
      <w:r w:rsidR="002C1410" w:rsidRPr="00BF0C06">
        <w:rPr>
          <w:rFonts w:eastAsia="Times New Roman"/>
          <w:color w:val="000000" w:themeColor="text1"/>
        </w:rPr>
        <w:t xml:space="preserve"> en el 2023. </w:t>
      </w:r>
    </w:p>
    <w:p w14:paraId="1E3844B3" w14:textId="77777777" w:rsidR="00D10FD6" w:rsidRPr="00BF0C06" w:rsidRDefault="00D10FD6" w:rsidP="005025A8">
      <w:pPr>
        <w:pStyle w:val="Default"/>
        <w:jc w:val="both"/>
        <w:rPr>
          <w:rFonts w:eastAsia="Times New Roman"/>
          <w:color w:val="000000" w:themeColor="text1"/>
        </w:rPr>
      </w:pPr>
    </w:p>
    <w:p w14:paraId="20834085" w14:textId="4DEFBC7E" w:rsidR="00F35FFF" w:rsidRPr="00BF0C06" w:rsidRDefault="00700171" w:rsidP="005025A8">
      <w:pPr>
        <w:pStyle w:val="Default"/>
        <w:jc w:val="both"/>
        <w:rPr>
          <w:rFonts w:eastAsia="Times New Roman"/>
          <w:color w:val="000000" w:themeColor="text1"/>
        </w:rPr>
      </w:pPr>
      <w:r w:rsidRPr="00BF0C06">
        <w:rPr>
          <w:rFonts w:eastAsia="Times New Roman"/>
          <w:b/>
          <w:bCs/>
          <w:color w:val="000000" w:themeColor="text1"/>
          <w:u w:val="single"/>
        </w:rPr>
        <w:t>Síndrome</w:t>
      </w:r>
      <w:r w:rsidR="00D10FD6" w:rsidRPr="00BF0C06">
        <w:rPr>
          <w:rFonts w:eastAsia="Times New Roman"/>
          <w:b/>
          <w:bCs/>
          <w:color w:val="000000" w:themeColor="text1"/>
          <w:u w:val="single"/>
        </w:rPr>
        <w:t xml:space="preserve"> Cardiopulmonar por Hantavirus</w:t>
      </w:r>
      <w:r w:rsidRPr="00BF0C06">
        <w:rPr>
          <w:rFonts w:eastAsia="Times New Roman"/>
          <w:color w:val="000000" w:themeColor="text1"/>
        </w:rPr>
        <w:t>: No se han notificado casos en la semana actual.</w:t>
      </w:r>
      <w:r w:rsidR="00D10FD6" w:rsidRPr="00BF0C06">
        <w:rPr>
          <w:rFonts w:eastAsia="Times New Roman"/>
          <w:color w:val="000000" w:themeColor="text1"/>
        </w:rPr>
        <w:t xml:space="preserve"> </w:t>
      </w:r>
      <w:r w:rsidR="000B2823" w:rsidRPr="00BF0C06">
        <w:rPr>
          <w:rFonts w:eastAsia="Times New Roman"/>
          <w:color w:val="000000" w:themeColor="text1"/>
        </w:rPr>
        <w:t>En el año 202</w:t>
      </w:r>
      <w:r w:rsidR="00B60366" w:rsidRPr="00BF0C06">
        <w:rPr>
          <w:rFonts w:eastAsia="Times New Roman"/>
          <w:color w:val="000000" w:themeColor="text1"/>
        </w:rPr>
        <w:t>4</w:t>
      </w:r>
      <w:r w:rsidR="000B2823" w:rsidRPr="00BF0C06">
        <w:rPr>
          <w:rFonts w:eastAsia="Times New Roman"/>
          <w:color w:val="000000" w:themeColor="text1"/>
        </w:rPr>
        <w:t xml:space="preserve"> se acumula</w:t>
      </w:r>
      <w:r w:rsidR="00971EEB" w:rsidRPr="00BF0C06">
        <w:rPr>
          <w:rFonts w:eastAsia="Times New Roman"/>
          <w:color w:val="000000" w:themeColor="text1"/>
        </w:rPr>
        <w:t xml:space="preserve"> 7</w:t>
      </w:r>
      <w:r w:rsidR="000B2823" w:rsidRPr="00BF0C06">
        <w:rPr>
          <w:rFonts w:eastAsia="Times New Roman"/>
          <w:color w:val="000000" w:themeColor="text1"/>
        </w:rPr>
        <w:t>; en</w:t>
      </w:r>
      <w:r w:rsidR="00B37D62" w:rsidRPr="00BF0C06">
        <w:rPr>
          <w:rFonts w:eastAsia="Times New Roman"/>
          <w:color w:val="000000" w:themeColor="text1"/>
        </w:rPr>
        <w:t xml:space="preserve"> el 202</w:t>
      </w:r>
      <w:r w:rsidR="0056372D" w:rsidRPr="00BF0C06">
        <w:rPr>
          <w:rFonts w:eastAsia="Times New Roman"/>
          <w:color w:val="000000" w:themeColor="text1"/>
        </w:rPr>
        <w:t>3</w:t>
      </w:r>
      <w:r w:rsidR="00B37D62" w:rsidRPr="00BF0C06">
        <w:rPr>
          <w:rFonts w:eastAsia="Times New Roman"/>
          <w:color w:val="000000" w:themeColor="text1"/>
        </w:rPr>
        <w:t xml:space="preserve"> </w:t>
      </w:r>
      <w:r w:rsidR="000B2823" w:rsidRPr="00BF0C06">
        <w:rPr>
          <w:rFonts w:eastAsia="Times New Roman"/>
          <w:color w:val="000000" w:themeColor="text1"/>
        </w:rPr>
        <w:t>al mismo período se había</w:t>
      </w:r>
      <w:r w:rsidR="0054787C" w:rsidRPr="00BF0C06">
        <w:rPr>
          <w:rFonts w:eastAsia="Times New Roman"/>
          <w:color w:val="000000" w:themeColor="text1"/>
        </w:rPr>
        <w:t>n</w:t>
      </w:r>
      <w:r w:rsidR="000B2823" w:rsidRPr="00BF0C06">
        <w:rPr>
          <w:rFonts w:eastAsia="Times New Roman"/>
          <w:color w:val="000000" w:themeColor="text1"/>
        </w:rPr>
        <w:t xml:space="preserve"> reportado </w:t>
      </w:r>
      <w:r w:rsidR="00402ACC" w:rsidRPr="00BF0C06">
        <w:rPr>
          <w:rFonts w:eastAsia="Times New Roman"/>
          <w:color w:val="000000" w:themeColor="text1"/>
        </w:rPr>
        <w:t>2</w:t>
      </w:r>
      <w:r w:rsidR="0011145E" w:rsidRPr="00BF0C06">
        <w:rPr>
          <w:rFonts w:eastAsia="Times New Roman"/>
          <w:color w:val="000000" w:themeColor="text1"/>
        </w:rPr>
        <w:t>2</w:t>
      </w:r>
      <w:r w:rsidR="00BB61BB" w:rsidRPr="00BF0C06">
        <w:rPr>
          <w:rFonts w:eastAsia="Times New Roman"/>
          <w:color w:val="000000" w:themeColor="text1"/>
        </w:rPr>
        <w:t xml:space="preserve"> de</w:t>
      </w:r>
      <w:r w:rsidR="000B2823" w:rsidRPr="00BF0C06">
        <w:rPr>
          <w:rFonts w:eastAsia="Times New Roman"/>
          <w:color w:val="000000" w:themeColor="text1"/>
        </w:rPr>
        <w:t xml:space="preserve"> </w:t>
      </w:r>
      <w:r w:rsidR="00B37D62" w:rsidRPr="00BF0C06">
        <w:rPr>
          <w:rFonts w:eastAsia="Times New Roman"/>
          <w:color w:val="000000" w:themeColor="text1"/>
        </w:rPr>
        <w:t>SCPH</w:t>
      </w:r>
      <w:r w:rsidR="00BB61BB" w:rsidRPr="00BF0C06">
        <w:rPr>
          <w:rFonts w:eastAsia="Times New Roman"/>
          <w:color w:val="000000" w:themeColor="text1"/>
        </w:rPr>
        <w:t xml:space="preserve">. </w:t>
      </w:r>
    </w:p>
    <w:p w14:paraId="7C586D7B" w14:textId="77777777" w:rsidR="00F35FFF" w:rsidRPr="00BF0C06" w:rsidRDefault="00F35FFF" w:rsidP="005025A8">
      <w:pPr>
        <w:pStyle w:val="Default"/>
        <w:jc w:val="both"/>
        <w:rPr>
          <w:rFonts w:eastAsia="Times New Roman"/>
          <w:color w:val="000000" w:themeColor="text1"/>
        </w:rPr>
      </w:pPr>
    </w:p>
    <w:p w14:paraId="78AF908A" w14:textId="10FF2E7E" w:rsidR="005025A8" w:rsidRPr="00BF0C06" w:rsidRDefault="00F35FFF" w:rsidP="005025A8">
      <w:pPr>
        <w:pStyle w:val="Default"/>
        <w:jc w:val="both"/>
        <w:rPr>
          <w:rFonts w:eastAsia="Times New Roman"/>
          <w:color w:val="000000" w:themeColor="text1"/>
        </w:rPr>
      </w:pPr>
      <w:r w:rsidRPr="00BF0C06">
        <w:rPr>
          <w:rFonts w:eastAsia="Times New Roman"/>
          <w:b/>
          <w:bCs/>
          <w:color w:val="000000" w:themeColor="text1"/>
          <w:u w:val="single"/>
        </w:rPr>
        <w:t>Leptospirosis</w:t>
      </w:r>
      <w:r w:rsidRPr="00BF0C06">
        <w:rPr>
          <w:rFonts w:eastAsia="Times New Roman"/>
          <w:color w:val="000000" w:themeColor="text1"/>
        </w:rPr>
        <w:t>: E</w:t>
      </w:r>
      <w:r w:rsidR="006E4EF7" w:rsidRPr="00BF0C06">
        <w:rPr>
          <w:rFonts w:eastAsia="Times New Roman"/>
          <w:color w:val="000000" w:themeColor="text1"/>
        </w:rPr>
        <w:t xml:space="preserve">n la </w:t>
      </w:r>
      <w:r w:rsidR="00DE7AB1" w:rsidRPr="00BF0C06">
        <w:rPr>
          <w:rFonts w:eastAsia="Times New Roman"/>
          <w:color w:val="000000" w:themeColor="text1"/>
        </w:rPr>
        <w:t xml:space="preserve">presente </w:t>
      </w:r>
      <w:r w:rsidR="006E4EF7" w:rsidRPr="00BF0C06">
        <w:rPr>
          <w:rFonts w:eastAsia="Times New Roman"/>
          <w:color w:val="000000" w:themeColor="text1"/>
        </w:rPr>
        <w:t>semana</w:t>
      </w:r>
      <w:r w:rsidR="00F66BD7" w:rsidRPr="00BF0C06">
        <w:rPr>
          <w:rFonts w:eastAsia="Times New Roman"/>
          <w:color w:val="000000" w:themeColor="text1"/>
        </w:rPr>
        <w:t xml:space="preserve"> no </w:t>
      </w:r>
      <w:r w:rsidR="006E4EF7" w:rsidRPr="00BF0C06">
        <w:rPr>
          <w:rFonts w:eastAsia="Times New Roman"/>
          <w:color w:val="000000" w:themeColor="text1"/>
        </w:rPr>
        <w:t xml:space="preserve">se </w:t>
      </w:r>
      <w:r w:rsidR="00F66BD7" w:rsidRPr="00BF0C06">
        <w:rPr>
          <w:rFonts w:eastAsia="Times New Roman"/>
          <w:color w:val="000000" w:themeColor="text1"/>
        </w:rPr>
        <w:t>notificó</w:t>
      </w:r>
      <w:r w:rsidR="006E4EF7" w:rsidRPr="00BF0C06">
        <w:rPr>
          <w:rFonts w:eastAsia="Times New Roman"/>
          <w:color w:val="000000" w:themeColor="text1"/>
        </w:rPr>
        <w:t xml:space="preserve"> caso</w:t>
      </w:r>
      <w:r w:rsidR="00DE7AB1" w:rsidRPr="00BF0C06">
        <w:rPr>
          <w:rFonts w:eastAsia="Times New Roman"/>
          <w:color w:val="000000" w:themeColor="text1"/>
        </w:rPr>
        <w:t xml:space="preserve"> en ninguno de los dos años</w:t>
      </w:r>
      <w:r w:rsidR="004C5CA9" w:rsidRPr="00BF0C06">
        <w:rPr>
          <w:rFonts w:eastAsia="Times New Roman"/>
          <w:color w:val="000000" w:themeColor="text1"/>
        </w:rPr>
        <w:t>.</w:t>
      </w:r>
      <w:r w:rsidR="0074741F" w:rsidRPr="00BF0C06">
        <w:rPr>
          <w:rFonts w:eastAsia="Times New Roman"/>
          <w:color w:val="000000" w:themeColor="text1"/>
        </w:rPr>
        <w:t xml:space="preserve"> </w:t>
      </w:r>
      <w:r w:rsidR="004C5CA9" w:rsidRPr="00BF0C06">
        <w:rPr>
          <w:rFonts w:eastAsia="Times New Roman"/>
          <w:color w:val="000000" w:themeColor="text1"/>
        </w:rPr>
        <w:t>Se han actualizado casos de semanas anteriores, para un</w:t>
      </w:r>
      <w:r w:rsidR="0011145E" w:rsidRPr="00BF0C06">
        <w:rPr>
          <w:rFonts w:eastAsia="Times New Roman"/>
          <w:color w:val="000000" w:themeColor="text1"/>
        </w:rPr>
        <w:t xml:space="preserve"> </w:t>
      </w:r>
      <w:r w:rsidR="00C3468E" w:rsidRPr="00BF0C06">
        <w:rPr>
          <w:rFonts w:eastAsia="Times New Roman"/>
          <w:color w:val="000000" w:themeColor="text1"/>
        </w:rPr>
        <w:t>acumula</w:t>
      </w:r>
      <w:r w:rsidR="0011145E" w:rsidRPr="00BF0C06">
        <w:rPr>
          <w:rFonts w:eastAsia="Times New Roman"/>
          <w:color w:val="000000" w:themeColor="text1"/>
        </w:rPr>
        <w:t>ndo</w:t>
      </w:r>
      <w:r w:rsidR="00C3468E" w:rsidRPr="00BF0C06">
        <w:rPr>
          <w:rFonts w:eastAsia="Times New Roman"/>
          <w:color w:val="000000" w:themeColor="text1"/>
        </w:rPr>
        <w:t xml:space="preserve"> en el 2024 </w:t>
      </w:r>
      <w:r w:rsidR="004C5CA9" w:rsidRPr="00BF0C06">
        <w:rPr>
          <w:rFonts w:eastAsia="Times New Roman"/>
          <w:color w:val="000000" w:themeColor="text1"/>
        </w:rPr>
        <w:t xml:space="preserve">de </w:t>
      </w:r>
      <w:r w:rsidR="0057290B">
        <w:rPr>
          <w:rFonts w:eastAsia="Times New Roman"/>
          <w:color w:val="000000" w:themeColor="text1"/>
        </w:rPr>
        <w:t>52</w:t>
      </w:r>
      <w:r w:rsidR="004C5CA9" w:rsidRPr="00BF0C06">
        <w:rPr>
          <w:rFonts w:eastAsia="Times New Roman"/>
          <w:color w:val="000000" w:themeColor="text1"/>
        </w:rPr>
        <w:t xml:space="preserve"> casos</w:t>
      </w:r>
      <w:r w:rsidR="006F1C91" w:rsidRPr="00BF0C06">
        <w:rPr>
          <w:rFonts w:eastAsia="Times New Roman"/>
          <w:color w:val="000000" w:themeColor="text1"/>
        </w:rPr>
        <w:t>; e</w:t>
      </w:r>
      <w:r w:rsidR="00B23F40" w:rsidRPr="00BF0C06">
        <w:rPr>
          <w:rFonts w:eastAsia="Times New Roman"/>
          <w:color w:val="000000" w:themeColor="text1"/>
        </w:rPr>
        <w:t>n comparación con los 7</w:t>
      </w:r>
      <w:r w:rsidR="0074741F" w:rsidRPr="00BF0C06">
        <w:rPr>
          <w:rFonts w:eastAsia="Times New Roman"/>
          <w:color w:val="000000" w:themeColor="text1"/>
        </w:rPr>
        <w:t>7</w:t>
      </w:r>
      <w:r w:rsidR="00B23F40" w:rsidRPr="00BF0C06">
        <w:rPr>
          <w:rFonts w:eastAsia="Times New Roman"/>
          <w:color w:val="000000" w:themeColor="text1"/>
        </w:rPr>
        <w:t xml:space="preserve"> del 2023</w:t>
      </w:r>
      <w:r w:rsidR="008D19CE" w:rsidRPr="00BF0C06">
        <w:rPr>
          <w:rFonts w:eastAsia="Times New Roman"/>
          <w:color w:val="000000" w:themeColor="text1"/>
        </w:rPr>
        <w:t>,</w:t>
      </w:r>
      <w:r w:rsidR="00B23F40" w:rsidRPr="00BF0C06">
        <w:rPr>
          <w:rFonts w:eastAsia="Times New Roman"/>
          <w:color w:val="000000" w:themeColor="text1"/>
        </w:rPr>
        <w:t xml:space="preserve"> al mismo período.</w:t>
      </w:r>
    </w:p>
    <w:p w14:paraId="5ACB602F" w14:textId="77777777" w:rsidR="008401E5" w:rsidRPr="00BF0C06" w:rsidRDefault="008401E5" w:rsidP="005025A8">
      <w:pPr>
        <w:pStyle w:val="Default"/>
        <w:jc w:val="both"/>
        <w:rPr>
          <w:rFonts w:eastAsia="Times New Roman"/>
          <w:color w:val="000000" w:themeColor="text1"/>
        </w:rPr>
      </w:pPr>
    </w:p>
    <w:p w14:paraId="38B7F7E2" w14:textId="336CB621" w:rsidR="008401E5" w:rsidRDefault="009A1FAD" w:rsidP="005025A8">
      <w:pPr>
        <w:pStyle w:val="Default"/>
        <w:jc w:val="both"/>
        <w:rPr>
          <w:rFonts w:eastAsia="Times New Roman"/>
          <w:color w:val="000000" w:themeColor="text1"/>
        </w:rPr>
      </w:pPr>
      <w:r w:rsidRPr="00BF0C06">
        <w:rPr>
          <w:rFonts w:eastAsia="Times New Roman"/>
          <w:b/>
          <w:bCs/>
          <w:color w:val="000000" w:themeColor="text1"/>
          <w:u w:val="single"/>
        </w:rPr>
        <w:t>Gusano Barrenador</w:t>
      </w:r>
      <w:r w:rsidRPr="00BF0C06">
        <w:rPr>
          <w:rFonts w:eastAsia="Times New Roman"/>
          <w:b/>
          <w:bCs/>
          <w:color w:val="000000" w:themeColor="text1"/>
        </w:rPr>
        <w:t>:</w:t>
      </w:r>
      <w:r w:rsidR="00D3028E" w:rsidRPr="00BF0C06">
        <w:rPr>
          <w:rFonts w:eastAsia="Times New Roman"/>
          <w:b/>
          <w:bCs/>
          <w:color w:val="000000" w:themeColor="text1"/>
        </w:rPr>
        <w:t xml:space="preserve"> </w:t>
      </w:r>
      <w:r w:rsidR="003A2F77" w:rsidRPr="00BF0C06">
        <w:rPr>
          <w:rFonts w:eastAsia="Times New Roman"/>
          <w:color w:val="000000" w:themeColor="text1"/>
        </w:rPr>
        <w:t>No s</w:t>
      </w:r>
      <w:r w:rsidR="006F5965" w:rsidRPr="00BF0C06">
        <w:rPr>
          <w:rFonts w:eastAsia="Times New Roman"/>
          <w:color w:val="000000" w:themeColor="text1"/>
        </w:rPr>
        <w:t>e reporta</w:t>
      </w:r>
      <w:r w:rsidR="003A2F77" w:rsidRPr="00BF0C06">
        <w:rPr>
          <w:rFonts w:eastAsia="Times New Roman"/>
          <w:color w:val="000000" w:themeColor="text1"/>
        </w:rPr>
        <w:t>n</w:t>
      </w:r>
      <w:r w:rsidR="0065301E" w:rsidRPr="00BF0C06">
        <w:rPr>
          <w:rFonts w:eastAsia="Times New Roman"/>
          <w:color w:val="000000" w:themeColor="text1"/>
        </w:rPr>
        <w:t xml:space="preserve"> </w:t>
      </w:r>
      <w:r w:rsidR="006F5965" w:rsidRPr="00BF0C06">
        <w:rPr>
          <w:rFonts w:eastAsia="Times New Roman"/>
          <w:color w:val="000000" w:themeColor="text1"/>
        </w:rPr>
        <w:t>caso</w:t>
      </w:r>
      <w:r w:rsidR="003A2F77" w:rsidRPr="00BF0C06">
        <w:rPr>
          <w:rFonts w:eastAsia="Times New Roman"/>
          <w:color w:val="000000" w:themeColor="text1"/>
        </w:rPr>
        <w:t xml:space="preserve">s </w:t>
      </w:r>
      <w:r w:rsidR="00A1628E" w:rsidRPr="00BF0C06">
        <w:rPr>
          <w:rFonts w:eastAsia="Times New Roman"/>
          <w:color w:val="000000" w:themeColor="text1"/>
        </w:rPr>
        <w:t xml:space="preserve">en la semana actual; </w:t>
      </w:r>
      <w:r w:rsidR="0057290B">
        <w:rPr>
          <w:rFonts w:eastAsia="Times New Roman"/>
          <w:color w:val="000000" w:themeColor="text1"/>
        </w:rPr>
        <w:t xml:space="preserve">se actualizan 1 caso de la semana epidemiológica No 42 </w:t>
      </w:r>
      <w:r w:rsidR="006F5965" w:rsidRPr="00BF0C06">
        <w:rPr>
          <w:rFonts w:eastAsia="Times New Roman"/>
          <w:color w:val="000000" w:themeColor="text1"/>
        </w:rPr>
        <w:t xml:space="preserve">para un acumulado de </w:t>
      </w:r>
      <w:r w:rsidR="00D3028E" w:rsidRPr="00BF0C06">
        <w:rPr>
          <w:rFonts w:eastAsia="Times New Roman"/>
          <w:color w:val="000000" w:themeColor="text1"/>
        </w:rPr>
        <w:t>8</w:t>
      </w:r>
      <w:r w:rsidR="0057290B">
        <w:rPr>
          <w:rFonts w:eastAsia="Times New Roman"/>
          <w:color w:val="000000" w:themeColor="text1"/>
        </w:rPr>
        <w:t>3</w:t>
      </w:r>
      <w:r w:rsidR="00D3028E" w:rsidRPr="00BF0C06">
        <w:rPr>
          <w:rFonts w:eastAsia="Times New Roman"/>
          <w:color w:val="000000" w:themeColor="text1"/>
        </w:rPr>
        <w:t xml:space="preserve"> casos de</w:t>
      </w:r>
      <w:r w:rsidR="00AF643F" w:rsidRPr="00BF0C06">
        <w:rPr>
          <w:rFonts w:eastAsia="Times New Roman"/>
          <w:color w:val="000000" w:themeColor="text1"/>
        </w:rPr>
        <w:t xml:space="preserve"> miasis por</w:t>
      </w:r>
      <w:r w:rsidR="00D3028E" w:rsidRPr="00BF0C06">
        <w:rPr>
          <w:rFonts w:eastAsia="Times New Roman"/>
          <w:color w:val="000000" w:themeColor="text1"/>
        </w:rPr>
        <w:t xml:space="preserve"> </w:t>
      </w:r>
      <w:r w:rsidR="00AF643F" w:rsidRPr="00BF0C06">
        <w:rPr>
          <w:rFonts w:eastAsia="Times New Roman"/>
          <w:color w:val="000000" w:themeColor="text1"/>
        </w:rPr>
        <w:t>gusano barrenador</w:t>
      </w:r>
      <w:r w:rsidR="006F5965" w:rsidRPr="00BF0C06">
        <w:rPr>
          <w:rFonts w:eastAsia="Times New Roman"/>
          <w:color w:val="000000" w:themeColor="text1"/>
        </w:rPr>
        <w:t xml:space="preserve"> en el 2024.</w:t>
      </w:r>
    </w:p>
    <w:p w14:paraId="4FF5C2E3" w14:textId="77777777" w:rsidR="00FC4974" w:rsidRDefault="00FC4974" w:rsidP="005025A8">
      <w:pPr>
        <w:pStyle w:val="Default"/>
        <w:jc w:val="both"/>
        <w:rPr>
          <w:rFonts w:eastAsia="Times New Roman"/>
          <w:color w:val="000000" w:themeColor="text1"/>
        </w:rPr>
      </w:pPr>
    </w:p>
    <w:p w14:paraId="3A0EC458" w14:textId="3CFABCED" w:rsidR="00FC4974" w:rsidRPr="00064EB4" w:rsidRDefault="00FC4974" w:rsidP="005025A8">
      <w:pPr>
        <w:pStyle w:val="Default"/>
        <w:jc w:val="both"/>
        <w:rPr>
          <w:rFonts w:eastAsia="Times New Roman"/>
          <w:b/>
          <w:bCs/>
          <w:color w:val="000000" w:themeColor="text1"/>
          <w:sz w:val="22"/>
          <w:szCs w:val="22"/>
        </w:rPr>
      </w:pPr>
      <w:r w:rsidRPr="00064EB4">
        <w:rPr>
          <w:rFonts w:eastAsia="Times New Roman"/>
          <w:b/>
          <w:bCs/>
          <w:color w:val="000000" w:themeColor="text1"/>
          <w:sz w:val="22"/>
          <w:szCs w:val="22"/>
        </w:rPr>
        <w:t xml:space="preserve">Figura No </w:t>
      </w:r>
      <w:r w:rsidR="00F77937" w:rsidRPr="00064EB4">
        <w:rPr>
          <w:rFonts w:eastAsia="Times New Roman"/>
          <w:b/>
          <w:bCs/>
          <w:color w:val="000000" w:themeColor="text1"/>
          <w:sz w:val="22"/>
          <w:szCs w:val="22"/>
        </w:rPr>
        <w:t>1.</w:t>
      </w:r>
      <w:r w:rsidR="00F77937">
        <w:rPr>
          <w:rFonts w:eastAsia="Times New Roman"/>
          <w:b/>
          <w:bCs/>
          <w:color w:val="000000" w:themeColor="text1"/>
          <w:sz w:val="22"/>
          <w:szCs w:val="22"/>
        </w:rPr>
        <w:t xml:space="preserve"> Distribución</w:t>
      </w:r>
      <w:r w:rsidRPr="00064EB4">
        <w:rPr>
          <w:rFonts w:eastAsia="Times New Roman"/>
          <w:b/>
          <w:bCs/>
          <w:color w:val="000000" w:themeColor="text1"/>
          <w:sz w:val="22"/>
          <w:szCs w:val="22"/>
        </w:rPr>
        <w:t xml:space="preserve"> de casos </w:t>
      </w:r>
      <w:r w:rsidR="00F77937">
        <w:rPr>
          <w:rFonts w:eastAsia="Times New Roman"/>
          <w:b/>
          <w:bCs/>
          <w:color w:val="000000" w:themeColor="text1"/>
          <w:sz w:val="22"/>
          <w:szCs w:val="22"/>
        </w:rPr>
        <w:t>confirmados</w:t>
      </w:r>
      <w:r w:rsidRPr="00064EB4">
        <w:rPr>
          <w:rFonts w:eastAsia="Times New Roman"/>
          <w:b/>
          <w:bCs/>
          <w:color w:val="000000" w:themeColor="text1"/>
          <w:sz w:val="22"/>
          <w:szCs w:val="22"/>
        </w:rPr>
        <w:t xml:space="preserve"> de </w:t>
      </w:r>
      <w:r w:rsidR="00064EB4" w:rsidRPr="00064EB4">
        <w:rPr>
          <w:rFonts w:eastAsia="Times New Roman"/>
          <w:b/>
          <w:bCs/>
          <w:color w:val="000000" w:themeColor="text1"/>
          <w:sz w:val="22"/>
          <w:szCs w:val="22"/>
        </w:rPr>
        <w:t>M</w:t>
      </w:r>
      <w:r w:rsidRPr="00064EB4">
        <w:rPr>
          <w:rFonts w:eastAsia="Times New Roman"/>
          <w:b/>
          <w:bCs/>
          <w:color w:val="000000" w:themeColor="text1"/>
          <w:sz w:val="22"/>
          <w:szCs w:val="22"/>
        </w:rPr>
        <w:t>iasis por Gusano Barrenador</w:t>
      </w:r>
      <w:r w:rsidR="00064EB4" w:rsidRPr="00064EB4">
        <w:rPr>
          <w:rFonts w:eastAsia="Times New Roman"/>
          <w:b/>
          <w:bCs/>
          <w:color w:val="000000" w:themeColor="text1"/>
          <w:sz w:val="22"/>
          <w:szCs w:val="22"/>
        </w:rPr>
        <w:t xml:space="preserve"> del Ganado (GBG) en humanos</w:t>
      </w:r>
      <w:r w:rsidRPr="00064EB4">
        <w:rPr>
          <w:rFonts w:eastAsia="Times New Roman"/>
          <w:b/>
          <w:bCs/>
          <w:color w:val="000000" w:themeColor="text1"/>
          <w:sz w:val="22"/>
          <w:szCs w:val="22"/>
        </w:rPr>
        <w:t xml:space="preserve"> </w:t>
      </w:r>
      <w:r w:rsidR="00F77937">
        <w:rPr>
          <w:rFonts w:eastAsia="Times New Roman"/>
          <w:b/>
          <w:bCs/>
          <w:color w:val="000000" w:themeColor="text1"/>
          <w:sz w:val="22"/>
          <w:szCs w:val="22"/>
        </w:rPr>
        <w:t>según</w:t>
      </w:r>
      <w:r w:rsidRPr="00064EB4">
        <w:rPr>
          <w:rFonts w:eastAsia="Times New Roman"/>
          <w:b/>
          <w:bCs/>
          <w:color w:val="000000" w:themeColor="text1"/>
          <w:sz w:val="22"/>
          <w:szCs w:val="22"/>
        </w:rPr>
        <w:t xml:space="preserve"> distrito</w:t>
      </w:r>
      <w:r w:rsidR="00715EA6">
        <w:rPr>
          <w:rFonts w:eastAsia="Times New Roman"/>
          <w:b/>
          <w:bCs/>
          <w:color w:val="000000" w:themeColor="text1"/>
          <w:sz w:val="22"/>
          <w:szCs w:val="22"/>
        </w:rPr>
        <w:t xml:space="preserve">. </w:t>
      </w:r>
      <w:r w:rsidRPr="00064EB4">
        <w:rPr>
          <w:rFonts w:eastAsia="Times New Roman"/>
          <w:b/>
          <w:bCs/>
          <w:color w:val="000000" w:themeColor="text1"/>
          <w:sz w:val="22"/>
          <w:szCs w:val="22"/>
        </w:rPr>
        <w:t>Panamá. Año 2024</w:t>
      </w:r>
      <w:r w:rsidR="00F77937">
        <w:rPr>
          <w:rFonts w:eastAsia="Times New Roman"/>
          <w:b/>
          <w:bCs/>
          <w:color w:val="000000" w:themeColor="text1"/>
          <w:sz w:val="22"/>
          <w:szCs w:val="22"/>
        </w:rPr>
        <w:t>.</w:t>
      </w:r>
      <w:r w:rsidR="00F77937" w:rsidRPr="00F77937">
        <w:rPr>
          <w:rFonts w:eastAsia="Times New Roman"/>
          <w:b/>
          <w:bCs/>
          <w:color w:val="000000" w:themeColor="text1"/>
          <w:sz w:val="22"/>
          <w:szCs w:val="22"/>
        </w:rPr>
        <w:t xml:space="preserve"> </w:t>
      </w:r>
      <w:r w:rsidR="00F77937">
        <w:rPr>
          <w:rFonts w:eastAsia="Times New Roman"/>
          <w:b/>
          <w:bCs/>
          <w:color w:val="000000" w:themeColor="text1"/>
          <w:sz w:val="22"/>
          <w:szCs w:val="22"/>
        </w:rPr>
        <w:t>(</w:t>
      </w:r>
      <w:r w:rsidR="00F77937">
        <w:rPr>
          <w:rFonts w:eastAsia="Times New Roman"/>
          <w:b/>
          <w:bCs/>
          <w:color w:val="000000" w:themeColor="text1"/>
          <w:sz w:val="22"/>
          <w:szCs w:val="22"/>
        </w:rPr>
        <w:t>SE 43</w:t>
      </w:r>
      <w:r w:rsidR="00F77937">
        <w:rPr>
          <w:rFonts w:eastAsia="Times New Roman"/>
          <w:b/>
          <w:bCs/>
          <w:color w:val="000000" w:themeColor="text1"/>
          <w:sz w:val="22"/>
          <w:szCs w:val="22"/>
        </w:rPr>
        <w:t>)</w:t>
      </w:r>
      <w:r w:rsidR="00F77937" w:rsidRPr="00064EB4">
        <w:rPr>
          <w:rFonts w:eastAsia="Times New Roman"/>
          <w:b/>
          <w:bCs/>
          <w:color w:val="000000" w:themeColor="text1"/>
          <w:sz w:val="22"/>
          <w:szCs w:val="22"/>
        </w:rPr>
        <w:t>.</w:t>
      </w:r>
    </w:p>
    <w:p w14:paraId="649E4544" w14:textId="4CE4181D" w:rsidR="00FC4974" w:rsidRPr="00BF0C06" w:rsidRDefault="00FC4974" w:rsidP="00FC4974">
      <w:pPr>
        <w:pStyle w:val="Default"/>
        <w:jc w:val="both"/>
        <w:rPr>
          <w:rFonts w:eastAsia="Times New Roman"/>
          <w:strike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5" behindDoc="0" locked="0" layoutInCell="1" allowOverlap="1" wp14:anchorId="657DEA86" wp14:editId="086F242C">
                <wp:simplePos x="0" y="0"/>
                <wp:positionH relativeFrom="column">
                  <wp:posOffset>67599</wp:posOffset>
                </wp:positionH>
                <wp:positionV relativeFrom="paragraph">
                  <wp:posOffset>3509708</wp:posOffset>
                </wp:positionV>
                <wp:extent cx="6068644" cy="207415"/>
                <wp:effectExtent l="0" t="0" r="8890" b="2540"/>
                <wp:wrapNone/>
                <wp:docPr id="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8644" cy="207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67E9D" w14:textId="50AC7A68" w:rsidR="00FC4974" w:rsidRDefault="00FC4974" w:rsidP="00FC4974">
                            <w:pPr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Fuente: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Departamento de Epidemiología-Sección de Estadística - SISVIG.</w:t>
                            </w:r>
                          </w:p>
                        </w:txbxContent>
                      </wps:txbx>
                      <wps:bodyPr wrap="square" lIns="27432" tIns="22860" rIns="0" bIns="0" anchor="t" upright="1"/>
                    </wps:wsp>
                  </a:graphicData>
                </a:graphic>
              </wp:anchor>
            </w:drawing>
          </mc:Choice>
          <mc:Fallback>
            <w:pict>
              <v:rect w14:anchorId="657DEA86" id="Rectangle 1" o:spid="_x0000_s1027" style="position:absolute;left:0;text-align:left;margin-left:5.3pt;margin-top:276.35pt;width:477.85pt;height:16.35pt;z-index:2516613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" stroked="f">
                <v:textbox inset="2.16pt,1.8pt,0,0">
                  <w:txbxContent>
                    <w:p w14:paraId="30767E9D" w14:textId="50AC7A68" w:rsidR="00FC4974" w:rsidRDefault="00FC4974" w:rsidP="00FC4974">
                      <w:pPr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Fuente: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Departamento de Epidemiología-Sección de Estadística - SISVIG.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strike/>
          <w:noProof/>
          <w:color w:val="000000" w:themeColor="text1"/>
        </w:rPr>
        <w:drawing>
          <wp:inline distT="0" distB="0" distL="0" distR="0" wp14:anchorId="3974CD13" wp14:editId="3E27EAC0">
            <wp:extent cx="6790099" cy="3620770"/>
            <wp:effectExtent l="0" t="0" r="0" b="0"/>
            <wp:docPr id="95875368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53681" name="Imagen 95875368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362" cy="364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AE58D" w14:textId="77777777" w:rsidR="00C95EFD" w:rsidRPr="00BF0C06" w:rsidRDefault="00C95EFD" w:rsidP="00C95EFD">
      <w:pPr>
        <w:pStyle w:val="Default"/>
        <w:jc w:val="both"/>
        <w:rPr>
          <w:rFonts w:eastAsia="Times New Roman"/>
          <w:color w:val="000000" w:themeColor="text1"/>
        </w:rPr>
      </w:pPr>
    </w:p>
    <w:p w14:paraId="4EF38460" w14:textId="4239F468" w:rsidR="008B54AA" w:rsidRPr="00BF0C06" w:rsidRDefault="008B54AA" w:rsidP="00C95EFD">
      <w:pPr>
        <w:pStyle w:val="Default"/>
        <w:numPr>
          <w:ilvl w:val="1"/>
          <w:numId w:val="11"/>
        </w:numPr>
        <w:jc w:val="both"/>
        <w:rPr>
          <w:b/>
          <w:bCs/>
          <w:color w:val="000000" w:themeColor="text1"/>
        </w:rPr>
      </w:pPr>
      <w:r w:rsidRPr="00BF0C06">
        <w:rPr>
          <w:b/>
          <w:bCs/>
          <w:color w:val="000000" w:themeColor="text1"/>
        </w:rPr>
        <w:t>ENFERMEDADES TRA</w:t>
      </w:r>
      <w:r w:rsidR="00186F26" w:rsidRPr="00BF0C06">
        <w:rPr>
          <w:b/>
          <w:bCs/>
          <w:color w:val="000000" w:themeColor="text1"/>
        </w:rPr>
        <w:t>N</w:t>
      </w:r>
      <w:r w:rsidRPr="00BF0C06">
        <w:rPr>
          <w:b/>
          <w:bCs/>
          <w:color w:val="000000" w:themeColor="text1"/>
        </w:rPr>
        <w:t>SMITIDAS POR VECTORES</w:t>
      </w:r>
    </w:p>
    <w:p w14:paraId="3E5AA54F" w14:textId="77777777" w:rsidR="008B54AA" w:rsidRPr="00BF0C06" w:rsidRDefault="008B54AA" w:rsidP="008B54AA">
      <w:pPr>
        <w:pStyle w:val="Default"/>
        <w:jc w:val="both"/>
        <w:rPr>
          <w:b/>
          <w:bCs/>
          <w:color w:val="000000" w:themeColor="text1"/>
          <w:u w:val="single"/>
        </w:rPr>
      </w:pPr>
    </w:p>
    <w:p w14:paraId="7EDEB03B" w14:textId="708F66BC" w:rsidR="003F7D8E" w:rsidRPr="00BF0C06" w:rsidRDefault="008B54AA" w:rsidP="005025A8">
      <w:pPr>
        <w:pStyle w:val="Default"/>
        <w:jc w:val="both"/>
        <w:rPr>
          <w:rFonts w:eastAsia="Times New Roman"/>
          <w:color w:val="000000" w:themeColor="text1"/>
        </w:rPr>
      </w:pPr>
      <w:r w:rsidRPr="00BF0C06">
        <w:rPr>
          <w:rFonts w:eastAsia="Times New Roman"/>
          <w:b/>
          <w:bCs/>
          <w:color w:val="000000" w:themeColor="text1"/>
          <w:u w:val="single"/>
        </w:rPr>
        <w:t>Enfermedad de Chagas</w:t>
      </w:r>
      <w:r w:rsidRPr="00BF0C06">
        <w:rPr>
          <w:rFonts w:eastAsia="Times New Roman"/>
          <w:color w:val="000000" w:themeColor="text1"/>
        </w:rPr>
        <w:t xml:space="preserve">: </w:t>
      </w:r>
      <w:r w:rsidR="003F7D8E" w:rsidRPr="00BF0C06">
        <w:rPr>
          <w:rFonts w:eastAsia="Times New Roman"/>
          <w:color w:val="000000" w:themeColor="text1"/>
        </w:rPr>
        <w:t>E</w:t>
      </w:r>
      <w:r w:rsidR="005025A8" w:rsidRPr="00BF0C06">
        <w:rPr>
          <w:rFonts w:eastAsia="Times New Roman"/>
          <w:color w:val="000000" w:themeColor="text1"/>
        </w:rPr>
        <w:t xml:space="preserve">n </w:t>
      </w:r>
      <w:r w:rsidR="00BA76F2" w:rsidRPr="00BF0C06">
        <w:rPr>
          <w:rFonts w:eastAsia="Times New Roman"/>
          <w:color w:val="000000" w:themeColor="text1"/>
        </w:rPr>
        <w:t xml:space="preserve">la semana </w:t>
      </w:r>
      <w:r w:rsidR="00D20830" w:rsidRPr="00BF0C06">
        <w:rPr>
          <w:rFonts w:eastAsia="Times New Roman"/>
          <w:color w:val="000000" w:themeColor="text1"/>
        </w:rPr>
        <w:t xml:space="preserve">actual </w:t>
      </w:r>
      <w:r w:rsidR="000F6A17" w:rsidRPr="00BF0C06">
        <w:rPr>
          <w:rFonts w:eastAsia="Times New Roman"/>
          <w:color w:val="000000" w:themeColor="text1"/>
        </w:rPr>
        <w:t xml:space="preserve">no </w:t>
      </w:r>
      <w:r w:rsidR="00BA76F2" w:rsidRPr="00BF0C06">
        <w:rPr>
          <w:rFonts w:eastAsia="Times New Roman"/>
          <w:color w:val="000000" w:themeColor="text1"/>
        </w:rPr>
        <w:t>se registró</w:t>
      </w:r>
      <w:r w:rsidR="009E679A" w:rsidRPr="00BF0C06">
        <w:rPr>
          <w:rFonts w:eastAsia="Times New Roman"/>
          <w:color w:val="000000" w:themeColor="text1"/>
        </w:rPr>
        <w:t xml:space="preserve"> </w:t>
      </w:r>
      <w:r w:rsidR="00BA76F2" w:rsidRPr="00BF0C06">
        <w:rPr>
          <w:rFonts w:eastAsia="Times New Roman"/>
          <w:color w:val="000000" w:themeColor="text1"/>
        </w:rPr>
        <w:t>caso</w:t>
      </w:r>
      <w:r w:rsidR="003F7D8E" w:rsidRPr="00BF0C06">
        <w:rPr>
          <w:rFonts w:eastAsia="Times New Roman"/>
          <w:color w:val="000000" w:themeColor="text1"/>
        </w:rPr>
        <w:t>. S</w:t>
      </w:r>
      <w:r w:rsidR="00BA76F2" w:rsidRPr="00BF0C06">
        <w:rPr>
          <w:rFonts w:eastAsia="Times New Roman"/>
          <w:color w:val="000000" w:themeColor="text1"/>
        </w:rPr>
        <w:t xml:space="preserve">e </w:t>
      </w:r>
      <w:r w:rsidR="002536E7" w:rsidRPr="00BF0C06">
        <w:rPr>
          <w:rFonts w:eastAsia="Times New Roman"/>
          <w:color w:val="000000" w:themeColor="text1"/>
        </w:rPr>
        <w:t>actualizó dos</w:t>
      </w:r>
      <w:r w:rsidR="005276DC">
        <w:rPr>
          <w:rFonts w:eastAsia="Times New Roman"/>
          <w:color w:val="000000" w:themeColor="text1"/>
        </w:rPr>
        <w:t xml:space="preserve"> casos</w:t>
      </w:r>
      <w:r w:rsidR="002536E7" w:rsidRPr="00BF0C06">
        <w:rPr>
          <w:rFonts w:eastAsia="Times New Roman"/>
          <w:color w:val="000000" w:themeColor="text1"/>
        </w:rPr>
        <w:t xml:space="preserve"> de semanas anteriores. Se </w:t>
      </w:r>
      <w:r w:rsidR="00BA76F2" w:rsidRPr="00BF0C06">
        <w:rPr>
          <w:rFonts w:eastAsia="Times New Roman"/>
          <w:color w:val="000000" w:themeColor="text1"/>
        </w:rPr>
        <w:t xml:space="preserve">acumulan </w:t>
      </w:r>
      <w:r w:rsidR="00111AA7" w:rsidRPr="00BF0C06">
        <w:rPr>
          <w:rFonts w:eastAsia="Times New Roman"/>
          <w:color w:val="000000" w:themeColor="text1"/>
        </w:rPr>
        <w:t>cantidades similares de</w:t>
      </w:r>
      <w:r w:rsidR="00BA76F2" w:rsidRPr="00BF0C06">
        <w:rPr>
          <w:rFonts w:eastAsia="Times New Roman"/>
          <w:color w:val="000000" w:themeColor="text1"/>
        </w:rPr>
        <w:t xml:space="preserve"> casos </w:t>
      </w:r>
      <w:r w:rsidR="00A60239" w:rsidRPr="00BF0C06">
        <w:rPr>
          <w:rFonts w:eastAsia="Times New Roman"/>
          <w:color w:val="000000" w:themeColor="text1"/>
        </w:rPr>
        <w:t>en el 202</w:t>
      </w:r>
      <w:r w:rsidR="00111AA7" w:rsidRPr="00BF0C06">
        <w:rPr>
          <w:rFonts w:eastAsia="Times New Roman"/>
          <w:color w:val="000000" w:themeColor="text1"/>
        </w:rPr>
        <w:t xml:space="preserve">4 </w:t>
      </w:r>
      <w:r w:rsidR="008A507C" w:rsidRPr="00BF0C06">
        <w:rPr>
          <w:rFonts w:eastAsia="Times New Roman"/>
          <w:color w:val="000000" w:themeColor="text1"/>
        </w:rPr>
        <w:t xml:space="preserve">y </w:t>
      </w:r>
      <w:r w:rsidR="00111AA7" w:rsidRPr="00BF0C06">
        <w:rPr>
          <w:rFonts w:eastAsia="Times New Roman"/>
          <w:color w:val="000000" w:themeColor="text1"/>
        </w:rPr>
        <w:t>en el 2023 (</w:t>
      </w:r>
      <w:r w:rsidR="005A1B68" w:rsidRPr="00BF0C06">
        <w:rPr>
          <w:rFonts w:eastAsia="Times New Roman"/>
          <w:color w:val="000000" w:themeColor="text1"/>
        </w:rPr>
        <w:t>4</w:t>
      </w:r>
      <w:r w:rsidR="00C0130D">
        <w:rPr>
          <w:rFonts w:eastAsia="Times New Roman"/>
          <w:color w:val="000000" w:themeColor="text1"/>
        </w:rPr>
        <w:t>6</w:t>
      </w:r>
      <w:r w:rsidR="005A1B68" w:rsidRPr="00BF0C06">
        <w:rPr>
          <w:rFonts w:eastAsia="Times New Roman"/>
          <w:color w:val="000000" w:themeColor="text1"/>
        </w:rPr>
        <w:t xml:space="preserve"> y 4</w:t>
      </w:r>
      <w:r w:rsidR="00C0130D">
        <w:rPr>
          <w:rFonts w:eastAsia="Times New Roman"/>
          <w:color w:val="000000" w:themeColor="text1"/>
        </w:rPr>
        <w:t>9</w:t>
      </w:r>
      <w:r w:rsidR="005A1B68" w:rsidRPr="00BF0C06">
        <w:rPr>
          <w:rFonts w:eastAsia="Times New Roman"/>
          <w:color w:val="000000" w:themeColor="text1"/>
        </w:rPr>
        <w:t xml:space="preserve"> respectivamente)</w:t>
      </w:r>
      <w:r w:rsidR="00B12705" w:rsidRPr="00BF0C06">
        <w:rPr>
          <w:rFonts w:eastAsia="Times New Roman"/>
          <w:color w:val="000000" w:themeColor="text1"/>
        </w:rPr>
        <w:t xml:space="preserve">. </w:t>
      </w:r>
    </w:p>
    <w:p w14:paraId="4DD09FF1" w14:textId="77777777" w:rsidR="003F7D8E" w:rsidRPr="00BF0C06" w:rsidRDefault="003F7D8E" w:rsidP="005025A8">
      <w:pPr>
        <w:pStyle w:val="Default"/>
        <w:jc w:val="both"/>
        <w:rPr>
          <w:rFonts w:eastAsia="Times New Roman"/>
          <w:color w:val="000000" w:themeColor="text1"/>
        </w:rPr>
      </w:pPr>
    </w:p>
    <w:p w14:paraId="4E601C55" w14:textId="3A5BE14D" w:rsidR="0051451C" w:rsidRPr="00BF0C06" w:rsidRDefault="003F7D8E" w:rsidP="005025A8">
      <w:pPr>
        <w:pStyle w:val="Default"/>
        <w:jc w:val="both"/>
        <w:rPr>
          <w:rFonts w:eastAsia="Times New Roman"/>
          <w:color w:val="000000" w:themeColor="text1"/>
        </w:rPr>
      </w:pPr>
      <w:r w:rsidRPr="00BF0C06">
        <w:rPr>
          <w:rFonts w:eastAsia="Times New Roman"/>
          <w:b/>
          <w:bCs/>
          <w:color w:val="000000" w:themeColor="text1"/>
          <w:u w:val="single"/>
        </w:rPr>
        <w:t>Chikungunya:</w:t>
      </w:r>
      <w:r w:rsidRPr="00BF0C06">
        <w:rPr>
          <w:rFonts w:eastAsia="Times New Roman"/>
          <w:color w:val="000000" w:themeColor="text1"/>
        </w:rPr>
        <w:t xml:space="preserve"> </w:t>
      </w:r>
      <w:r w:rsidR="0047780F" w:rsidRPr="00BF0C06">
        <w:rPr>
          <w:rFonts w:eastAsia="Times New Roman"/>
          <w:color w:val="000000" w:themeColor="text1"/>
        </w:rPr>
        <w:t xml:space="preserve">No se reportan casos en la semana actual. </w:t>
      </w:r>
      <w:r w:rsidR="007B00DD" w:rsidRPr="00BF0C06">
        <w:rPr>
          <w:rFonts w:eastAsia="Times New Roman"/>
          <w:color w:val="000000" w:themeColor="text1"/>
        </w:rPr>
        <w:t>S</w:t>
      </w:r>
      <w:r w:rsidR="00502DF2" w:rsidRPr="00BF0C06">
        <w:rPr>
          <w:rFonts w:eastAsia="Times New Roman"/>
          <w:color w:val="000000" w:themeColor="text1"/>
        </w:rPr>
        <w:t xml:space="preserve">e </w:t>
      </w:r>
      <w:r w:rsidR="00C0130D">
        <w:rPr>
          <w:rFonts w:eastAsia="Times New Roman"/>
          <w:color w:val="000000" w:themeColor="text1"/>
        </w:rPr>
        <w:t>registra</w:t>
      </w:r>
      <w:r w:rsidR="00C240D1" w:rsidRPr="00BF0C06">
        <w:rPr>
          <w:rFonts w:eastAsia="Times New Roman"/>
          <w:color w:val="000000" w:themeColor="text1"/>
        </w:rPr>
        <w:t xml:space="preserve"> un </w:t>
      </w:r>
      <w:r w:rsidR="0051451C" w:rsidRPr="00BF0C06">
        <w:rPr>
          <w:rFonts w:eastAsia="Times New Roman"/>
          <w:color w:val="000000" w:themeColor="text1"/>
        </w:rPr>
        <w:t>acumula</w:t>
      </w:r>
      <w:r w:rsidR="00C240D1" w:rsidRPr="00BF0C06">
        <w:rPr>
          <w:rFonts w:eastAsia="Times New Roman"/>
          <w:color w:val="000000" w:themeColor="text1"/>
        </w:rPr>
        <w:t>do de</w:t>
      </w:r>
      <w:r w:rsidR="0051451C" w:rsidRPr="00BF0C06">
        <w:rPr>
          <w:rFonts w:eastAsia="Times New Roman"/>
          <w:color w:val="000000" w:themeColor="text1"/>
        </w:rPr>
        <w:t xml:space="preserve"> </w:t>
      </w:r>
      <w:r w:rsidR="003A2F77" w:rsidRPr="00BF0C06">
        <w:rPr>
          <w:rFonts w:eastAsia="Times New Roman"/>
          <w:color w:val="000000" w:themeColor="text1"/>
        </w:rPr>
        <w:t>siete</w:t>
      </w:r>
      <w:r w:rsidR="0051451C" w:rsidRPr="00BF0C06">
        <w:rPr>
          <w:rFonts w:eastAsia="Times New Roman"/>
          <w:color w:val="000000" w:themeColor="text1"/>
        </w:rPr>
        <w:t xml:space="preserve"> </w:t>
      </w:r>
      <w:r w:rsidR="00C240D1" w:rsidRPr="00BF0C06">
        <w:rPr>
          <w:rFonts w:eastAsia="Times New Roman"/>
          <w:color w:val="000000" w:themeColor="text1"/>
        </w:rPr>
        <w:t xml:space="preserve">casos en </w:t>
      </w:r>
      <w:r w:rsidR="00502DF2" w:rsidRPr="00BF0C06">
        <w:rPr>
          <w:rFonts w:eastAsia="Times New Roman"/>
          <w:color w:val="000000" w:themeColor="text1"/>
        </w:rPr>
        <w:t>el</w:t>
      </w:r>
      <w:r w:rsidR="0051451C" w:rsidRPr="00BF0C06">
        <w:rPr>
          <w:rFonts w:eastAsia="Times New Roman"/>
          <w:color w:val="000000" w:themeColor="text1"/>
        </w:rPr>
        <w:t xml:space="preserve"> 202</w:t>
      </w:r>
      <w:r w:rsidR="0002644C" w:rsidRPr="00BF0C06">
        <w:rPr>
          <w:rFonts w:eastAsia="Times New Roman"/>
          <w:color w:val="000000" w:themeColor="text1"/>
        </w:rPr>
        <w:t>4</w:t>
      </w:r>
      <w:r w:rsidR="00F66B60" w:rsidRPr="00BF0C06">
        <w:rPr>
          <w:rFonts w:eastAsia="Times New Roman"/>
          <w:color w:val="000000" w:themeColor="text1"/>
        </w:rPr>
        <w:t xml:space="preserve"> y</w:t>
      </w:r>
      <w:r w:rsidR="00DB6E65" w:rsidRPr="00BF0C06">
        <w:rPr>
          <w:rFonts w:eastAsia="Times New Roman"/>
          <w:color w:val="000000" w:themeColor="text1"/>
        </w:rPr>
        <w:t>,</w:t>
      </w:r>
      <w:r w:rsidR="00F66B60" w:rsidRPr="00BF0C06">
        <w:rPr>
          <w:rFonts w:eastAsia="Times New Roman"/>
          <w:color w:val="000000" w:themeColor="text1"/>
        </w:rPr>
        <w:t xml:space="preserve"> e</w:t>
      </w:r>
      <w:r w:rsidR="0008543D" w:rsidRPr="00BF0C06">
        <w:rPr>
          <w:rFonts w:eastAsia="Times New Roman"/>
          <w:color w:val="000000" w:themeColor="text1"/>
        </w:rPr>
        <w:t>n el</w:t>
      </w:r>
      <w:r w:rsidR="0051451C" w:rsidRPr="00BF0C06">
        <w:rPr>
          <w:rFonts w:eastAsia="Times New Roman"/>
          <w:color w:val="000000" w:themeColor="text1"/>
        </w:rPr>
        <w:t xml:space="preserve"> 202</w:t>
      </w:r>
      <w:r w:rsidR="0002644C" w:rsidRPr="00BF0C06">
        <w:rPr>
          <w:rFonts w:eastAsia="Times New Roman"/>
          <w:color w:val="000000" w:themeColor="text1"/>
        </w:rPr>
        <w:t>3</w:t>
      </w:r>
      <w:r w:rsidR="0051451C" w:rsidRPr="00BF0C06">
        <w:rPr>
          <w:rFonts w:eastAsia="Times New Roman"/>
          <w:color w:val="000000" w:themeColor="text1"/>
        </w:rPr>
        <w:t xml:space="preserve"> para el mismo período se había</w:t>
      </w:r>
      <w:r w:rsidR="00C46930" w:rsidRPr="00BF0C06">
        <w:rPr>
          <w:rFonts w:eastAsia="Times New Roman"/>
          <w:color w:val="000000" w:themeColor="text1"/>
        </w:rPr>
        <w:t>n</w:t>
      </w:r>
      <w:r w:rsidR="0051451C" w:rsidRPr="00BF0C06">
        <w:rPr>
          <w:rFonts w:eastAsia="Times New Roman"/>
          <w:color w:val="000000" w:themeColor="text1"/>
        </w:rPr>
        <w:t xml:space="preserve"> registrado </w:t>
      </w:r>
      <w:r w:rsidR="00C46930" w:rsidRPr="00BF0C06">
        <w:rPr>
          <w:rFonts w:eastAsia="Times New Roman"/>
          <w:color w:val="000000" w:themeColor="text1"/>
        </w:rPr>
        <w:t>13</w:t>
      </w:r>
      <w:r w:rsidR="0051451C" w:rsidRPr="00BF0C06">
        <w:rPr>
          <w:rFonts w:eastAsia="Times New Roman"/>
          <w:color w:val="000000" w:themeColor="text1"/>
        </w:rPr>
        <w:t xml:space="preserve"> caso</w:t>
      </w:r>
      <w:r w:rsidR="00C46930" w:rsidRPr="00BF0C06">
        <w:rPr>
          <w:rFonts w:eastAsia="Times New Roman"/>
          <w:color w:val="000000" w:themeColor="text1"/>
        </w:rPr>
        <w:t>s</w:t>
      </w:r>
      <w:r w:rsidR="0051451C" w:rsidRPr="00BF0C06">
        <w:rPr>
          <w:rFonts w:eastAsia="Times New Roman"/>
          <w:color w:val="000000" w:themeColor="text1"/>
        </w:rPr>
        <w:t xml:space="preserve">. </w:t>
      </w:r>
    </w:p>
    <w:p w14:paraId="50F11DE4" w14:textId="77777777" w:rsidR="003546DD" w:rsidRPr="00BF0C06" w:rsidRDefault="003546DD" w:rsidP="005025A8">
      <w:pPr>
        <w:pStyle w:val="Default"/>
        <w:jc w:val="both"/>
        <w:rPr>
          <w:rFonts w:eastAsia="Times New Roman"/>
          <w:color w:val="000000" w:themeColor="text1"/>
        </w:rPr>
      </w:pPr>
    </w:p>
    <w:p w14:paraId="0873A1CD" w14:textId="5456F431" w:rsidR="00C02E00" w:rsidRPr="00BF0C06" w:rsidRDefault="003F7D8E" w:rsidP="005025A8">
      <w:pPr>
        <w:pStyle w:val="Default"/>
        <w:jc w:val="both"/>
        <w:rPr>
          <w:rFonts w:eastAsia="Times New Roman"/>
          <w:color w:val="000000" w:themeColor="text1"/>
        </w:rPr>
      </w:pPr>
      <w:r w:rsidRPr="00BF0C06">
        <w:rPr>
          <w:rFonts w:eastAsia="Times New Roman"/>
          <w:b/>
          <w:bCs/>
          <w:color w:val="000000" w:themeColor="text1"/>
          <w:u w:val="single"/>
        </w:rPr>
        <w:t>Dengue</w:t>
      </w:r>
      <w:r w:rsidRPr="00BF0C06">
        <w:rPr>
          <w:rFonts w:eastAsia="Times New Roman"/>
          <w:color w:val="000000" w:themeColor="text1"/>
        </w:rPr>
        <w:t xml:space="preserve">: </w:t>
      </w:r>
      <w:r w:rsidR="00A47D57" w:rsidRPr="00BF0C06">
        <w:rPr>
          <w:rFonts w:eastAsia="Times New Roman"/>
          <w:color w:val="000000" w:themeColor="text1"/>
        </w:rPr>
        <w:t>E</w:t>
      </w:r>
      <w:r w:rsidR="00DB73EF" w:rsidRPr="00BF0C06">
        <w:rPr>
          <w:rFonts w:eastAsia="Times New Roman"/>
          <w:color w:val="000000" w:themeColor="text1"/>
        </w:rPr>
        <w:t>n la semana y año actual</w:t>
      </w:r>
      <w:r w:rsidR="009D3960" w:rsidRPr="00BF0C06">
        <w:rPr>
          <w:rFonts w:eastAsia="Times New Roman"/>
          <w:color w:val="000000" w:themeColor="text1"/>
        </w:rPr>
        <w:t>,</w:t>
      </w:r>
      <w:r w:rsidR="00DB73EF" w:rsidRPr="00BF0C06">
        <w:rPr>
          <w:rFonts w:eastAsia="Times New Roman"/>
          <w:color w:val="000000" w:themeColor="text1"/>
        </w:rPr>
        <w:t xml:space="preserve"> </w:t>
      </w:r>
      <w:r w:rsidR="00966379" w:rsidRPr="00BF0C06">
        <w:rPr>
          <w:rFonts w:eastAsia="Times New Roman"/>
          <w:color w:val="000000" w:themeColor="text1"/>
        </w:rPr>
        <w:t xml:space="preserve">preliminarmente </w:t>
      </w:r>
      <w:r w:rsidR="005025A8" w:rsidRPr="00BF0C06">
        <w:rPr>
          <w:rFonts w:eastAsia="Times New Roman"/>
          <w:color w:val="000000" w:themeColor="text1"/>
        </w:rPr>
        <w:t xml:space="preserve">se han notificado </w:t>
      </w:r>
      <w:r w:rsidR="00971EEB" w:rsidRPr="00BF0C06">
        <w:rPr>
          <w:rFonts w:eastAsia="Times New Roman"/>
          <w:color w:val="000000" w:themeColor="text1"/>
        </w:rPr>
        <w:t>49</w:t>
      </w:r>
      <w:r w:rsidR="005025A8" w:rsidRPr="00BF0C06">
        <w:rPr>
          <w:rFonts w:eastAsia="Times New Roman"/>
          <w:color w:val="000000" w:themeColor="text1"/>
        </w:rPr>
        <w:t xml:space="preserve"> casos de Dengue </w:t>
      </w:r>
      <w:r w:rsidR="00BA76F2" w:rsidRPr="00BF0C06">
        <w:rPr>
          <w:rFonts w:eastAsia="Times New Roman"/>
          <w:color w:val="000000" w:themeColor="text1"/>
        </w:rPr>
        <w:t>con signos de Alarma,</w:t>
      </w:r>
      <w:r w:rsidR="005B7EFF">
        <w:rPr>
          <w:rFonts w:eastAsia="Times New Roman"/>
          <w:color w:val="000000" w:themeColor="text1"/>
        </w:rPr>
        <w:t>7</w:t>
      </w:r>
      <w:r w:rsidR="00756962" w:rsidRPr="00BF0C06">
        <w:rPr>
          <w:rFonts w:eastAsia="Times New Roman"/>
          <w:color w:val="000000" w:themeColor="text1"/>
        </w:rPr>
        <w:t xml:space="preserve"> dengues graves</w:t>
      </w:r>
      <w:r w:rsidR="00BA76F2" w:rsidRPr="00BF0C06">
        <w:rPr>
          <w:rFonts w:eastAsia="Times New Roman"/>
          <w:color w:val="000000" w:themeColor="text1"/>
        </w:rPr>
        <w:t xml:space="preserve"> y </w:t>
      </w:r>
      <w:r w:rsidR="003F3968" w:rsidRPr="00BF0C06">
        <w:rPr>
          <w:rFonts w:eastAsia="Times New Roman"/>
          <w:color w:val="000000" w:themeColor="text1"/>
        </w:rPr>
        <w:t>4</w:t>
      </w:r>
      <w:r w:rsidR="005B7EFF">
        <w:rPr>
          <w:rFonts w:eastAsia="Times New Roman"/>
          <w:color w:val="000000" w:themeColor="text1"/>
        </w:rPr>
        <w:t>53</w:t>
      </w:r>
      <w:r w:rsidR="00BA76F2" w:rsidRPr="00BF0C06">
        <w:rPr>
          <w:rFonts w:eastAsia="Times New Roman"/>
          <w:color w:val="000000" w:themeColor="text1"/>
        </w:rPr>
        <w:t xml:space="preserve"> Dengue sin signos de alarma; </w:t>
      </w:r>
      <w:r w:rsidR="005025A8" w:rsidRPr="00BF0C06">
        <w:rPr>
          <w:rFonts w:eastAsia="Times New Roman"/>
          <w:color w:val="000000" w:themeColor="text1"/>
        </w:rPr>
        <w:t xml:space="preserve">en comparación </w:t>
      </w:r>
      <w:r w:rsidR="00BA76F2" w:rsidRPr="00BF0C06">
        <w:rPr>
          <w:rFonts w:eastAsia="Times New Roman"/>
          <w:color w:val="000000" w:themeColor="text1"/>
        </w:rPr>
        <w:t xml:space="preserve">con </w:t>
      </w:r>
      <w:r w:rsidR="005B7EFF">
        <w:rPr>
          <w:rFonts w:eastAsia="Times New Roman"/>
          <w:color w:val="000000" w:themeColor="text1"/>
        </w:rPr>
        <w:t>28</w:t>
      </w:r>
      <w:r w:rsidR="00AD782C" w:rsidRPr="00BF0C06">
        <w:rPr>
          <w:rFonts w:eastAsia="Times New Roman"/>
          <w:color w:val="000000" w:themeColor="text1"/>
        </w:rPr>
        <w:t xml:space="preserve"> DCSA</w:t>
      </w:r>
      <w:r w:rsidR="00DB73EF" w:rsidRPr="00BF0C06">
        <w:rPr>
          <w:rFonts w:eastAsia="Times New Roman"/>
          <w:color w:val="000000" w:themeColor="text1"/>
        </w:rPr>
        <w:t xml:space="preserve">, </w:t>
      </w:r>
      <w:r w:rsidR="005B7EFF">
        <w:rPr>
          <w:rFonts w:eastAsia="Times New Roman"/>
          <w:color w:val="000000" w:themeColor="text1"/>
        </w:rPr>
        <w:t>1</w:t>
      </w:r>
      <w:r w:rsidR="00AD782C" w:rsidRPr="00BF0C06">
        <w:rPr>
          <w:rFonts w:eastAsia="Times New Roman"/>
          <w:color w:val="000000" w:themeColor="text1"/>
        </w:rPr>
        <w:t xml:space="preserve"> DG</w:t>
      </w:r>
      <w:r w:rsidR="00DB73EF" w:rsidRPr="00BF0C06">
        <w:rPr>
          <w:rFonts w:eastAsia="Times New Roman"/>
          <w:color w:val="000000" w:themeColor="text1"/>
        </w:rPr>
        <w:t xml:space="preserve"> y </w:t>
      </w:r>
      <w:r w:rsidR="005B7EFF">
        <w:rPr>
          <w:rFonts w:eastAsia="Times New Roman"/>
          <w:color w:val="000000" w:themeColor="text1"/>
        </w:rPr>
        <w:t>219</w:t>
      </w:r>
      <w:r w:rsidR="00DB73EF" w:rsidRPr="00BF0C06">
        <w:rPr>
          <w:rFonts w:eastAsia="Times New Roman"/>
          <w:color w:val="000000" w:themeColor="text1"/>
        </w:rPr>
        <w:t xml:space="preserve"> </w:t>
      </w:r>
      <w:r w:rsidR="00756962" w:rsidRPr="00BF0C06">
        <w:rPr>
          <w:rFonts w:eastAsia="Times New Roman"/>
          <w:color w:val="000000" w:themeColor="text1"/>
        </w:rPr>
        <w:t xml:space="preserve">DSSA </w:t>
      </w:r>
      <w:r w:rsidR="00DB73EF" w:rsidRPr="00BF0C06">
        <w:rPr>
          <w:rFonts w:eastAsia="Times New Roman"/>
          <w:color w:val="000000" w:themeColor="text1"/>
        </w:rPr>
        <w:t xml:space="preserve">respectivamente, </w:t>
      </w:r>
      <w:r w:rsidR="005025A8" w:rsidRPr="00BF0C06">
        <w:rPr>
          <w:rFonts w:eastAsia="Times New Roman"/>
          <w:color w:val="000000" w:themeColor="text1"/>
        </w:rPr>
        <w:t>en el 202</w:t>
      </w:r>
      <w:r w:rsidR="00756962" w:rsidRPr="00BF0C06">
        <w:rPr>
          <w:rFonts w:eastAsia="Times New Roman"/>
          <w:color w:val="000000" w:themeColor="text1"/>
        </w:rPr>
        <w:t>3</w:t>
      </w:r>
      <w:r w:rsidR="005025A8" w:rsidRPr="00BF0C06">
        <w:rPr>
          <w:rFonts w:eastAsia="Times New Roman"/>
          <w:color w:val="000000" w:themeColor="text1"/>
        </w:rPr>
        <w:t xml:space="preserve">. </w:t>
      </w:r>
      <w:r w:rsidR="009D3960" w:rsidRPr="00BF0C06">
        <w:rPr>
          <w:rFonts w:eastAsia="Times New Roman"/>
          <w:color w:val="000000" w:themeColor="text1"/>
        </w:rPr>
        <w:t>En los acumulados,</w:t>
      </w:r>
      <w:r w:rsidR="00C02E00" w:rsidRPr="00BF0C06">
        <w:rPr>
          <w:rFonts w:eastAsia="Times New Roman"/>
          <w:color w:val="000000" w:themeColor="text1"/>
        </w:rPr>
        <w:t xml:space="preserve"> en el 202</w:t>
      </w:r>
      <w:r w:rsidR="00756962" w:rsidRPr="00BF0C06">
        <w:rPr>
          <w:rFonts w:eastAsia="Times New Roman"/>
          <w:color w:val="000000" w:themeColor="text1"/>
        </w:rPr>
        <w:t>4</w:t>
      </w:r>
      <w:r w:rsidR="00C02E00" w:rsidRPr="00BF0C06">
        <w:rPr>
          <w:rFonts w:eastAsia="Times New Roman"/>
          <w:color w:val="000000" w:themeColor="text1"/>
        </w:rPr>
        <w:t xml:space="preserve"> son superiores </w:t>
      </w:r>
      <w:r w:rsidR="00756962" w:rsidRPr="00BF0C06">
        <w:rPr>
          <w:rFonts w:eastAsia="Times New Roman"/>
          <w:color w:val="000000" w:themeColor="text1"/>
        </w:rPr>
        <w:t xml:space="preserve">todos </w:t>
      </w:r>
      <w:r w:rsidR="00C02E00" w:rsidRPr="00BF0C06">
        <w:rPr>
          <w:rFonts w:eastAsia="Times New Roman"/>
          <w:color w:val="000000" w:themeColor="text1"/>
        </w:rPr>
        <w:t>los casos;</w:t>
      </w:r>
      <w:r w:rsidR="00DD78C4" w:rsidRPr="00BF0C06">
        <w:rPr>
          <w:rFonts w:eastAsia="Times New Roman"/>
          <w:color w:val="000000" w:themeColor="text1"/>
        </w:rPr>
        <w:t xml:space="preserve"> 2</w:t>
      </w:r>
      <w:r w:rsidR="00D13BE7" w:rsidRPr="00BF0C06">
        <w:rPr>
          <w:rFonts w:eastAsia="Times New Roman"/>
          <w:color w:val="000000" w:themeColor="text1"/>
        </w:rPr>
        <w:t>,</w:t>
      </w:r>
      <w:r w:rsidR="003F3968" w:rsidRPr="00BF0C06">
        <w:rPr>
          <w:rFonts w:eastAsia="Times New Roman"/>
          <w:color w:val="000000" w:themeColor="text1"/>
        </w:rPr>
        <w:t>5</w:t>
      </w:r>
      <w:r w:rsidR="005B7EFF">
        <w:rPr>
          <w:rFonts w:eastAsia="Times New Roman"/>
          <w:color w:val="000000" w:themeColor="text1"/>
        </w:rPr>
        <w:t>96</w:t>
      </w:r>
      <w:r w:rsidR="00C02E00" w:rsidRPr="00BF0C06">
        <w:rPr>
          <w:rFonts w:eastAsia="Times New Roman"/>
          <w:color w:val="000000" w:themeColor="text1"/>
        </w:rPr>
        <w:t xml:space="preserve"> Dengue con signos de alarma, </w:t>
      </w:r>
      <w:r w:rsidR="005B7EFF">
        <w:rPr>
          <w:rFonts w:eastAsia="Times New Roman"/>
          <w:color w:val="000000" w:themeColor="text1"/>
        </w:rPr>
        <w:t>206</w:t>
      </w:r>
      <w:r w:rsidR="00C02E00" w:rsidRPr="00BF0C06">
        <w:rPr>
          <w:rFonts w:eastAsia="Times New Roman"/>
          <w:color w:val="000000" w:themeColor="text1"/>
        </w:rPr>
        <w:t xml:space="preserve"> grave y </w:t>
      </w:r>
      <w:r w:rsidR="00AC4C9D" w:rsidRPr="00BF0C06">
        <w:rPr>
          <w:rFonts w:eastAsia="Times New Roman"/>
          <w:color w:val="000000" w:themeColor="text1"/>
        </w:rPr>
        <w:t>2</w:t>
      </w:r>
      <w:r w:rsidR="005B7EFF">
        <w:rPr>
          <w:rFonts w:eastAsia="Times New Roman"/>
          <w:color w:val="000000" w:themeColor="text1"/>
        </w:rPr>
        <w:t>2,937</w:t>
      </w:r>
      <w:r w:rsidR="00C02E00" w:rsidRPr="00BF0C06">
        <w:rPr>
          <w:rFonts w:eastAsia="Times New Roman"/>
          <w:color w:val="000000" w:themeColor="text1"/>
        </w:rPr>
        <w:t xml:space="preserve"> sin signos de alarma; en comparación a </w:t>
      </w:r>
      <w:r w:rsidR="005B7EFF">
        <w:rPr>
          <w:rFonts w:eastAsia="Times New Roman"/>
          <w:color w:val="000000" w:themeColor="text1"/>
        </w:rPr>
        <w:t>1,008</w:t>
      </w:r>
      <w:r w:rsidR="007B76C8" w:rsidRPr="00BF0C06">
        <w:rPr>
          <w:rFonts w:eastAsia="Times New Roman"/>
          <w:color w:val="000000" w:themeColor="text1"/>
        </w:rPr>
        <w:t>,</w:t>
      </w:r>
      <w:r w:rsidR="00C02E00" w:rsidRPr="00BF0C06">
        <w:rPr>
          <w:rFonts w:eastAsia="Times New Roman"/>
          <w:color w:val="000000" w:themeColor="text1"/>
        </w:rPr>
        <w:t xml:space="preserve"> </w:t>
      </w:r>
      <w:r w:rsidR="00AC4C9D" w:rsidRPr="00BF0C06">
        <w:rPr>
          <w:rFonts w:eastAsia="Times New Roman"/>
          <w:color w:val="000000" w:themeColor="text1"/>
        </w:rPr>
        <w:t>2</w:t>
      </w:r>
      <w:r w:rsidR="007B76C8" w:rsidRPr="00BF0C06">
        <w:rPr>
          <w:rFonts w:eastAsia="Times New Roman"/>
          <w:color w:val="000000" w:themeColor="text1"/>
        </w:rPr>
        <w:t>7</w:t>
      </w:r>
      <w:r w:rsidR="00C02E00" w:rsidRPr="00BF0C06">
        <w:rPr>
          <w:rFonts w:eastAsia="Times New Roman"/>
          <w:color w:val="000000" w:themeColor="text1"/>
        </w:rPr>
        <w:t xml:space="preserve"> y </w:t>
      </w:r>
      <w:r w:rsidR="004F646D" w:rsidRPr="00BF0C06">
        <w:rPr>
          <w:rFonts w:eastAsia="Times New Roman"/>
          <w:color w:val="000000" w:themeColor="text1"/>
        </w:rPr>
        <w:t>9,</w:t>
      </w:r>
      <w:r w:rsidR="005B7EFF">
        <w:rPr>
          <w:rFonts w:eastAsia="Times New Roman"/>
          <w:color w:val="000000" w:themeColor="text1"/>
        </w:rPr>
        <w:t>988</w:t>
      </w:r>
      <w:r w:rsidR="00C02E00" w:rsidRPr="00BF0C06">
        <w:rPr>
          <w:rFonts w:eastAsia="Times New Roman"/>
          <w:color w:val="000000" w:themeColor="text1"/>
        </w:rPr>
        <w:t xml:space="preserve"> para el mismo periodo del 202</w:t>
      </w:r>
      <w:r w:rsidR="00AE598F" w:rsidRPr="00BF0C06">
        <w:rPr>
          <w:rFonts w:eastAsia="Times New Roman"/>
          <w:color w:val="000000" w:themeColor="text1"/>
        </w:rPr>
        <w:t>3</w:t>
      </w:r>
      <w:r w:rsidR="004A128C" w:rsidRPr="00BF0C06">
        <w:rPr>
          <w:rFonts w:eastAsia="Times New Roman"/>
          <w:color w:val="000000" w:themeColor="text1"/>
        </w:rPr>
        <w:t xml:space="preserve"> (Detalles en el Boletín de Dengue</w:t>
      </w:r>
      <w:r w:rsidR="00BF0C06" w:rsidRPr="00BF0C06">
        <w:rPr>
          <w:rFonts w:eastAsia="Times New Roman"/>
          <w:color w:val="000000" w:themeColor="text1"/>
        </w:rPr>
        <w:t>)</w:t>
      </w:r>
      <w:r w:rsidR="004A128C" w:rsidRPr="00BF0C06">
        <w:rPr>
          <w:rFonts w:eastAsia="Times New Roman"/>
          <w:color w:val="000000" w:themeColor="text1"/>
        </w:rPr>
        <w:t>.</w:t>
      </w:r>
      <w:r w:rsidR="003B2BAE" w:rsidRPr="00BF0C06">
        <w:rPr>
          <w:rFonts w:eastAsia="Times New Roman"/>
          <w:color w:val="000000" w:themeColor="text1"/>
        </w:rPr>
        <w:t xml:space="preserve"> </w:t>
      </w:r>
    </w:p>
    <w:p w14:paraId="090160AA" w14:textId="77777777" w:rsidR="00C02E00" w:rsidRPr="00BF0C06" w:rsidRDefault="00C02E00" w:rsidP="005025A8">
      <w:pPr>
        <w:pStyle w:val="Default"/>
        <w:jc w:val="both"/>
        <w:rPr>
          <w:rFonts w:eastAsia="Times New Roman"/>
          <w:color w:val="000000" w:themeColor="text1"/>
        </w:rPr>
      </w:pPr>
    </w:p>
    <w:p w14:paraId="6AD27F08" w14:textId="4AED033A" w:rsidR="00D51B66" w:rsidRPr="00BF0C06" w:rsidRDefault="00D169CD" w:rsidP="005025A8">
      <w:pPr>
        <w:pStyle w:val="Default"/>
        <w:jc w:val="both"/>
        <w:rPr>
          <w:rFonts w:eastAsia="Times New Roman"/>
          <w:color w:val="000000" w:themeColor="text1"/>
        </w:rPr>
      </w:pPr>
      <w:r w:rsidRPr="00BF0C06">
        <w:rPr>
          <w:rFonts w:eastAsia="Times New Roman"/>
          <w:b/>
          <w:bCs/>
          <w:color w:val="000000" w:themeColor="text1"/>
          <w:u w:val="single"/>
        </w:rPr>
        <w:t>Leishmaniasis</w:t>
      </w:r>
      <w:r w:rsidR="00D51B66" w:rsidRPr="00BF0C06">
        <w:rPr>
          <w:rFonts w:eastAsia="Times New Roman"/>
          <w:b/>
          <w:bCs/>
          <w:color w:val="000000" w:themeColor="text1"/>
          <w:u w:val="single"/>
        </w:rPr>
        <w:t>:</w:t>
      </w:r>
      <w:r w:rsidRPr="00BF0C06">
        <w:rPr>
          <w:rFonts w:eastAsia="Times New Roman"/>
          <w:color w:val="000000" w:themeColor="text1"/>
        </w:rPr>
        <w:t xml:space="preserve"> </w:t>
      </w:r>
      <w:r w:rsidR="00D51B66" w:rsidRPr="00BF0C06">
        <w:rPr>
          <w:rFonts w:eastAsia="Times New Roman"/>
          <w:color w:val="000000" w:themeColor="text1"/>
        </w:rPr>
        <w:t>E</w:t>
      </w:r>
      <w:r w:rsidR="00F534F6" w:rsidRPr="00BF0C06">
        <w:rPr>
          <w:rFonts w:eastAsia="Times New Roman"/>
          <w:color w:val="000000" w:themeColor="text1"/>
        </w:rPr>
        <w:t xml:space="preserve">n la semana </w:t>
      </w:r>
      <w:r w:rsidR="00963444" w:rsidRPr="00BF0C06">
        <w:rPr>
          <w:rFonts w:eastAsia="Times New Roman"/>
          <w:color w:val="000000" w:themeColor="text1"/>
        </w:rPr>
        <w:t>4</w:t>
      </w:r>
      <w:r w:rsidR="005B7EFF">
        <w:rPr>
          <w:rFonts w:eastAsia="Times New Roman"/>
          <w:color w:val="000000" w:themeColor="text1"/>
        </w:rPr>
        <w:t>3</w:t>
      </w:r>
      <w:r w:rsidR="00B66112" w:rsidRPr="00BF0C06">
        <w:rPr>
          <w:rFonts w:eastAsia="Times New Roman"/>
          <w:color w:val="000000" w:themeColor="text1"/>
        </w:rPr>
        <w:t xml:space="preserve"> </w:t>
      </w:r>
      <w:r w:rsidR="00963444" w:rsidRPr="00BF0C06">
        <w:rPr>
          <w:rFonts w:eastAsia="Times New Roman"/>
          <w:color w:val="000000" w:themeColor="text1"/>
        </w:rPr>
        <w:t xml:space="preserve">del </w:t>
      </w:r>
      <w:r w:rsidR="00B66112" w:rsidRPr="00BF0C06">
        <w:rPr>
          <w:rFonts w:eastAsia="Times New Roman"/>
          <w:color w:val="000000" w:themeColor="text1"/>
        </w:rPr>
        <w:t xml:space="preserve">año </w:t>
      </w:r>
      <w:r w:rsidR="00F534F6" w:rsidRPr="00BF0C06">
        <w:rPr>
          <w:rFonts w:eastAsia="Times New Roman"/>
          <w:color w:val="000000" w:themeColor="text1"/>
        </w:rPr>
        <w:t xml:space="preserve">actual </w:t>
      </w:r>
      <w:r w:rsidRPr="00BF0C06">
        <w:rPr>
          <w:rFonts w:eastAsia="Times New Roman"/>
          <w:color w:val="000000" w:themeColor="text1"/>
        </w:rPr>
        <w:t xml:space="preserve">se </w:t>
      </w:r>
      <w:r w:rsidR="00F534F6" w:rsidRPr="00BF0C06">
        <w:rPr>
          <w:rFonts w:eastAsia="Times New Roman"/>
          <w:color w:val="000000" w:themeColor="text1"/>
        </w:rPr>
        <w:t>notificaron</w:t>
      </w:r>
      <w:r w:rsidRPr="00BF0C06">
        <w:rPr>
          <w:rFonts w:eastAsia="Times New Roman"/>
          <w:color w:val="000000" w:themeColor="text1"/>
        </w:rPr>
        <w:t xml:space="preserve"> </w:t>
      </w:r>
      <w:r w:rsidR="005B7EFF">
        <w:rPr>
          <w:rFonts w:eastAsia="Times New Roman"/>
          <w:color w:val="000000" w:themeColor="text1"/>
        </w:rPr>
        <w:t>20</w:t>
      </w:r>
      <w:r w:rsidR="00022258" w:rsidRPr="00BF0C06">
        <w:rPr>
          <w:rFonts w:eastAsia="Times New Roman"/>
          <w:color w:val="000000" w:themeColor="text1"/>
        </w:rPr>
        <w:t xml:space="preserve"> casos</w:t>
      </w:r>
      <w:r w:rsidR="00B66112" w:rsidRPr="00BF0C06">
        <w:rPr>
          <w:rFonts w:eastAsia="Times New Roman"/>
          <w:color w:val="000000" w:themeColor="text1"/>
        </w:rPr>
        <w:t xml:space="preserve">, en tanto que en </w:t>
      </w:r>
      <w:r w:rsidR="00F534F6" w:rsidRPr="00BF0C06">
        <w:rPr>
          <w:rFonts w:eastAsia="Times New Roman"/>
          <w:color w:val="000000" w:themeColor="text1"/>
        </w:rPr>
        <w:t>el</w:t>
      </w:r>
      <w:r w:rsidR="007953E0" w:rsidRPr="00BF0C06">
        <w:rPr>
          <w:rFonts w:eastAsia="Times New Roman"/>
          <w:color w:val="000000" w:themeColor="text1"/>
        </w:rPr>
        <w:t xml:space="preserve"> </w:t>
      </w:r>
      <w:r w:rsidRPr="00BF0C06">
        <w:rPr>
          <w:rFonts w:eastAsia="Times New Roman"/>
          <w:color w:val="000000" w:themeColor="text1"/>
        </w:rPr>
        <w:t>202</w:t>
      </w:r>
      <w:r w:rsidR="00AD0A8C" w:rsidRPr="00BF0C06">
        <w:rPr>
          <w:rFonts w:eastAsia="Times New Roman"/>
          <w:color w:val="000000" w:themeColor="text1"/>
        </w:rPr>
        <w:t>3</w:t>
      </w:r>
      <w:r w:rsidR="00B66112" w:rsidRPr="00BF0C06">
        <w:rPr>
          <w:rFonts w:eastAsia="Times New Roman"/>
          <w:color w:val="000000" w:themeColor="text1"/>
        </w:rPr>
        <w:t xml:space="preserve"> en la misma semana </w:t>
      </w:r>
      <w:r w:rsidR="00F2135E" w:rsidRPr="00BF0C06">
        <w:rPr>
          <w:rFonts w:eastAsia="Times New Roman"/>
          <w:color w:val="000000" w:themeColor="text1"/>
        </w:rPr>
        <w:t>fueron</w:t>
      </w:r>
      <w:r w:rsidR="0057693B" w:rsidRPr="00BF0C06">
        <w:rPr>
          <w:rFonts w:eastAsia="Times New Roman"/>
          <w:color w:val="000000" w:themeColor="text1"/>
        </w:rPr>
        <w:t xml:space="preserve"> notifica</w:t>
      </w:r>
      <w:r w:rsidR="00F2135E" w:rsidRPr="00BF0C06">
        <w:rPr>
          <w:rFonts w:eastAsia="Times New Roman"/>
          <w:color w:val="000000" w:themeColor="text1"/>
        </w:rPr>
        <w:t>dos</w:t>
      </w:r>
      <w:r w:rsidR="0057693B" w:rsidRPr="00BF0C06">
        <w:rPr>
          <w:rFonts w:eastAsia="Times New Roman"/>
          <w:color w:val="000000" w:themeColor="text1"/>
        </w:rPr>
        <w:t xml:space="preserve"> </w:t>
      </w:r>
      <w:r w:rsidR="005B7EFF">
        <w:rPr>
          <w:rFonts w:eastAsia="Times New Roman"/>
          <w:color w:val="000000" w:themeColor="text1"/>
        </w:rPr>
        <w:t>9</w:t>
      </w:r>
      <w:r w:rsidR="0057693B" w:rsidRPr="00BF0C06">
        <w:rPr>
          <w:rFonts w:eastAsia="Times New Roman"/>
          <w:color w:val="000000" w:themeColor="text1"/>
        </w:rPr>
        <w:t xml:space="preserve"> casos</w:t>
      </w:r>
      <w:r w:rsidRPr="00BF0C06">
        <w:rPr>
          <w:rFonts w:eastAsia="Times New Roman"/>
          <w:color w:val="000000" w:themeColor="text1"/>
        </w:rPr>
        <w:t xml:space="preserve">. </w:t>
      </w:r>
      <w:r w:rsidR="00F534F6" w:rsidRPr="00BF0C06">
        <w:rPr>
          <w:rFonts w:eastAsia="Times New Roman"/>
          <w:color w:val="000000" w:themeColor="text1"/>
        </w:rPr>
        <w:t>Los</w:t>
      </w:r>
      <w:r w:rsidR="00F2135E" w:rsidRPr="00BF0C06">
        <w:rPr>
          <w:rFonts w:eastAsia="Times New Roman"/>
          <w:color w:val="000000" w:themeColor="text1"/>
        </w:rPr>
        <w:t xml:space="preserve"> </w:t>
      </w:r>
      <w:r w:rsidR="00F534F6" w:rsidRPr="00BF0C06">
        <w:rPr>
          <w:rFonts w:eastAsia="Times New Roman"/>
          <w:color w:val="000000" w:themeColor="text1"/>
        </w:rPr>
        <w:t>acumulados en el 202</w:t>
      </w:r>
      <w:r w:rsidR="004C5770" w:rsidRPr="00BF0C06">
        <w:rPr>
          <w:rFonts w:eastAsia="Times New Roman"/>
          <w:color w:val="000000" w:themeColor="text1"/>
        </w:rPr>
        <w:t>4</w:t>
      </w:r>
      <w:r w:rsidR="00F534F6" w:rsidRPr="00BF0C06">
        <w:rPr>
          <w:rFonts w:eastAsia="Times New Roman"/>
          <w:color w:val="000000" w:themeColor="text1"/>
        </w:rPr>
        <w:t xml:space="preserve"> (</w:t>
      </w:r>
      <w:r w:rsidR="00B66112" w:rsidRPr="00BF0C06">
        <w:rPr>
          <w:rFonts w:eastAsia="Times New Roman"/>
          <w:color w:val="000000" w:themeColor="text1"/>
        </w:rPr>
        <w:t>9</w:t>
      </w:r>
      <w:r w:rsidR="005B7EFF">
        <w:rPr>
          <w:rFonts w:eastAsia="Times New Roman"/>
          <w:color w:val="000000" w:themeColor="text1"/>
        </w:rPr>
        <w:t>35</w:t>
      </w:r>
      <w:r w:rsidR="00F534F6" w:rsidRPr="00BF0C06">
        <w:rPr>
          <w:rFonts w:eastAsia="Times New Roman"/>
          <w:color w:val="000000" w:themeColor="text1"/>
        </w:rPr>
        <w:t>) s</w:t>
      </w:r>
      <w:r w:rsidR="004C5770" w:rsidRPr="00BF0C06">
        <w:rPr>
          <w:rFonts w:eastAsia="Times New Roman"/>
          <w:color w:val="000000" w:themeColor="text1"/>
        </w:rPr>
        <w:t>on inferiores</w:t>
      </w:r>
      <w:r w:rsidR="00F534F6" w:rsidRPr="00BF0C06">
        <w:rPr>
          <w:rFonts w:eastAsia="Times New Roman"/>
          <w:color w:val="000000" w:themeColor="text1"/>
        </w:rPr>
        <w:t xml:space="preserve"> </w:t>
      </w:r>
      <w:r w:rsidR="00F2135E" w:rsidRPr="00BF0C06">
        <w:rPr>
          <w:rFonts w:eastAsia="Times New Roman"/>
          <w:color w:val="000000" w:themeColor="text1"/>
        </w:rPr>
        <w:t xml:space="preserve">a </w:t>
      </w:r>
      <w:r w:rsidR="00F534F6" w:rsidRPr="00BF0C06">
        <w:rPr>
          <w:rFonts w:eastAsia="Times New Roman"/>
          <w:color w:val="000000" w:themeColor="text1"/>
        </w:rPr>
        <w:t xml:space="preserve">los </w:t>
      </w:r>
      <w:r w:rsidR="00F2135E" w:rsidRPr="00BF0C06">
        <w:rPr>
          <w:rFonts w:eastAsia="Times New Roman"/>
          <w:color w:val="000000" w:themeColor="text1"/>
        </w:rPr>
        <w:t>registrados en e</w:t>
      </w:r>
      <w:r w:rsidR="00F534F6" w:rsidRPr="00BF0C06">
        <w:rPr>
          <w:rFonts w:eastAsia="Times New Roman"/>
          <w:color w:val="000000" w:themeColor="text1"/>
        </w:rPr>
        <w:t>l 202</w:t>
      </w:r>
      <w:r w:rsidR="004C5770" w:rsidRPr="00BF0C06">
        <w:rPr>
          <w:rFonts w:eastAsia="Times New Roman"/>
          <w:color w:val="000000" w:themeColor="text1"/>
        </w:rPr>
        <w:t>3</w:t>
      </w:r>
      <w:r w:rsidR="00F534F6" w:rsidRPr="00BF0C06">
        <w:rPr>
          <w:rFonts w:eastAsia="Times New Roman"/>
          <w:color w:val="000000" w:themeColor="text1"/>
        </w:rPr>
        <w:t xml:space="preserve"> </w:t>
      </w:r>
      <w:r w:rsidR="00F2135E" w:rsidRPr="00BF0C06">
        <w:rPr>
          <w:rFonts w:eastAsia="Times New Roman"/>
          <w:color w:val="000000" w:themeColor="text1"/>
        </w:rPr>
        <w:t xml:space="preserve">para el mismo período </w:t>
      </w:r>
      <w:r w:rsidR="00F534F6" w:rsidRPr="00BF0C06">
        <w:rPr>
          <w:rFonts w:eastAsia="Times New Roman"/>
          <w:color w:val="000000" w:themeColor="text1"/>
        </w:rPr>
        <w:t>(1</w:t>
      </w:r>
      <w:r w:rsidR="007B76C8" w:rsidRPr="00BF0C06">
        <w:rPr>
          <w:rFonts w:eastAsia="Times New Roman"/>
          <w:color w:val="000000" w:themeColor="text1"/>
        </w:rPr>
        <w:t>,1</w:t>
      </w:r>
      <w:r w:rsidR="005B7EFF">
        <w:rPr>
          <w:rFonts w:eastAsia="Times New Roman"/>
          <w:color w:val="000000" w:themeColor="text1"/>
        </w:rPr>
        <w:t>94</w:t>
      </w:r>
      <w:r w:rsidR="00F534F6" w:rsidRPr="00BF0C06">
        <w:rPr>
          <w:rFonts w:eastAsia="Times New Roman"/>
          <w:color w:val="000000" w:themeColor="text1"/>
        </w:rPr>
        <w:t>).</w:t>
      </w:r>
      <w:r w:rsidR="005025A8" w:rsidRPr="00BF0C06">
        <w:rPr>
          <w:rFonts w:eastAsia="Times New Roman"/>
          <w:color w:val="000000" w:themeColor="text1"/>
        </w:rPr>
        <w:t xml:space="preserve"> </w:t>
      </w:r>
    </w:p>
    <w:p w14:paraId="11F6EBF4" w14:textId="77777777" w:rsidR="00D51B66" w:rsidRPr="00BF0C06" w:rsidRDefault="00D51B66" w:rsidP="005025A8">
      <w:pPr>
        <w:pStyle w:val="Default"/>
        <w:jc w:val="both"/>
        <w:rPr>
          <w:rFonts w:eastAsia="Times New Roman"/>
          <w:color w:val="000000" w:themeColor="text1"/>
        </w:rPr>
      </w:pPr>
    </w:p>
    <w:p w14:paraId="0248F280" w14:textId="1F1A3105" w:rsidR="005025A8" w:rsidRPr="00BF0C06" w:rsidRDefault="00FF10C0" w:rsidP="005025A8">
      <w:pPr>
        <w:pStyle w:val="Default"/>
        <w:jc w:val="both"/>
        <w:rPr>
          <w:rFonts w:eastAsia="Times New Roman"/>
          <w:color w:val="000000" w:themeColor="text1"/>
        </w:rPr>
      </w:pPr>
      <w:r w:rsidRPr="00BF0C06">
        <w:rPr>
          <w:rFonts w:eastAsia="Times New Roman"/>
          <w:b/>
          <w:bCs/>
          <w:color w:val="000000" w:themeColor="text1"/>
          <w:u w:val="single"/>
        </w:rPr>
        <w:t>Malaria</w:t>
      </w:r>
      <w:r w:rsidR="00D51B66" w:rsidRPr="00BF0C06">
        <w:rPr>
          <w:rFonts w:eastAsia="Times New Roman"/>
          <w:b/>
          <w:bCs/>
          <w:color w:val="000000" w:themeColor="text1"/>
          <w:u w:val="single"/>
        </w:rPr>
        <w:t>:</w:t>
      </w:r>
      <w:r w:rsidRPr="00BF0C06">
        <w:rPr>
          <w:rFonts w:eastAsia="Times New Roman"/>
          <w:color w:val="000000" w:themeColor="text1"/>
        </w:rPr>
        <w:t xml:space="preserve"> </w:t>
      </w:r>
      <w:r w:rsidR="00D51B66" w:rsidRPr="00BF0C06">
        <w:rPr>
          <w:rFonts w:eastAsia="Times New Roman"/>
          <w:color w:val="000000" w:themeColor="text1"/>
        </w:rPr>
        <w:t>H</w:t>
      </w:r>
      <w:r w:rsidR="00755F45" w:rsidRPr="00BF0C06">
        <w:rPr>
          <w:rFonts w:eastAsia="Times New Roman"/>
          <w:color w:val="000000" w:themeColor="text1"/>
        </w:rPr>
        <w:t xml:space="preserve">asta la semana </w:t>
      </w:r>
      <w:r w:rsidR="007B76C8" w:rsidRPr="00BF0C06">
        <w:rPr>
          <w:rFonts w:eastAsia="Times New Roman"/>
          <w:color w:val="000000" w:themeColor="text1"/>
        </w:rPr>
        <w:t>4</w:t>
      </w:r>
      <w:r w:rsidR="005B7EFF">
        <w:rPr>
          <w:rFonts w:eastAsia="Times New Roman"/>
          <w:color w:val="000000" w:themeColor="text1"/>
        </w:rPr>
        <w:t>3</w:t>
      </w:r>
      <w:r w:rsidR="00755F45" w:rsidRPr="00BF0C06">
        <w:rPr>
          <w:rFonts w:eastAsia="Times New Roman"/>
          <w:color w:val="000000" w:themeColor="text1"/>
        </w:rPr>
        <w:t xml:space="preserve"> se habían acumulado</w:t>
      </w:r>
      <w:r w:rsidR="009F31D2" w:rsidRPr="00BF0C06">
        <w:rPr>
          <w:rFonts w:eastAsia="Times New Roman"/>
          <w:color w:val="000000" w:themeColor="text1"/>
        </w:rPr>
        <w:t xml:space="preserve"> 1</w:t>
      </w:r>
      <w:r w:rsidR="007B76C8" w:rsidRPr="00BF0C06">
        <w:rPr>
          <w:rFonts w:eastAsia="Times New Roman"/>
          <w:color w:val="000000" w:themeColor="text1"/>
        </w:rPr>
        <w:t>2,</w:t>
      </w:r>
      <w:r w:rsidR="005B7EFF">
        <w:rPr>
          <w:rFonts w:eastAsia="Times New Roman"/>
          <w:color w:val="000000" w:themeColor="text1"/>
        </w:rPr>
        <w:t>409</w:t>
      </w:r>
      <w:r w:rsidR="009F31D2" w:rsidRPr="00BF0C06">
        <w:rPr>
          <w:rFonts w:eastAsia="Times New Roman"/>
          <w:color w:val="000000" w:themeColor="text1"/>
        </w:rPr>
        <w:t xml:space="preserve"> </w:t>
      </w:r>
      <w:r w:rsidR="00AC4C9D" w:rsidRPr="00BF0C06">
        <w:rPr>
          <w:rFonts w:eastAsia="Times New Roman"/>
          <w:color w:val="000000" w:themeColor="text1"/>
        </w:rPr>
        <w:t xml:space="preserve">casos </w:t>
      </w:r>
      <w:r w:rsidR="009F31D2" w:rsidRPr="00BF0C06">
        <w:rPr>
          <w:rFonts w:eastAsia="Times New Roman"/>
          <w:color w:val="000000" w:themeColor="text1"/>
        </w:rPr>
        <w:t>en el 2024</w:t>
      </w:r>
      <w:r w:rsidR="00B178F8" w:rsidRPr="00BF0C06">
        <w:rPr>
          <w:rFonts w:eastAsia="Times New Roman"/>
          <w:color w:val="000000" w:themeColor="text1"/>
        </w:rPr>
        <w:t xml:space="preserve">, mientras que para el 2023 se habían registrado </w:t>
      </w:r>
      <w:r w:rsidR="00A155ED" w:rsidRPr="00BF0C06">
        <w:rPr>
          <w:rFonts w:eastAsia="Times New Roman"/>
          <w:color w:val="000000" w:themeColor="text1"/>
        </w:rPr>
        <w:t>8</w:t>
      </w:r>
      <w:r w:rsidR="002F5F3E" w:rsidRPr="00BF0C06">
        <w:rPr>
          <w:rFonts w:eastAsia="Times New Roman"/>
          <w:color w:val="000000" w:themeColor="text1"/>
        </w:rPr>
        <w:t>,</w:t>
      </w:r>
      <w:r w:rsidR="005B7EFF">
        <w:rPr>
          <w:rFonts w:eastAsia="Times New Roman"/>
          <w:color w:val="000000" w:themeColor="text1"/>
        </w:rPr>
        <w:t>531</w:t>
      </w:r>
      <w:r w:rsidR="00B178F8" w:rsidRPr="00BF0C06">
        <w:rPr>
          <w:rFonts w:eastAsia="Times New Roman"/>
          <w:color w:val="000000" w:themeColor="text1"/>
        </w:rPr>
        <w:t xml:space="preserve"> casos.</w:t>
      </w:r>
    </w:p>
    <w:p w14:paraId="222BCD5E" w14:textId="77777777" w:rsidR="006B12FE" w:rsidRPr="00BF0C06" w:rsidRDefault="006B12FE" w:rsidP="005025A8">
      <w:pPr>
        <w:pStyle w:val="Default"/>
        <w:jc w:val="both"/>
        <w:rPr>
          <w:rFonts w:eastAsia="Times New Roman"/>
          <w:color w:val="000000" w:themeColor="text1"/>
        </w:rPr>
      </w:pPr>
    </w:p>
    <w:p w14:paraId="0B840506" w14:textId="0CCF1B55" w:rsidR="006B12FE" w:rsidRPr="00BF0C06" w:rsidRDefault="006B12FE" w:rsidP="005025A8">
      <w:pPr>
        <w:pStyle w:val="Default"/>
        <w:jc w:val="both"/>
        <w:rPr>
          <w:rFonts w:eastAsia="Times New Roman"/>
          <w:color w:val="000000" w:themeColor="text1"/>
        </w:rPr>
      </w:pPr>
      <w:r w:rsidRPr="00BF0C06">
        <w:rPr>
          <w:rFonts w:eastAsia="Times New Roman"/>
          <w:b/>
          <w:bCs/>
          <w:color w:val="000000" w:themeColor="text1"/>
          <w:u w:val="single"/>
        </w:rPr>
        <w:t>Zika:</w:t>
      </w:r>
      <w:r w:rsidRPr="00BF0C06">
        <w:rPr>
          <w:rFonts w:eastAsia="Times New Roman"/>
          <w:b/>
          <w:bCs/>
          <w:color w:val="000000" w:themeColor="text1"/>
        </w:rPr>
        <w:t xml:space="preserve"> </w:t>
      </w:r>
      <w:r w:rsidRPr="00BF0C06">
        <w:rPr>
          <w:rFonts w:eastAsia="Times New Roman"/>
          <w:color w:val="000000" w:themeColor="text1"/>
        </w:rPr>
        <w:t>En la semana actual no se notifica</w:t>
      </w:r>
      <w:r w:rsidR="00B46F8D" w:rsidRPr="00BF0C06">
        <w:rPr>
          <w:rFonts w:eastAsia="Times New Roman"/>
          <w:color w:val="000000" w:themeColor="text1"/>
        </w:rPr>
        <w:t>ron</w:t>
      </w:r>
      <w:r w:rsidRPr="00BF0C06">
        <w:rPr>
          <w:rFonts w:eastAsia="Times New Roman"/>
          <w:color w:val="000000" w:themeColor="text1"/>
        </w:rPr>
        <w:t xml:space="preserve"> caso</w:t>
      </w:r>
      <w:r w:rsidR="00B46F8D" w:rsidRPr="00BF0C06">
        <w:rPr>
          <w:rFonts w:eastAsia="Times New Roman"/>
          <w:color w:val="000000" w:themeColor="text1"/>
        </w:rPr>
        <w:t>s</w:t>
      </w:r>
      <w:r w:rsidRPr="00BF0C06">
        <w:rPr>
          <w:rFonts w:eastAsia="Times New Roman"/>
          <w:color w:val="000000" w:themeColor="text1"/>
        </w:rPr>
        <w:t xml:space="preserve"> en ninguno d</w:t>
      </w:r>
      <w:r w:rsidR="00B46F8D" w:rsidRPr="00BF0C06">
        <w:rPr>
          <w:rFonts w:eastAsia="Times New Roman"/>
          <w:color w:val="000000" w:themeColor="text1"/>
        </w:rPr>
        <w:t>e</w:t>
      </w:r>
      <w:r w:rsidRPr="00BF0C06">
        <w:rPr>
          <w:rFonts w:eastAsia="Times New Roman"/>
          <w:color w:val="000000" w:themeColor="text1"/>
        </w:rPr>
        <w:t xml:space="preserve"> los dos años. Se acumulan un caso en el 2024</w:t>
      </w:r>
      <w:r w:rsidR="00B46F8D" w:rsidRPr="00BF0C06">
        <w:rPr>
          <w:rFonts w:eastAsia="Times New Roman"/>
          <w:color w:val="000000" w:themeColor="text1"/>
        </w:rPr>
        <w:t xml:space="preserve"> y 4 en el 2023.</w:t>
      </w:r>
    </w:p>
    <w:p w14:paraId="63713803" w14:textId="77777777" w:rsidR="00FF10C0" w:rsidRPr="00BF0C06" w:rsidRDefault="00FF10C0" w:rsidP="005025A8">
      <w:pPr>
        <w:pStyle w:val="Default"/>
        <w:jc w:val="both"/>
        <w:rPr>
          <w:rFonts w:eastAsia="Times New Roman"/>
          <w:color w:val="000000" w:themeColor="text1"/>
        </w:rPr>
      </w:pPr>
    </w:p>
    <w:p w14:paraId="766F83F0" w14:textId="49122325" w:rsidR="00CC496E" w:rsidRPr="00BF0C06" w:rsidRDefault="00CC496E" w:rsidP="0016206B">
      <w:pPr>
        <w:pStyle w:val="Default"/>
        <w:numPr>
          <w:ilvl w:val="1"/>
          <w:numId w:val="11"/>
        </w:numPr>
        <w:jc w:val="both"/>
        <w:rPr>
          <w:b/>
          <w:bCs/>
          <w:color w:val="000000" w:themeColor="text1"/>
        </w:rPr>
      </w:pPr>
      <w:r w:rsidRPr="00BF0C06">
        <w:rPr>
          <w:b/>
          <w:bCs/>
          <w:color w:val="000000" w:themeColor="text1"/>
        </w:rPr>
        <w:t>INFECCIONES DE TRANSMISIÓN SEXUAL (ITS)</w:t>
      </w:r>
    </w:p>
    <w:p w14:paraId="4E8277CC" w14:textId="77777777" w:rsidR="00CC496E" w:rsidRPr="00BF0C06" w:rsidRDefault="00CC496E" w:rsidP="005025A8">
      <w:pPr>
        <w:pStyle w:val="Default"/>
        <w:jc w:val="both"/>
        <w:rPr>
          <w:rFonts w:eastAsia="Times New Roman"/>
          <w:color w:val="000000" w:themeColor="text1"/>
        </w:rPr>
      </w:pPr>
    </w:p>
    <w:p w14:paraId="63EDA16D" w14:textId="2B4C5A79" w:rsidR="00D11800" w:rsidRPr="00BF0C06" w:rsidRDefault="00D11800" w:rsidP="00D11800">
      <w:pPr>
        <w:pStyle w:val="Default"/>
        <w:jc w:val="both"/>
        <w:rPr>
          <w:rFonts w:eastAsia="Times New Roman"/>
          <w:color w:val="000000" w:themeColor="text1"/>
        </w:rPr>
      </w:pPr>
      <w:r w:rsidRPr="00BF0C06">
        <w:rPr>
          <w:rFonts w:eastAsia="Times New Roman"/>
          <w:b/>
          <w:bCs/>
          <w:color w:val="000000" w:themeColor="text1"/>
          <w:u w:val="single"/>
        </w:rPr>
        <w:t>Sífilis Congénita</w:t>
      </w:r>
      <w:r w:rsidRPr="00BF0C06">
        <w:rPr>
          <w:rFonts w:eastAsia="Times New Roman"/>
          <w:color w:val="000000" w:themeColor="text1"/>
        </w:rPr>
        <w:t>:</w:t>
      </w:r>
      <w:r w:rsidR="003F3968" w:rsidRPr="00BF0C06">
        <w:rPr>
          <w:rFonts w:eastAsia="Times New Roman"/>
          <w:color w:val="000000" w:themeColor="text1"/>
        </w:rPr>
        <w:t xml:space="preserve"> </w:t>
      </w:r>
      <w:r w:rsidR="00963444" w:rsidRPr="00BF0C06">
        <w:rPr>
          <w:rFonts w:eastAsia="Times New Roman"/>
          <w:color w:val="000000" w:themeColor="text1"/>
        </w:rPr>
        <w:t xml:space="preserve">En </w:t>
      </w:r>
      <w:r w:rsidRPr="00BF0C06">
        <w:rPr>
          <w:rFonts w:eastAsia="Times New Roman"/>
          <w:color w:val="000000" w:themeColor="text1"/>
        </w:rPr>
        <w:t xml:space="preserve">la </w:t>
      </w:r>
      <w:r w:rsidR="00AC375F" w:rsidRPr="00BF0C06">
        <w:rPr>
          <w:rFonts w:eastAsia="Times New Roman"/>
          <w:color w:val="000000" w:themeColor="text1"/>
        </w:rPr>
        <w:t xml:space="preserve">semana </w:t>
      </w:r>
      <w:r w:rsidR="00963444" w:rsidRPr="00BF0C06">
        <w:rPr>
          <w:rFonts w:eastAsia="Times New Roman"/>
          <w:color w:val="000000" w:themeColor="text1"/>
        </w:rPr>
        <w:t>4</w:t>
      </w:r>
      <w:r w:rsidR="005B7EFF">
        <w:rPr>
          <w:rFonts w:eastAsia="Times New Roman"/>
          <w:color w:val="000000" w:themeColor="text1"/>
        </w:rPr>
        <w:t>3</w:t>
      </w:r>
      <w:r w:rsidR="00963444" w:rsidRPr="00BF0C06">
        <w:rPr>
          <w:rFonts w:eastAsia="Times New Roman"/>
          <w:color w:val="000000" w:themeColor="text1"/>
        </w:rPr>
        <w:t xml:space="preserve"> </w:t>
      </w:r>
      <w:r w:rsidR="005B7EFF">
        <w:rPr>
          <w:rFonts w:eastAsia="Times New Roman"/>
          <w:color w:val="000000" w:themeColor="text1"/>
        </w:rPr>
        <w:t>se notifican 5 casos para el 2024 y 1 casos correspondiente a esa misma semana en el 2023</w:t>
      </w:r>
      <w:r w:rsidR="00E0492F" w:rsidRPr="00BF0C06">
        <w:rPr>
          <w:rFonts w:eastAsia="Times New Roman"/>
          <w:color w:val="000000" w:themeColor="text1"/>
        </w:rPr>
        <w:t xml:space="preserve">. </w:t>
      </w:r>
      <w:r w:rsidR="00AC375F" w:rsidRPr="00BF0C06">
        <w:rPr>
          <w:rFonts w:eastAsia="Times New Roman"/>
          <w:color w:val="000000" w:themeColor="text1"/>
        </w:rPr>
        <w:t>En cuanto a los acumulados</w:t>
      </w:r>
      <w:r w:rsidR="00ED4FA9" w:rsidRPr="00BF0C06">
        <w:rPr>
          <w:rFonts w:eastAsia="Times New Roman"/>
          <w:color w:val="000000" w:themeColor="text1"/>
        </w:rPr>
        <w:t xml:space="preserve"> hay más notificaciones en el 2024 (</w:t>
      </w:r>
      <w:r w:rsidR="00AC4C9D" w:rsidRPr="00BF0C06">
        <w:rPr>
          <w:rFonts w:eastAsia="Times New Roman"/>
          <w:color w:val="000000" w:themeColor="text1"/>
        </w:rPr>
        <w:t>2</w:t>
      </w:r>
      <w:r w:rsidR="007B76C8" w:rsidRPr="00BF0C06">
        <w:rPr>
          <w:rFonts w:eastAsia="Times New Roman"/>
          <w:color w:val="000000" w:themeColor="text1"/>
        </w:rPr>
        <w:t>2</w:t>
      </w:r>
      <w:r w:rsidR="005B7EFF">
        <w:rPr>
          <w:rFonts w:eastAsia="Times New Roman"/>
          <w:color w:val="000000" w:themeColor="text1"/>
        </w:rPr>
        <w:t>5</w:t>
      </w:r>
      <w:r w:rsidR="00ED4FA9" w:rsidRPr="00BF0C06">
        <w:rPr>
          <w:rFonts w:eastAsia="Times New Roman"/>
          <w:color w:val="000000" w:themeColor="text1"/>
        </w:rPr>
        <w:t>)</w:t>
      </w:r>
      <w:r w:rsidRPr="00BF0C06">
        <w:rPr>
          <w:rFonts w:eastAsia="Times New Roman"/>
          <w:color w:val="000000" w:themeColor="text1"/>
        </w:rPr>
        <w:t xml:space="preserve"> casos</w:t>
      </w:r>
      <w:r w:rsidR="00ED4FA9" w:rsidRPr="00BF0C06">
        <w:rPr>
          <w:rFonts w:eastAsia="Times New Roman"/>
          <w:color w:val="000000" w:themeColor="text1"/>
        </w:rPr>
        <w:t>;</w:t>
      </w:r>
      <w:r w:rsidRPr="00BF0C06">
        <w:rPr>
          <w:rFonts w:eastAsia="Times New Roman"/>
          <w:color w:val="000000" w:themeColor="text1"/>
        </w:rPr>
        <w:t xml:space="preserve"> mientras que en </w:t>
      </w:r>
      <w:r w:rsidR="00ED4FA9" w:rsidRPr="00BF0C06">
        <w:rPr>
          <w:rFonts w:eastAsia="Times New Roman"/>
          <w:color w:val="000000" w:themeColor="text1"/>
        </w:rPr>
        <w:t xml:space="preserve">el </w:t>
      </w:r>
      <w:r w:rsidRPr="00BF0C06">
        <w:rPr>
          <w:rFonts w:eastAsia="Times New Roman"/>
          <w:color w:val="000000" w:themeColor="text1"/>
        </w:rPr>
        <w:t xml:space="preserve">2023 se habían registrado </w:t>
      </w:r>
      <w:r w:rsidR="007B76C8" w:rsidRPr="00BF0C06">
        <w:rPr>
          <w:rFonts w:eastAsia="Times New Roman"/>
          <w:color w:val="000000" w:themeColor="text1"/>
        </w:rPr>
        <w:t>20</w:t>
      </w:r>
      <w:r w:rsidR="005B7EFF">
        <w:rPr>
          <w:rFonts w:eastAsia="Times New Roman"/>
          <w:color w:val="000000" w:themeColor="text1"/>
        </w:rPr>
        <w:t>1</w:t>
      </w:r>
      <w:r w:rsidR="00ED4FA9" w:rsidRPr="00BF0C06">
        <w:rPr>
          <w:rFonts w:eastAsia="Times New Roman"/>
          <w:color w:val="000000" w:themeColor="text1"/>
        </w:rPr>
        <w:t xml:space="preserve"> casos</w:t>
      </w:r>
      <w:r w:rsidRPr="00BF0C06">
        <w:rPr>
          <w:rFonts w:eastAsia="Times New Roman"/>
          <w:color w:val="000000" w:themeColor="text1"/>
        </w:rPr>
        <w:t>.</w:t>
      </w:r>
    </w:p>
    <w:p w14:paraId="5201C9BE" w14:textId="77777777" w:rsidR="00D11800" w:rsidRPr="00BF0C06" w:rsidRDefault="00D11800" w:rsidP="00D11800">
      <w:pPr>
        <w:pStyle w:val="Default"/>
        <w:jc w:val="both"/>
        <w:rPr>
          <w:rFonts w:eastAsia="Times New Roman"/>
          <w:color w:val="000000" w:themeColor="text1"/>
        </w:rPr>
      </w:pPr>
    </w:p>
    <w:p w14:paraId="02240168" w14:textId="242C5AF2" w:rsidR="00DB652E" w:rsidRPr="00BF0C06" w:rsidRDefault="00DB652E" w:rsidP="00DB652E">
      <w:pPr>
        <w:pStyle w:val="Default"/>
        <w:jc w:val="both"/>
        <w:rPr>
          <w:rFonts w:eastAsia="Times New Roman"/>
          <w:color w:val="000000" w:themeColor="text1"/>
        </w:rPr>
      </w:pPr>
      <w:r w:rsidRPr="00BF0C06">
        <w:rPr>
          <w:rFonts w:eastAsia="Times New Roman"/>
          <w:b/>
          <w:bCs/>
          <w:color w:val="000000" w:themeColor="text1"/>
          <w:u w:val="single"/>
        </w:rPr>
        <w:t>Sífilis en embarazada:</w:t>
      </w:r>
      <w:r w:rsidRPr="00BF0C06">
        <w:rPr>
          <w:rFonts w:eastAsia="Times New Roman"/>
          <w:b/>
          <w:bCs/>
          <w:color w:val="000000" w:themeColor="text1"/>
        </w:rPr>
        <w:t xml:space="preserve"> </w:t>
      </w:r>
      <w:r w:rsidRPr="00BF0C06">
        <w:rPr>
          <w:rFonts w:eastAsia="Times New Roman"/>
          <w:color w:val="000000" w:themeColor="text1"/>
        </w:rPr>
        <w:t xml:space="preserve">Se reportan </w:t>
      </w:r>
      <w:r w:rsidR="00A8248F" w:rsidRPr="00BF0C06">
        <w:rPr>
          <w:rFonts w:eastAsia="Times New Roman"/>
          <w:color w:val="000000" w:themeColor="text1"/>
        </w:rPr>
        <w:t>1</w:t>
      </w:r>
      <w:r w:rsidR="007B76C8" w:rsidRPr="00BF0C06">
        <w:rPr>
          <w:rFonts w:eastAsia="Times New Roman"/>
          <w:color w:val="000000" w:themeColor="text1"/>
        </w:rPr>
        <w:t>0</w:t>
      </w:r>
      <w:r w:rsidRPr="00BF0C06">
        <w:rPr>
          <w:rFonts w:eastAsia="Times New Roman"/>
          <w:color w:val="000000" w:themeColor="text1"/>
        </w:rPr>
        <w:t xml:space="preserve"> casos en la semana actual en comparación con </w:t>
      </w:r>
      <w:r w:rsidR="005B7EFF">
        <w:rPr>
          <w:rFonts w:eastAsia="Times New Roman"/>
          <w:color w:val="000000" w:themeColor="text1"/>
        </w:rPr>
        <w:t>12</w:t>
      </w:r>
      <w:r w:rsidRPr="00BF0C06">
        <w:rPr>
          <w:rFonts w:eastAsia="Times New Roman"/>
          <w:color w:val="000000" w:themeColor="text1"/>
        </w:rPr>
        <w:t xml:space="preserve"> en el 2023. Los casos acumulados en el 2024 (</w:t>
      </w:r>
      <w:r w:rsidR="00A8248F" w:rsidRPr="00BF0C06">
        <w:rPr>
          <w:rFonts w:eastAsia="Times New Roman"/>
          <w:color w:val="000000" w:themeColor="text1"/>
        </w:rPr>
        <w:t>8</w:t>
      </w:r>
      <w:r w:rsidR="005B7EFF">
        <w:rPr>
          <w:rFonts w:eastAsia="Times New Roman"/>
          <w:color w:val="000000" w:themeColor="text1"/>
        </w:rPr>
        <w:t>5</w:t>
      </w:r>
      <w:r w:rsidR="00A8248F" w:rsidRPr="00BF0C06">
        <w:rPr>
          <w:rFonts w:eastAsia="Times New Roman"/>
          <w:color w:val="000000" w:themeColor="text1"/>
        </w:rPr>
        <w:t>6</w:t>
      </w:r>
      <w:r w:rsidRPr="00BF0C06">
        <w:rPr>
          <w:rFonts w:eastAsia="Times New Roman"/>
          <w:color w:val="000000" w:themeColor="text1"/>
        </w:rPr>
        <w:t xml:space="preserve">) </w:t>
      </w:r>
      <w:r w:rsidR="00A8248F" w:rsidRPr="00BF0C06">
        <w:rPr>
          <w:rFonts w:eastAsia="Times New Roman"/>
          <w:color w:val="000000" w:themeColor="text1"/>
        </w:rPr>
        <w:t>superan</w:t>
      </w:r>
      <w:r w:rsidRPr="00BF0C06">
        <w:rPr>
          <w:rFonts w:eastAsia="Times New Roman"/>
          <w:color w:val="000000" w:themeColor="text1"/>
        </w:rPr>
        <w:t xml:space="preserve"> </w:t>
      </w:r>
      <w:r w:rsidR="00A8248F" w:rsidRPr="00BF0C06">
        <w:rPr>
          <w:rFonts w:eastAsia="Times New Roman"/>
          <w:color w:val="000000" w:themeColor="text1"/>
        </w:rPr>
        <w:t>ligeramente</w:t>
      </w:r>
      <w:r w:rsidRPr="00BF0C06">
        <w:rPr>
          <w:rFonts w:eastAsia="Times New Roman"/>
          <w:color w:val="000000" w:themeColor="text1"/>
        </w:rPr>
        <w:t xml:space="preserve"> a los del 2023 (</w:t>
      </w:r>
      <w:r w:rsidR="00A8248F" w:rsidRPr="00BF0C06">
        <w:rPr>
          <w:rFonts w:eastAsia="Times New Roman"/>
          <w:color w:val="000000" w:themeColor="text1"/>
        </w:rPr>
        <w:t>8</w:t>
      </w:r>
      <w:r w:rsidR="005B7EFF">
        <w:rPr>
          <w:rFonts w:eastAsia="Times New Roman"/>
          <w:color w:val="000000" w:themeColor="text1"/>
        </w:rPr>
        <w:t>50</w:t>
      </w:r>
      <w:r w:rsidRPr="00BF0C06">
        <w:rPr>
          <w:rFonts w:eastAsia="Times New Roman"/>
          <w:color w:val="000000" w:themeColor="text1"/>
        </w:rPr>
        <w:t xml:space="preserve">). </w:t>
      </w:r>
    </w:p>
    <w:p w14:paraId="27BF3C3A" w14:textId="3A569639" w:rsidR="00DB652E" w:rsidRPr="00BF0C06" w:rsidRDefault="00DB652E" w:rsidP="005025A8">
      <w:pPr>
        <w:pStyle w:val="Default"/>
        <w:jc w:val="both"/>
        <w:rPr>
          <w:rFonts w:eastAsia="Times New Roman"/>
          <w:b/>
          <w:bCs/>
          <w:color w:val="000000" w:themeColor="text1"/>
        </w:rPr>
      </w:pPr>
    </w:p>
    <w:p w14:paraId="1D6700DE" w14:textId="7B9F2F09" w:rsidR="00DB652E" w:rsidRPr="00BC5419" w:rsidRDefault="009A1FAD" w:rsidP="005025A8">
      <w:pPr>
        <w:pStyle w:val="Default"/>
        <w:jc w:val="both"/>
        <w:rPr>
          <w:rFonts w:eastAsia="Times New Roman"/>
          <w:color w:val="auto"/>
        </w:rPr>
      </w:pPr>
      <w:r w:rsidRPr="00BF0C06">
        <w:rPr>
          <w:rFonts w:eastAsia="Times New Roman"/>
          <w:b/>
          <w:bCs/>
          <w:color w:val="000000" w:themeColor="text1"/>
          <w:u w:val="single"/>
        </w:rPr>
        <w:t>Mpox</w:t>
      </w:r>
      <w:r w:rsidRPr="00BF0C06">
        <w:rPr>
          <w:rFonts w:eastAsia="Times New Roman"/>
          <w:color w:val="000000" w:themeColor="text1"/>
        </w:rPr>
        <w:t>:</w:t>
      </w:r>
      <w:r w:rsidR="00D3028E" w:rsidRPr="00BF0C06">
        <w:rPr>
          <w:rFonts w:eastAsia="Times New Roman"/>
          <w:color w:val="000000" w:themeColor="text1"/>
        </w:rPr>
        <w:t xml:space="preserve"> </w:t>
      </w:r>
      <w:r w:rsidR="006F5965" w:rsidRPr="00BF0C06">
        <w:rPr>
          <w:rFonts w:eastAsia="Times New Roman"/>
          <w:color w:val="000000" w:themeColor="text1"/>
        </w:rPr>
        <w:t xml:space="preserve">En </w:t>
      </w:r>
      <w:r w:rsidR="00D3028E" w:rsidRPr="00BF0C06">
        <w:rPr>
          <w:rFonts w:eastAsia="Times New Roman"/>
          <w:color w:val="000000" w:themeColor="text1"/>
        </w:rPr>
        <w:t xml:space="preserve">la semana actual (SE </w:t>
      </w:r>
      <w:r w:rsidR="00371A29" w:rsidRPr="00BF0C06">
        <w:rPr>
          <w:rFonts w:eastAsia="Times New Roman"/>
          <w:color w:val="000000" w:themeColor="text1"/>
        </w:rPr>
        <w:t>4</w:t>
      </w:r>
      <w:r w:rsidR="00F124B3">
        <w:rPr>
          <w:rFonts w:eastAsia="Times New Roman"/>
          <w:color w:val="000000" w:themeColor="text1"/>
        </w:rPr>
        <w:t>3</w:t>
      </w:r>
      <w:r w:rsidR="00D3028E" w:rsidRPr="00BF0C06">
        <w:rPr>
          <w:rFonts w:eastAsia="Times New Roman"/>
          <w:color w:val="000000" w:themeColor="text1"/>
        </w:rPr>
        <w:t xml:space="preserve">) </w:t>
      </w:r>
      <w:r w:rsidR="006F5965" w:rsidRPr="00BF0C06">
        <w:rPr>
          <w:rFonts w:eastAsia="Times New Roman"/>
          <w:color w:val="000000" w:themeColor="text1"/>
        </w:rPr>
        <w:t xml:space="preserve">no </w:t>
      </w:r>
      <w:r w:rsidR="00D3028E" w:rsidRPr="00BF0C06">
        <w:rPr>
          <w:rFonts w:eastAsia="Times New Roman"/>
          <w:color w:val="000000" w:themeColor="text1"/>
        </w:rPr>
        <w:t xml:space="preserve">se </w:t>
      </w:r>
      <w:r w:rsidR="006F5965" w:rsidRPr="00BF0C06">
        <w:rPr>
          <w:rFonts w:eastAsia="Times New Roman"/>
          <w:color w:val="000000" w:themeColor="text1"/>
        </w:rPr>
        <w:t>reportaron casos de Mpox para</w:t>
      </w:r>
      <w:r w:rsidR="00D3028E" w:rsidRPr="00BF0C06">
        <w:rPr>
          <w:rFonts w:eastAsia="Times New Roman"/>
          <w:color w:val="000000" w:themeColor="text1"/>
        </w:rPr>
        <w:t xml:space="preserve"> un total de 5 casos acumulados </w:t>
      </w:r>
      <w:r w:rsidR="006F5965" w:rsidRPr="00BF0C06">
        <w:rPr>
          <w:rFonts w:eastAsia="Times New Roman"/>
          <w:color w:val="000000" w:themeColor="text1"/>
        </w:rPr>
        <w:t>en el</w:t>
      </w:r>
      <w:r w:rsidR="00D3028E" w:rsidRPr="00BF0C06">
        <w:rPr>
          <w:rFonts w:eastAsia="Times New Roman"/>
          <w:color w:val="000000" w:themeColor="text1"/>
        </w:rPr>
        <w:t xml:space="preserve"> 2024 </w:t>
      </w:r>
      <w:r w:rsidR="006F5965" w:rsidRPr="00BF0C06">
        <w:rPr>
          <w:rFonts w:eastAsia="Times New Roman"/>
          <w:color w:val="000000" w:themeColor="text1"/>
        </w:rPr>
        <w:t>comparado</w:t>
      </w:r>
      <w:r w:rsidR="00D3028E" w:rsidRPr="00BF0C06">
        <w:rPr>
          <w:rFonts w:eastAsia="Times New Roman"/>
          <w:color w:val="000000" w:themeColor="text1"/>
        </w:rPr>
        <w:t xml:space="preserve"> </w:t>
      </w:r>
      <w:r w:rsidR="006F5965" w:rsidRPr="00BF0C06">
        <w:rPr>
          <w:rFonts w:eastAsia="Times New Roman"/>
          <w:color w:val="000000" w:themeColor="text1"/>
        </w:rPr>
        <w:t xml:space="preserve">con </w:t>
      </w:r>
      <w:r w:rsidR="00D3028E" w:rsidRPr="00BF0C06">
        <w:rPr>
          <w:rFonts w:eastAsia="Times New Roman"/>
          <w:color w:val="000000" w:themeColor="text1"/>
        </w:rPr>
        <w:t xml:space="preserve">los 148 casos acumulados </w:t>
      </w:r>
      <w:r w:rsidR="00107BC0" w:rsidRPr="00BF0C06">
        <w:rPr>
          <w:rFonts w:eastAsia="Times New Roman"/>
          <w:color w:val="000000" w:themeColor="text1"/>
        </w:rPr>
        <w:t>a la misma fecha en el</w:t>
      </w:r>
      <w:r w:rsidR="006F5965" w:rsidRPr="00BF0C06">
        <w:rPr>
          <w:rFonts w:eastAsia="Times New Roman"/>
          <w:color w:val="000000" w:themeColor="text1"/>
        </w:rPr>
        <w:t xml:space="preserve"> </w:t>
      </w:r>
      <w:r w:rsidR="00D3028E" w:rsidRPr="00BF0C06">
        <w:rPr>
          <w:rFonts w:eastAsia="Times New Roman"/>
          <w:color w:val="000000" w:themeColor="text1"/>
        </w:rPr>
        <w:t>2023</w:t>
      </w:r>
      <w:r w:rsidR="006F5965" w:rsidRPr="00BC5419">
        <w:rPr>
          <w:rFonts w:eastAsia="Times New Roman"/>
          <w:color w:val="auto"/>
        </w:rPr>
        <w:t>.</w:t>
      </w:r>
    </w:p>
    <w:p w14:paraId="438BCF6C" w14:textId="2FAC5ACC" w:rsidR="005025A8" w:rsidRPr="00BC5419" w:rsidRDefault="005025A8" w:rsidP="005025A8">
      <w:pPr>
        <w:pStyle w:val="Default"/>
        <w:jc w:val="both"/>
        <w:rPr>
          <w:rFonts w:eastAsia="Times New Roman"/>
          <w:color w:val="auto"/>
        </w:rPr>
      </w:pPr>
    </w:p>
    <w:p w14:paraId="1AC1FDE7" w14:textId="2E8734EC" w:rsidR="00BF4354" w:rsidRPr="00BC5419" w:rsidRDefault="00BF4354" w:rsidP="0016206B">
      <w:pPr>
        <w:pStyle w:val="Default"/>
        <w:numPr>
          <w:ilvl w:val="1"/>
          <w:numId w:val="11"/>
        </w:numPr>
        <w:jc w:val="both"/>
        <w:rPr>
          <w:b/>
          <w:bCs/>
          <w:color w:val="auto"/>
        </w:rPr>
      </w:pPr>
      <w:r w:rsidRPr="00BC5419">
        <w:rPr>
          <w:b/>
          <w:bCs/>
          <w:color w:val="auto"/>
        </w:rPr>
        <w:t>EFECTOS TÓXICOS Y OTRAS CAUSAS EXTERNAS DE ENVENENAMIENTO</w:t>
      </w:r>
    </w:p>
    <w:p w14:paraId="15BD4E7A" w14:textId="77777777" w:rsidR="00BF4354" w:rsidRPr="00BC5419" w:rsidRDefault="00BF4354" w:rsidP="005025A8">
      <w:pPr>
        <w:pStyle w:val="Default"/>
        <w:jc w:val="both"/>
        <w:rPr>
          <w:rFonts w:eastAsia="Times New Roman"/>
          <w:color w:val="auto"/>
        </w:rPr>
      </w:pPr>
    </w:p>
    <w:p w14:paraId="1FA36D34" w14:textId="055F2E1A" w:rsidR="00EE3D8A" w:rsidRPr="00BC5419" w:rsidRDefault="00BF4354" w:rsidP="005025A8">
      <w:pPr>
        <w:pStyle w:val="Default"/>
        <w:jc w:val="both"/>
        <w:rPr>
          <w:rFonts w:eastAsia="Times New Roman"/>
          <w:color w:val="auto"/>
        </w:rPr>
      </w:pPr>
      <w:r w:rsidRPr="00BC5419">
        <w:rPr>
          <w:rFonts w:eastAsia="Times New Roman"/>
          <w:b/>
          <w:bCs/>
          <w:color w:val="auto"/>
          <w:u w:val="single"/>
        </w:rPr>
        <w:t>C</w:t>
      </w:r>
      <w:r w:rsidR="005025A8" w:rsidRPr="00BC5419">
        <w:rPr>
          <w:rFonts w:eastAsia="Times New Roman"/>
          <w:b/>
          <w:bCs/>
          <w:color w:val="auto"/>
          <w:u w:val="single"/>
        </w:rPr>
        <w:t>ontactos y efectos de escorpión</w:t>
      </w:r>
      <w:r w:rsidRPr="00BC5419">
        <w:rPr>
          <w:rFonts w:eastAsia="Times New Roman"/>
          <w:b/>
          <w:bCs/>
          <w:color w:val="auto"/>
          <w:u w:val="single"/>
        </w:rPr>
        <w:t>:</w:t>
      </w:r>
      <w:r w:rsidR="005025A8" w:rsidRPr="00BC5419">
        <w:rPr>
          <w:rFonts w:eastAsia="Times New Roman"/>
          <w:color w:val="auto"/>
        </w:rPr>
        <w:t xml:space="preserve"> </w:t>
      </w:r>
      <w:r w:rsidRPr="00BC5419">
        <w:rPr>
          <w:rFonts w:eastAsia="Times New Roman"/>
          <w:color w:val="auto"/>
        </w:rPr>
        <w:t>E</w:t>
      </w:r>
      <w:r w:rsidR="00506093" w:rsidRPr="00BC5419">
        <w:rPr>
          <w:rFonts w:eastAsia="Times New Roman"/>
          <w:color w:val="auto"/>
        </w:rPr>
        <w:t xml:space="preserve">n la semana actual </w:t>
      </w:r>
      <w:r w:rsidR="00371A29" w:rsidRPr="00BC5419">
        <w:rPr>
          <w:rFonts w:eastAsia="Times New Roman"/>
          <w:color w:val="auto"/>
        </w:rPr>
        <w:t>es</w:t>
      </w:r>
      <w:r w:rsidR="00E50006" w:rsidRPr="00BC5419">
        <w:rPr>
          <w:rFonts w:eastAsia="Times New Roman"/>
          <w:color w:val="auto"/>
        </w:rPr>
        <w:t xml:space="preserve"> </w:t>
      </w:r>
      <w:r w:rsidR="006F0CE3" w:rsidRPr="00BC5419">
        <w:rPr>
          <w:rFonts w:eastAsia="Times New Roman"/>
          <w:color w:val="auto"/>
        </w:rPr>
        <w:t>s</w:t>
      </w:r>
      <w:r w:rsidR="00371A29" w:rsidRPr="00BC5419">
        <w:rPr>
          <w:rFonts w:eastAsia="Times New Roman"/>
          <w:color w:val="auto"/>
        </w:rPr>
        <w:t>uperior</w:t>
      </w:r>
      <w:r w:rsidR="006F0CE3" w:rsidRPr="00BC5419">
        <w:rPr>
          <w:rFonts w:eastAsia="Times New Roman"/>
          <w:color w:val="auto"/>
        </w:rPr>
        <w:t xml:space="preserve"> </w:t>
      </w:r>
      <w:r w:rsidR="00EE3D8A" w:rsidRPr="00BC5419">
        <w:rPr>
          <w:rFonts w:eastAsia="Times New Roman"/>
          <w:color w:val="auto"/>
        </w:rPr>
        <w:t>lo</w:t>
      </w:r>
      <w:r w:rsidR="007B76C8">
        <w:rPr>
          <w:rFonts w:eastAsia="Times New Roman"/>
          <w:color w:val="auto"/>
        </w:rPr>
        <w:t>s</w:t>
      </w:r>
      <w:r w:rsidR="00EE3D8A" w:rsidRPr="00BC5419">
        <w:rPr>
          <w:rFonts w:eastAsia="Times New Roman"/>
          <w:color w:val="auto"/>
        </w:rPr>
        <w:t xml:space="preserve"> casos </w:t>
      </w:r>
      <w:r w:rsidR="006F0CE3" w:rsidRPr="00BC5419">
        <w:rPr>
          <w:rFonts w:eastAsia="Times New Roman"/>
          <w:color w:val="auto"/>
        </w:rPr>
        <w:t>(</w:t>
      </w:r>
      <w:r w:rsidR="00F124B3">
        <w:rPr>
          <w:rFonts w:eastAsia="Times New Roman"/>
          <w:color w:val="auto"/>
        </w:rPr>
        <w:t>48</w:t>
      </w:r>
      <w:r w:rsidR="006F0CE3" w:rsidRPr="00BC5419">
        <w:rPr>
          <w:rFonts w:eastAsia="Times New Roman"/>
          <w:color w:val="auto"/>
        </w:rPr>
        <w:t xml:space="preserve">) </w:t>
      </w:r>
      <w:r w:rsidR="005766F0" w:rsidRPr="00BC5419">
        <w:rPr>
          <w:rFonts w:eastAsia="Times New Roman"/>
          <w:color w:val="auto"/>
        </w:rPr>
        <w:t>en el 202</w:t>
      </w:r>
      <w:r w:rsidR="00052A8A" w:rsidRPr="00BC5419">
        <w:rPr>
          <w:rFonts w:eastAsia="Times New Roman"/>
          <w:color w:val="auto"/>
        </w:rPr>
        <w:t>4</w:t>
      </w:r>
      <w:r w:rsidR="00EE3D8A" w:rsidRPr="00BC5419">
        <w:rPr>
          <w:rFonts w:eastAsia="Times New Roman"/>
          <w:color w:val="auto"/>
        </w:rPr>
        <w:t>,</w:t>
      </w:r>
      <w:r w:rsidR="005766F0" w:rsidRPr="00BC5419">
        <w:rPr>
          <w:rFonts w:eastAsia="Times New Roman"/>
          <w:color w:val="auto"/>
        </w:rPr>
        <w:t xml:space="preserve"> </w:t>
      </w:r>
      <w:r w:rsidR="006F0CE3" w:rsidRPr="00BC5419">
        <w:rPr>
          <w:rFonts w:eastAsia="Times New Roman"/>
          <w:color w:val="auto"/>
        </w:rPr>
        <w:t>en comparación con d</w:t>
      </w:r>
      <w:r w:rsidR="005766F0" w:rsidRPr="00BC5419">
        <w:rPr>
          <w:rFonts w:eastAsia="Times New Roman"/>
          <w:color w:val="auto"/>
        </w:rPr>
        <w:t>el 202</w:t>
      </w:r>
      <w:r w:rsidR="00052A8A" w:rsidRPr="00BC5419">
        <w:rPr>
          <w:rFonts w:eastAsia="Times New Roman"/>
          <w:color w:val="auto"/>
        </w:rPr>
        <w:t>3</w:t>
      </w:r>
      <w:r w:rsidR="00EE3D8A" w:rsidRPr="00BC5419">
        <w:rPr>
          <w:rFonts w:eastAsia="Times New Roman"/>
          <w:color w:val="auto"/>
        </w:rPr>
        <w:t xml:space="preserve"> (</w:t>
      </w:r>
      <w:r w:rsidR="00F124B3">
        <w:rPr>
          <w:rFonts w:eastAsia="Times New Roman"/>
          <w:color w:val="auto"/>
        </w:rPr>
        <w:t>31</w:t>
      </w:r>
      <w:r w:rsidR="00EE3D8A" w:rsidRPr="00BC5419">
        <w:rPr>
          <w:rFonts w:eastAsia="Times New Roman"/>
          <w:color w:val="auto"/>
        </w:rPr>
        <w:t>).</w:t>
      </w:r>
      <w:r w:rsidR="005025A8" w:rsidRPr="00BC5419">
        <w:rPr>
          <w:rFonts w:eastAsia="Times New Roman"/>
          <w:color w:val="auto"/>
        </w:rPr>
        <w:t xml:space="preserve"> </w:t>
      </w:r>
      <w:r w:rsidR="00E76FDF" w:rsidRPr="00BC5419">
        <w:rPr>
          <w:rFonts w:eastAsia="Times New Roman"/>
          <w:color w:val="auto"/>
        </w:rPr>
        <w:t>Los acumulados son m</w:t>
      </w:r>
      <w:r w:rsidR="00052A8A" w:rsidRPr="00BC5419">
        <w:rPr>
          <w:rFonts w:eastAsia="Times New Roman"/>
          <w:color w:val="auto"/>
        </w:rPr>
        <w:t>ay</w:t>
      </w:r>
      <w:r w:rsidR="00E76FDF" w:rsidRPr="00BC5419">
        <w:rPr>
          <w:rFonts w:eastAsia="Times New Roman"/>
          <w:color w:val="auto"/>
        </w:rPr>
        <w:t>ores en el año actual (2</w:t>
      </w:r>
      <w:r w:rsidR="007B76C8">
        <w:rPr>
          <w:rFonts w:eastAsia="Times New Roman"/>
          <w:color w:val="auto"/>
        </w:rPr>
        <w:t>,</w:t>
      </w:r>
      <w:r w:rsidR="00F124B3">
        <w:rPr>
          <w:rFonts w:eastAsia="Times New Roman"/>
          <w:color w:val="auto"/>
        </w:rPr>
        <w:t>40</w:t>
      </w:r>
      <w:r w:rsidR="00361C05" w:rsidRPr="00BC5419">
        <w:rPr>
          <w:rFonts w:eastAsia="Times New Roman"/>
          <w:color w:val="auto"/>
        </w:rPr>
        <w:t>1</w:t>
      </w:r>
      <w:r w:rsidR="00E76FDF" w:rsidRPr="00BC5419">
        <w:rPr>
          <w:rFonts w:eastAsia="Times New Roman"/>
          <w:color w:val="auto"/>
        </w:rPr>
        <w:t xml:space="preserve">) en comparación a </w:t>
      </w:r>
      <w:r w:rsidR="00052A8A" w:rsidRPr="004F646D">
        <w:rPr>
          <w:rFonts w:eastAsia="Times New Roman"/>
          <w:color w:val="auto"/>
        </w:rPr>
        <w:t>1</w:t>
      </w:r>
      <w:r w:rsidR="007B76C8">
        <w:rPr>
          <w:rFonts w:eastAsia="Times New Roman"/>
          <w:color w:val="auto"/>
        </w:rPr>
        <w:t>,</w:t>
      </w:r>
      <w:r w:rsidR="004F646D" w:rsidRPr="004F646D">
        <w:rPr>
          <w:rFonts w:eastAsia="Times New Roman"/>
          <w:color w:val="auto"/>
        </w:rPr>
        <w:t>8</w:t>
      </w:r>
      <w:r w:rsidR="00F124B3">
        <w:rPr>
          <w:rFonts w:eastAsia="Times New Roman"/>
          <w:color w:val="auto"/>
        </w:rPr>
        <w:t>50</w:t>
      </w:r>
      <w:r w:rsidR="00E76FDF" w:rsidRPr="00BC5419">
        <w:rPr>
          <w:rFonts w:eastAsia="Times New Roman"/>
          <w:color w:val="auto"/>
        </w:rPr>
        <w:t xml:space="preserve"> en el 202</w:t>
      </w:r>
      <w:r w:rsidR="00052A8A" w:rsidRPr="00BC5419">
        <w:rPr>
          <w:rFonts w:eastAsia="Times New Roman"/>
          <w:color w:val="auto"/>
        </w:rPr>
        <w:t>3</w:t>
      </w:r>
      <w:r w:rsidR="00E76FDF" w:rsidRPr="00BC5419">
        <w:rPr>
          <w:rFonts w:eastAsia="Times New Roman"/>
          <w:color w:val="auto"/>
        </w:rPr>
        <w:t xml:space="preserve">. </w:t>
      </w:r>
    </w:p>
    <w:p w14:paraId="4D9747FE" w14:textId="77777777" w:rsidR="00EE3D8A" w:rsidRPr="00BC5419" w:rsidRDefault="00EE3D8A" w:rsidP="005025A8">
      <w:pPr>
        <w:pStyle w:val="Default"/>
        <w:jc w:val="both"/>
        <w:rPr>
          <w:rFonts w:eastAsia="Times New Roman"/>
          <w:color w:val="auto"/>
        </w:rPr>
      </w:pPr>
    </w:p>
    <w:p w14:paraId="65A1418B" w14:textId="0F028ECD" w:rsidR="005025A8" w:rsidRPr="00BC5419" w:rsidRDefault="00B35950" w:rsidP="005025A8">
      <w:pPr>
        <w:pStyle w:val="Default"/>
        <w:jc w:val="both"/>
        <w:rPr>
          <w:rFonts w:eastAsia="Times New Roman"/>
          <w:color w:val="auto"/>
        </w:rPr>
      </w:pPr>
      <w:r w:rsidRPr="00BC5419">
        <w:rPr>
          <w:rFonts w:eastAsia="Times New Roman"/>
          <w:b/>
          <w:bCs/>
          <w:color w:val="auto"/>
          <w:u w:val="single"/>
        </w:rPr>
        <w:t>Contactos y veneno de ofidio:</w:t>
      </w:r>
      <w:r w:rsidRPr="00BC5419">
        <w:rPr>
          <w:rFonts w:eastAsia="Times New Roman"/>
          <w:color w:val="auto"/>
        </w:rPr>
        <w:t xml:space="preserve"> </w:t>
      </w:r>
      <w:r w:rsidR="00F67EF0" w:rsidRPr="00BC5419">
        <w:rPr>
          <w:rFonts w:eastAsia="Times New Roman"/>
          <w:color w:val="auto"/>
        </w:rPr>
        <w:t>L</w:t>
      </w:r>
      <w:r w:rsidR="00E76FDF" w:rsidRPr="00BC5419">
        <w:rPr>
          <w:rFonts w:eastAsia="Times New Roman"/>
          <w:color w:val="auto"/>
        </w:rPr>
        <w:t>os</w:t>
      </w:r>
      <w:r w:rsidR="00F67EF0" w:rsidRPr="00BC5419">
        <w:rPr>
          <w:rFonts w:eastAsia="Times New Roman"/>
          <w:color w:val="auto"/>
        </w:rPr>
        <w:t xml:space="preserve"> casos en la semana</w:t>
      </w:r>
      <w:r w:rsidR="005025A8" w:rsidRPr="00BC5419">
        <w:rPr>
          <w:rFonts w:eastAsia="Times New Roman"/>
          <w:color w:val="auto"/>
        </w:rPr>
        <w:t xml:space="preserve"> </w:t>
      </w:r>
      <w:r w:rsidR="00C620D9" w:rsidRPr="00BC5419">
        <w:rPr>
          <w:rFonts w:eastAsia="Times New Roman"/>
          <w:color w:val="auto"/>
        </w:rPr>
        <w:t xml:space="preserve">actual </w:t>
      </w:r>
      <w:r w:rsidR="003D351B" w:rsidRPr="00BC5419">
        <w:rPr>
          <w:rFonts w:eastAsia="Times New Roman"/>
          <w:color w:val="auto"/>
        </w:rPr>
        <w:t>(</w:t>
      </w:r>
      <w:r w:rsidR="007B76C8">
        <w:rPr>
          <w:rFonts w:eastAsia="Times New Roman"/>
          <w:color w:val="auto"/>
        </w:rPr>
        <w:t>3</w:t>
      </w:r>
      <w:r w:rsidR="00F124B3">
        <w:rPr>
          <w:rFonts w:eastAsia="Times New Roman"/>
          <w:color w:val="auto"/>
        </w:rPr>
        <w:t>6</w:t>
      </w:r>
      <w:r w:rsidR="003D351B" w:rsidRPr="00BC5419">
        <w:rPr>
          <w:rFonts w:eastAsia="Times New Roman"/>
          <w:color w:val="auto"/>
        </w:rPr>
        <w:t xml:space="preserve">) </w:t>
      </w:r>
      <w:r w:rsidR="00C620D9" w:rsidRPr="00BC5419">
        <w:rPr>
          <w:rFonts w:eastAsia="Times New Roman"/>
          <w:color w:val="auto"/>
        </w:rPr>
        <w:t xml:space="preserve">y acumulados </w:t>
      </w:r>
      <w:r w:rsidR="003D351B" w:rsidRPr="00BC5419">
        <w:rPr>
          <w:rFonts w:eastAsia="Times New Roman"/>
          <w:color w:val="auto"/>
        </w:rPr>
        <w:t>(</w:t>
      </w:r>
      <w:r w:rsidR="00B4504A" w:rsidRPr="00BC5419">
        <w:rPr>
          <w:rFonts w:eastAsia="Times New Roman"/>
          <w:color w:val="auto"/>
        </w:rPr>
        <w:t>1</w:t>
      </w:r>
      <w:r w:rsidR="007B76C8">
        <w:rPr>
          <w:rFonts w:eastAsia="Times New Roman"/>
          <w:color w:val="auto"/>
        </w:rPr>
        <w:t>,</w:t>
      </w:r>
      <w:r w:rsidR="00F124B3">
        <w:rPr>
          <w:rFonts w:eastAsia="Times New Roman"/>
          <w:color w:val="auto"/>
        </w:rPr>
        <w:t>424</w:t>
      </w:r>
      <w:r w:rsidR="003D351B" w:rsidRPr="00BC5419">
        <w:rPr>
          <w:rFonts w:eastAsia="Times New Roman"/>
          <w:color w:val="auto"/>
        </w:rPr>
        <w:t xml:space="preserve">) </w:t>
      </w:r>
      <w:r w:rsidR="00C620D9" w:rsidRPr="00BC5419">
        <w:rPr>
          <w:rFonts w:eastAsia="Times New Roman"/>
          <w:color w:val="auto"/>
        </w:rPr>
        <w:t>en el 202</w:t>
      </w:r>
      <w:r w:rsidR="00B62237" w:rsidRPr="00BC5419">
        <w:rPr>
          <w:rFonts w:eastAsia="Times New Roman"/>
          <w:color w:val="auto"/>
        </w:rPr>
        <w:t>4</w:t>
      </w:r>
      <w:r w:rsidR="00C620D9" w:rsidRPr="00BC5419">
        <w:rPr>
          <w:rFonts w:eastAsia="Times New Roman"/>
          <w:color w:val="auto"/>
        </w:rPr>
        <w:t xml:space="preserve">, </w:t>
      </w:r>
      <w:r w:rsidR="00E76FDF" w:rsidRPr="00BC5419">
        <w:rPr>
          <w:rFonts w:eastAsia="Times New Roman"/>
          <w:color w:val="auto"/>
        </w:rPr>
        <w:t xml:space="preserve">son </w:t>
      </w:r>
      <w:r w:rsidR="008829F0" w:rsidRPr="00BC5419">
        <w:rPr>
          <w:rFonts w:eastAsia="Times New Roman"/>
          <w:color w:val="auto"/>
        </w:rPr>
        <w:t>similares</w:t>
      </w:r>
      <w:r w:rsidR="00B62237" w:rsidRPr="00BC5419">
        <w:rPr>
          <w:rFonts w:eastAsia="Times New Roman"/>
          <w:color w:val="auto"/>
        </w:rPr>
        <w:t xml:space="preserve"> </w:t>
      </w:r>
      <w:r w:rsidR="00E76FDF" w:rsidRPr="00BC5419">
        <w:rPr>
          <w:rFonts w:eastAsia="Times New Roman"/>
          <w:color w:val="auto"/>
        </w:rPr>
        <w:t>a los casos del 202</w:t>
      </w:r>
      <w:r w:rsidR="00B62237" w:rsidRPr="00BC5419">
        <w:rPr>
          <w:rFonts w:eastAsia="Times New Roman"/>
          <w:color w:val="auto"/>
        </w:rPr>
        <w:t>3</w:t>
      </w:r>
      <w:r w:rsidR="00C40A2F" w:rsidRPr="00BC5419">
        <w:rPr>
          <w:rFonts w:eastAsia="Times New Roman"/>
          <w:color w:val="auto"/>
        </w:rPr>
        <w:t>, que fueron de</w:t>
      </w:r>
      <w:r w:rsidR="00983D23" w:rsidRPr="00BC5419">
        <w:rPr>
          <w:rFonts w:eastAsia="Times New Roman"/>
          <w:color w:val="auto"/>
        </w:rPr>
        <w:t xml:space="preserve"> </w:t>
      </w:r>
      <w:r w:rsidR="002E7DD6">
        <w:rPr>
          <w:rFonts w:eastAsia="Times New Roman"/>
          <w:color w:val="auto"/>
        </w:rPr>
        <w:t>32</w:t>
      </w:r>
      <w:r w:rsidR="00C40A2F" w:rsidRPr="00BC5419">
        <w:rPr>
          <w:rFonts w:eastAsia="Times New Roman"/>
          <w:color w:val="auto"/>
        </w:rPr>
        <w:t xml:space="preserve"> casos y acumulados de 1</w:t>
      </w:r>
      <w:r w:rsidR="007B76C8">
        <w:rPr>
          <w:rFonts w:eastAsia="Times New Roman"/>
          <w:color w:val="auto"/>
        </w:rPr>
        <w:t>,3</w:t>
      </w:r>
      <w:r w:rsidR="002E7DD6">
        <w:rPr>
          <w:rFonts w:eastAsia="Times New Roman"/>
          <w:color w:val="auto"/>
        </w:rPr>
        <w:t>97</w:t>
      </w:r>
      <w:r w:rsidR="00F67EF0" w:rsidRPr="00BC5419">
        <w:rPr>
          <w:rFonts w:eastAsia="Times New Roman"/>
          <w:color w:val="auto"/>
        </w:rPr>
        <w:t>, respectivamente.</w:t>
      </w:r>
    </w:p>
    <w:p w14:paraId="356670C3" w14:textId="77777777" w:rsidR="005025A8" w:rsidRPr="00BC5419" w:rsidRDefault="005025A8" w:rsidP="005025A8">
      <w:pPr>
        <w:pStyle w:val="Default"/>
        <w:jc w:val="both"/>
        <w:rPr>
          <w:rFonts w:eastAsia="Times New Roman"/>
          <w:color w:val="auto"/>
        </w:rPr>
      </w:pPr>
    </w:p>
    <w:p w14:paraId="17A2E963" w14:textId="70E4BBD3" w:rsidR="00CC2D12" w:rsidRPr="003F2DEA" w:rsidRDefault="00CC2D12" w:rsidP="0016206B">
      <w:pPr>
        <w:pStyle w:val="Default"/>
        <w:numPr>
          <w:ilvl w:val="1"/>
          <w:numId w:val="11"/>
        </w:numPr>
        <w:jc w:val="both"/>
        <w:rPr>
          <w:b/>
          <w:bCs/>
          <w:color w:val="auto"/>
        </w:rPr>
      </w:pPr>
      <w:r w:rsidRPr="00BC5419">
        <w:rPr>
          <w:b/>
          <w:bCs/>
          <w:color w:val="auto"/>
        </w:rPr>
        <w:t>E</w:t>
      </w:r>
      <w:r w:rsidRPr="00BC5419">
        <w:rPr>
          <w:rFonts w:eastAsia="Times New Roman"/>
          <w:b/>
          <w:bCs/>
          <w:color w:val="auto"/>
        </w:rPr>
        <w:t>NFERMEDADES INFLAMATORIAS DEL SISTEMA NERVIOSO CENTRAL (SNC)</w:t>
      </w:r>
    </w:p>
    <w:p w14:paraId="574D77EB" w14:textId="77777777" w:rsidR="003F2DEA" w:rsidRDefault="003F2DEA" w:rsidP="003F2DEA">
      <w:pPr>
        <w:pStyle w:val="Default"/>
        <w:ind w:left="360"/>
        <w:jc w:val="both"/>
        <w:rPr>
          <w:b/>
          <w:bCs/>
          <w:color w:val="auto"/>
        </w:rPr>
      </w:pPr>
    </w:p>
    <w:p w14:paraId="6DB36E22" w14:textId="559636F3" w:rsidR="003F2DEA" w:rsidRPr="00BC5419" w:rsidRDefault="003F2DEA" w:rsidP="003F2DEA">
      <w:pPr>
        <w:pStyle w:val="Default"/>
        <w:jc w:val="both"/>
        <w:rPr>
          <w:b/>
          <w:bCs/>
          <w:color w:val="auto"/>
        </w:rPr>
      </w:pPr>
      <w:r w:rsidRPr="00BC5419">
        <w:rPr>
          <w:rFonts w:eastAsia="Times New Roman"/>
          <w:color w:val="auto"/>
        </w:rPr>
        <w:t xml:space="preserve">Para la semana y año en curso </w:t>
      </w:r>
      <w:r w:rsidR="00847415">
        <w:rPr>
          <w:rFonts w:eastAsia="Times New Roman"/>
          <w:color w:val="auto"/>
        </w:rPr>
        <w:t xml:space="preserve">no </w:t>
      </w:r>
      <w:r w:rsidRPr="00BC5419">
        <w:rPr>
          <w:rFonts w:eastAsia="Times New Roman"/>
          <w:color w:val="auto"/>
        </w:rPr>
        <w:t>se reportan</w:t>
      </w:r>
      <w:r>
        <w:rPr>
          <w:rFonts w:eastAsia="Times New Roman"/>
          <w:color w:val="auto"/>
        </w:rPr>
        <w:t xml:space="preserve"> caso</w:t>
      </w:r>
      <w:r w:rsidR="00847415">
        <w:rPr>
          <w:rFonts w:eastAsia="Times New Roman"/>
          <w:color w:val="auto"/>
        </w:rPr>
        <w:t>s</w:t>
      </w:r>
      <w:r>
        <w:rPr>
          <w:rFonts w:eastAsia="Times New Roman"/>
          <w:color w:val="auto"/>
        </w:rPr>
        <w:t xml:space="preserve"> de </w:t>
      </w:r>
      <w:r w:rsidRPr="00BC5419">
        <w:rPr>
          <w:rFonts w:eastAsia="Times New Roman"/>
          <w:color w:val="auto"/>
        </w:rPr>
        <w:t>meningitis viral</w:t>
      </w:r>
      <w:r>
        <w:rPr>
          <w:rFonts w:eastAsia="Times New Roman"/>
          <w:color w:val="auto"/>
        </w:rPr>
        <w:t>,</w:t>
      </w:r>
      <w:r w:rsidR="005276DC">
        <w:rPr>
          <w:rFonts w:eastAsia="Times New Roman"/>
          <w:color w:val="auto"/>
        </w:rPr>
        <w:t xml:space="preserve"> sin embargo, se tiene un registro d</w:t>
      </w:r>
      <w:r w:rsidRPr="00BC5419">
        <w:rPr>
          <w:rFonts w:eastAsia="Times New Roman"/>
          <w:color w:val="auto"/>
        </w:rPr>
        <w:t>e</w:t>
      </w:r>
      <w:r>
        <w:rPr>
          <w:rFonts w:eastAsia="Times New Roman"/>
          <w:color w:val="auto"/>
        </w:rPr>
        <w:t xml:space="preserve"> 6</w:t>
      </w:r>
      <w:r w:rsidR="00847415">
        <w:rPr>
          <w:rFonts w:eastAsia="Times New Roman"/>
          <w:color w:val="auto"/>
        </w:rPr>
        <w:t>7</w:t>
      </w:r>
      <w:r>
        <w:rPr>
          <w:rFonts w:eastAsia="Times New Roman"/>
          <w:color w:val="auto"/>
        </w:rPr>
        <w:t xml:space="preserve"> casos de Meningitis Viral</w:t>
      </w:r>
      <w:r w:rsidR="005276DC">
        <w:rPr>
          <w:rFonts w:eastAsia="Times New Roman"/>
          <w:color w:val="auto"/>
        </w:rPr>
        <w:t xml:space="preserve"> acumulado</w:t>
      </w:r>
      <w:r w:rsidR="00D94CAD">
        <w:rPr>
          <w:rFonts w:eastAsia="Times New Roman"/>
          <w:color w:val="auto"/>
        </w:rPr>
        <w:t>.</w:t>
      </w:r>
      <w:r w:rsidR="004B4E02">
        <w:rPr>
          <w:rFonts w:eastAsia="Times New Roman"/>
          <w:color w:val="auto"/>
        </w:rPr>
        <w:t xml:space="preserve"> </w:t>
      </w:r>
      <w:r w:rsidR="00D94CAD">
        <w:rPr>
          <w:rFonts w:eastAsia="Times New Roman"/>
          <w:color w:val="auto"/>
        </w:rPr>
        <w:t>A</w:t>
      </w:r>
      <w:r w:rsidR="005276DC">
        <w:rPr>
          <w:rFonts w:eastAsia="Times New Roman"/>
          <w:color w:val="auto"/>
        </w:rPr>
        <w:t xml:space="preserve">demás de </w:t>
      </w:r>
      <w:r w:rsidR="002F5F3E">
        <w:rPr>
          <w:rFonts w:eastAsia="Times New Roman"/>
          <w:color w:val="auto"/>
        </w:rPr>
        <w:t xml:space="preserve">un caso de Meningitis </w:t>
      </w:r>
      <w:r w:rsidR="004B4E02">
        <w:rPr>
          <w:rFonts w:eastAsia="Times New Roman"/>
          <w:color w:val="auto"/>
        </w:rPr>
        <w:t>Meningocócica, 9</w:t>
      </w:r>
      <w:r w:rsidR="00847415">
        <w:rPr>
          <w:rFonts w:eastAsia="Times New Roman"/>
          <w:color w:val="auto"/>
        </w:rPr>
        <w:t>5</w:t>
      </w:r>
      <w:r>
        <w:rPr>
          <w:rFonts w:eastAsia="Times New Roman"/>
          <w:color w:val="auto"/>
        </w:rPr>
        <w:t xml:space="preserve"> casos de</w:t>
      </w:r>
      <w:r w:rsidRPr="00BC5419">
        <w:rPr>
          <w:rFonts w:eastAsia="Times New Roman"/>
          <w:color w:val="auto"/>
        </w:rPr>
        <w:t xml:space="preserve"> </w:t>
      </w:r>
      <w:r>
        <w:rPr>
          <w:rFonts w:eastAsia="Times New Roman"/>
          <w:color w:val="auto"/>
        </w:rPr>
        <w:t>M</w:t>
      </w:r>
      <w:r w:rsidRPr="00BC5419">
        <w:rPr>
          <w:rFonts w:eastAsia="Times New Roman"/>
          <w:color w:val="auto"/>
        </w:rPr>
        <w:t xml:space="preserve">eningitis </w:t>
      </w:r>
      <w:r>
        <w:rPr>
          <w:rFonts w:eastAsia="Times New Roman"/>
          <w:color w:val="auto"/>
        </w:rPr>
        <w:t>B</w:t>
      </w:r>
      <w:r w:rsidRPr="00BC5419">
        <w:rPr>
          <w:rFonts w:eastAsia="Times New Roman"/>
          <w:color w:val="auto"/>
        </w:rPr>
        <w:t>acterianas</w:t>
      </w:r>
      <w:r>
        <w:rPr>
          <w:rFonts w:eastAsia="Times New Roman"/>
          <w:color w:val="auto"/>
        </w:rPr>
        <w:t xml:space="preserve">, </w:t>
      </w:r>
      <w:r w:rsidRPr="00BC5419">
        <w:rPr>
          <w:rFonts w:eastAsia="Times New Roman"/>
          <w:color w:val="auto"/>
        </w:rPr>
        <w:t xml:space="preserve">cinco de Meningitis por H. Influenzae tipo B </w:t>
      </w:r>
      <w:r>
        <w:rPr>
          <w:rFonts w:eastAsia="Times New Roman"/>
          <w:color w:val="auto"/>
        </w:rPr>
        <w:t>y</w:t>
      </w:r>
      <w:r w:rsidRPr="00BC5419">
        <w:rPr>
          <w:rFonts w:eastAsia="Times New Roman"/>
          <w:color w:val="auto"/>
        </w:rPr>
        <w:t xml:space="preserve"> </w:t>
      </w:r>
      <w:r w:rsidR="00847415">
        <w:rPr>
          <w:rFonts w:eastAsia="Times New Roman"/>
          <w:color w:val="auto"/>
        </w:rPr>
        <w:t>20</w:t>
      </w:r>
      <w:r w:rsidRPr="00BC5419">
        <w:rPr>
          <w:rFonts w:eastAsia="Times New Roman"/>
          <w:color w:val="auto"/>
        </w:rPr>
        <w:t xml:space="preserve"> casos de otras meningitis</w:t>
      </w:r>
      <w:r>
        <w:rPr>
          <w:rFonts w:eastAsia="Times New Roman"/>
          <w:color w:val="auto"/>
        </w:rPr>
        <w:t xml:space="preserve"> para el </w:t>
      </w:r>
      <w:r w:rsidRPr="00BC5419">
        <w:rPr>
          <w:rFonts w:eastAsia="Times New Roman"/>
          <w:color w:val="auto"/>
        </w:rPr>
        <w:t>2024</w:t>
      </w:r>
      <w:r>
        <w:rPr>
          <w:rFonts w:eastAsia="Times New Roman"/>
          <w:color w:val="auto"/>
        </w:rPr>
        <w:t xml:space="preserve">. </w:t>
      </w:r>
      <w:r w:rsidRPr="00BC5419">
        <w:rPr>
          <w:rFonts w:eastAsia="Times New Roman"/>
          <w:color w:val="auto"/>
        </w:rPr>
        <w:t xml:space="preserve">Para el mismo período del 2023 se habían registrado </w:t>
      </w:r>
      <w:r w:rsidR="00847415">
        <w:rPr>
          <w:rFonts w:eastAsia="Times New Roman"/>
          <w:color w:val="auto"/>
        </w:rPr>
        <w:t>63</w:t>
      </w:r>
      <w:r w:rsidRPr="00BC5419">
        <w:rPr>
          <w:rFonts w:eastAsia="Times New Roman"/>
          <w:color w:val="auto"/>
        </w:rPr>
        <w:t xml:space="preserve"> casos de Meningitis Bacteriana, una Meningitis Meningocócica, seis Meningitis por H. Influezae tipo B, 2</w:t>
      </w:r>
      <w:r w:rsidR="00847415">
        <w:rPr>
          <w:rFonts w:eastAsia="Times New Roman"/>
          <w:color w:val="auto"/>
        </w:rPr>
        <w:t>6</w:t>
      </w:r>
      <w:r w:rsidRPr="00BC5419">
        <w:rPr>
          <w:rFonts w:eastAsia="Times New Roman"/>
          <w:color w:val="auto"/>
        </w:rPr>
        <w:t xml:space="preserve"> Meningitis Viral</w:t>
      </w:r>
      <w:r>
        <w:rPr>
          <w:rFonts w:eastAsia="Times New Roman"/>
          <w:color w:val="auto"/>
        </w:rPr>
        <w:t>es</w:t>
      </w:r>
      <w:r w:rsidRPr="00BC5419">
        <w:rPr>
          <w:rFonts w:eastAsia="Times New Roman"/>
          <w:color w:val="auto"/>
        </w:rPr>
        <w:t xml:space="preserve"> y 2</w:t>
      </w:r>
      <w:r w:rsidR="00847415">
        <w:rPr>
          <w:rFonts w:eastAsia="Times New Roman"/>
          <w:color w:val="auto"/>
        </w:rPr>
        <w:t>9</w:t>
      </w:r>
      <w:r w:rsidRPr="00BC5419">
        <w:rPr>
          <w:rFonts w:eastAsia="Times New Roman"/>
          <w:color w:val="auto"/>
        </w:rPr>
        <w:t xml:space="preserve"> de otras Meningitis. </w:t>
      </w:r>
    </w:p>
    <w:p w14:paraId="17950C16" w14:textId="77777777" w:rsidR="003F2DEA" w:rsidRPr="006E68F8" w:rsidRDefault="003F2DEA" w:rsidP="003F2DEA">
      <w:pPr>
        <w:rPr>
          <w:rFonts w:ascii="Arial" w:hAnsi="Arial" w:cs="Arial"/>
        </w:rPr>
      </w:pPr>
      <w:r w:rsidRPr="006E68F8">
        <w:rPr>
          <w:rFonts w:ascii="Arial" w:hAnsi="Arial" w:cs="Arial"/>
        </w:rPr>
        <w:br w:type="page"/>
      </w:r>
    </w:p>
    <w:p w14:paraId="1616C82A" w14:textId="212FDADF" w:rsidR="009031EE" w:rsidRDefault="009031EE" w:rsidP="003F2DEA">
      <w:pPr>
        <w:pStyle w:val="Default"/>
        <w:ind w:left="360"/>
        <w:jc w:val="both"/>
        <w:rPr>
          <w:rFonts w:asciiTheme="minorHAnsi" w:hAnsiTheme="minorHAnsi" w:cstheme="minorBidi"/>
          <w:color w:val="auto"/>
          <w:sz w:val="20"/>
          <w:szCs w:val="20"/>
        </w:rPr>
      </w:pPr>
      <w:r>
        <w:lastRenderedPageBreak/>
        <w:fldChar w:fldCharType="begin"/>
      </w:r>
      <w:r>
        <w:instrText xml:space="preserve"> LINK </w:instrText>
      </w:r>
      <w:r w:rsidR="000664F6">
        <w:instrText xml:space="preserve">Excel.Sheet.12 "C:\\Users\\dennysr\\Documents\\ARCHIVO PRINCIPAL\\BOLETÍN EPIDEMIOLÓGICO SEMANAL 2024\\SE#43 2024\\BOLETIN_SEMANAL_SE#43_DESC_JUEVES_2024.xlsx" BOLETIN!F1C1:F21C10 </w:instrText>
      </w:r>
      <w:r>
        <w:instrText xml:space="preserve">\a \f 4 \h  \* MERGEFORMAT </w:instrText>
      </w:r>
      <w:r>
        <w:fldChar w:fldCharType="separate"/>
      </w:r>
    </w:p>
    <w:tbl>
      <w:tblPr>
        <w:tblW w:w="110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4"/>
        <w:gridCol w:w="2341"/>
        <w:gridCol w:w="727"/>
        <w:gridCol w:w="727"/>
        <w:gridCol w:w="964"/>
        <w:gridCol w:w="848"/>
        <w:gridCol w:w="727"/>
        <w:gridCol w:w="729"/>
        <w:gridCol w:w="964"/>
        <w:gridCol w:w="846"/>
      </w:tblGrid>
      <w:tr w:rsidR="009031EE" w:rsidRPr="009031EE" w14:paraId="5F45770A" w14:textId="77777777" w:rsidTr="009031EE">
        <w:trPr>
          <w:trHeight w:val="732"/>
        </w:trPr>
        <w:tc>
          <w:tcPr>
            <w:tcW w:w="11037" w:type="dxa"/>
            <w:gridSpan w:val="10"/>
            <w:tcBorders>
              <w:top w:val="nil"/>
              <w:left w:val="nil"/>
              <w:bottom w:val="single" w:sz="4" w:space="0" w:color="EBEBEB"/>
              <w:right w:val="nil"/>
            </w:tcBorders>
            <w:shd w:val="clear" w:color="FFFFFF" w:fill="FFFFFF"/>
            <w:vAlign w:val="center"/>
            <w:hideMark/>
          </w:tcPr>
          <w:p w14:paraId="76EC38A1" w14:textId="41A94708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333333"/>
              </w:rPr>
            </w:pPr>
            <w:r w:rsidRPr="009031EE">
              <w:rPr>
                <w:rFonts w:ascii="Arial" w:hAnsi="Arial" w:cs="Arial"/>
                <w:b/>
                <w:bCs/>
                <w:color w:val="333333"/>
              </w:rPr>
              <w:t>CUADRO No. 1a   CASOS Y TASAS DE INCIDENCIA, ACTUAL Y ACUMULADA, DE ALGUNOS EVENTOS DE NOTIFICACIÓN OBLIGATORIA. PANAMÁ. SEMANA 43. AÑO 2024.</w:t>
            </w:r>
          </w:p>
        </w:tc>
      </w:tr>
      <w:tr w:rsidR="009031EE" w:rsidRPr="009031EE" w14:paraId="5C76A42A" w14:textId="77777777" w:rsidTr="009031EE">
        <w:trPr>
          <w:trHeight w:val="387"/>
        </w:trPr>
        <w:tc>
          <w:tcPr>
            <w:tcW w:w="2164" w:type="dxa"/>
            <w:vMerge w:val="restart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0063CE"/>
            <w:vAlign w:val="center"/>
            <w:hideMark/>
          </w:tcPr>
          <w:p w14:paraId="06F4B2E6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031E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GRUPOS DE EVENTOS</w:t>
            </w:r>
          </w:p>
        </w:tc>
        <w:tc>
          <w:tcPr>
            <w:tcW w:w="2341" w:type="dxa"/>
            <w:vMerge w:val="restart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0063CE"/>
            <w:vAlign w:val="center"/>
            <w:hideMark/>
          </w:tcPr>
          <w:p w14:paraId="747FC31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031E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EVENTOS</w:t>
            </w:r>
          </w:p>
        </w:tc>
        <w:tc>
          <w:tcPr>
            <w:tcW w:w="3266" w:type="dxa"/>
            <w:gridSpan w:val="4"/>
            <w:tcBorders>
              <w:top w:val="single" w:sz="4" w:space="0" w:color="EBEBEB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0063CE"/>
            <w:vAlign w:val="center"/>
            <w:hideMark/>
          </w:tcPr>
          <w:p w14:paraId="646D647C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031E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2023</w:t>
            </w:r>
          </w:p>
        </w:tc>
        <w:tc>
          <w:tcPr>
            <w:tcW w:w="3266" w:type="dxa"/>
            <w:gridSpan w:val="4"/>
            <w:tcBorders>
              <w:top w:val="single" w:sz="4" w:space="0" w:color="EBEBEB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0063CE"/>
            <w:vAlign w:val="center"/>
            <w:hideMark/>
          </w:tcPr>
          <w:p w14:paraId="53B4DC5C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031E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2024</w:t>
            </w:r>
          </w:p>
        </w:tc>
      </w:tr>
      <w:tr w:rsidR="009031EE" w:rsidRPr="009031EE" w14:paraId="47A700C1" w14:textId="77777777" w:rsidTr="009031EE">
        <w:trPr>
          <w:trHeight w:val="462"/>
        </w:trPr>
        <w:tc>
          <w:tcPr>
            <w:tcW w:w="216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4E84CAEE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341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5769E6F9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0063CE"/>
            <w:vAlign w:val="center"/>
            <w:hideMark/>
          </w:tcPr>
          <w:p w14:paraId="14CEC87C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031E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0063CE"/>
            <w:vAlign w:val="center"/>
            <w:hideMark/>
          </w:tcPr>
          <w:p w14:paraId="5BEDF158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031E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Tasa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0063CE"/>
            <w:vAlign w:val="center"/>
            <w:hideMark/>
          </w:tcPr>
          <w:p w14:paraId="5250B4E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031E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AC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0063CE"/>
            <w:vAlign w:val="center"/>
            <w:hideMark/>
          </w:tcPr>
          <w:p w14:paraId="7D39E0E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031E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Tasa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0063CE"/>
            <w:vAlign w:val="center"/>
            <w:hideMark/>
          </w:tcPr>
          <w:p w14:paraId="30751073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031E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0063CE"/>
            <w:vAlign w:val="center"/>
            <w:hideMark/>
          </w:tcPr>
          <w:p w14:paraId="1604D73C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031E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Tasa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0063CE"/>
            <w:vAlign w:val="center"/>
            <w:hideMark/>
          </w:tcPr>
          <w:p w14:paraId="52C1C8E6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031E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AC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0063CE"/>
            <w:vAlign w:val="center"/>
            <w:hideMark/>
          </w:tcPr>
          <w:p w14:paraId="6F4510EB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031E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Tasa</w:t>
            </w:r>
          </w:p>
        </w:tc>
      </w:tr>
      <w:tr w:rsidR="009031EE" w:rsidRPr="009031EE" w14:paraId="22E9E299" w14:textId="77777777" w:rsidTr="009031EE">
        <w:trPr>
          <w:trHeight w:val="532"/>
        </w:trPr>
        <w:tc>
          <w:tcPr>
            <w:tcW w:w="2164" w:type="dxa"/>
            <w:vMerge w:val="restart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6CD4CFD7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INFECCIONES RESPIRATORIAS</w:t>
            </w: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3B36623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BRONQUIOLITIS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3063B72C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371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7C76D3D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8.3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75AAF763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16,389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3AE18807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367.6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792C402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376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31A5AFD9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8.3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3C57DA98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16,806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1169CCF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372.3</w:t>
            </w:r>
          </w:p>
        </w:tc>
      </w:tr>
      <w:tr w:rsidR="009031EE" w:rsidRPr="009031EE" w14:paraId="4CB90250" w14:textId="77777777" w:rsidTr="009031EE">
        <w:trPr>
          <w:trHeight w:val="532"/>
        </w:trPr>
        <w:tc>
          <w:tcPr>
            <w:tcW w:w="216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01A6D583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7859B277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SINDROME GRIPAL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2420820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750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FFFFFF" w:fill="FCFDFD"/>
            <w:vAlign w:val="bottom"/>
            <w:hideMark/>
          </w:tcPr>
          <w:p w14:paraId="0E2A3E03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16.8</w:t>
            </w:r>
          </w:p>
        </w:tc>
        <w:tc>
          <w:tcPr>
            <w:tcW w:w="964" w:type="dxa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0599B449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49,552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FFFFFF" w:fill="FCFDFD"/>
            <w:vAlign w:val="bottom"/>
            <w:hideMark/>
          </w:tcPr>
          <w:p w14:paraId="74A61B06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1111.5</w:t>
            </w:r>
          </w:p>
        </w:tc>
        <w:tc>
          <w:tcPr>
            <w:tcW w:w="727" w:type="dxa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2367B276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864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FFFFFF" w:fill="FCFDFD"/>
            <w:vAlign w:val="bottom"/>
            <w:hideMark/>
          </w:tcPr>
          <w:p w14:paraId="5C36275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19.1</w:t>
            </w:r>
          </w:p>
        </w:tc>
        <w:tc>
          <w:tcPr>
            <w:tcW w:w="964" w:type="dxa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248F2F16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55,079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FFFFFF" w:fill="FCFDFD"/>
            <w:vAlign w:val="bottom"/>
            <w:hideMark/>
          </w:tcPr>
          <w:p w14:paraId="240E1E9C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1220.1</w:t>
            </w:r>
          </w:p>
        </w:tc>
      </w:tr>
      <w:tr w:rsidR="009031EE" w:rsidRPr="009031EE" w14:paraId="59B1C4F1" w14:textId="77777777" w:rsidTr="009031EE">
        <w:trPr>
          <w:trHeight w:val="532"/>
        </w:trPr>
        <w:tc>
          <w:tcPr>
            <w:tcW w:w="216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709AA761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781418CA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NEUMONIA Y BRONCONEUMONIA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3607F498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451</w:t>
            </w:r>
          </w:p>
        </w:tc>
        <w:tc>
          <w:tcPr>
            <w:tcW w:w="727" w:type="dxa"/>
            <w:tcBorders>
              <w:top w:val="single" w:sz="4" w:space="0" w:color="EBEBEB"/>
              <w:left w:val="nil"/>
              <w:bottom w:val="nil"/>
              <w:right w:val="nil"/>
            </w:tcBorders>
            <w:shd w:val="clear" w:color="FFFFFF" w:fill="FCFDFD"/>
            <w:vAlign w:val="bottom"/>
            <w:hideMark/>
          </w:tcPr>
          <w:p w14:paraId="6A3F44C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10.1</w:t>
            </w:r>
          </w:p>
        </w:tc>
        <w:tc>
          <w:tcPr>
            <w:tcW w:w="964" w:type="dxa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183DA2A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18,746</w:t>
            </w:r>
          </w:p>
        </w:tc>
        <w:tc>
          <w:tcPr>
            <w:tcW w:w="848" w:type="dxa"/>
            <w:tcBorders>
              <w:top w:val="single" w:sz="4" w:space="0" w:color="EBEBEB"/>
              <w:left w:val="nil"/>
              <w:bottom w:val="nil"/>
              <w:right w:val="nil"/>
            </w:tcBorders>
            <w:shd w:val="clear" w:color="FFFFFF" w:fill="FCFDFD"/>
            <w:vAlign w:val="bottom"/>
            <w:hideMark/>
          </w:tcPr>
          <w:p w14:paraId="0F953118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420.5</w:t>
            </w:r>
          </w:p>
        </w:tc>
        <w:tc>
          <w:tcPr>
            <w:tcW w:w="727" w:type="dxa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69890C1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468</w:t>
            </w:r>
          </w:p>
        </w:tc>
        <w:tc>
          <w:tcPr>
            <w:tcW w:w="729" w:type="dxa"/>
            <w:tcBorders>
              <w:top w:val="single" w:sz="4" w:space="0" w:color="EBEBEB"/>
              <w:left w:val="nil"/>
              <w:bottom w:val="nil"/>
              <w:right w:val="nil"/>
            </w:tcBorders>
            <w:shd w:val="clear" w:color="FFFFFF" w:fill="FCFDFD"/>
            <w:vAlign w:val="bottom"/>
            <w:hideMark/>
          </w:tcPr>
          <w:p w14:paraId="49A15B78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10.4</w:t>
            </w:r>
          </w:p>
        </w:tc>
        <w:tc>
          <w:tcPr>
            <w:tcW w:w="964" w:type="dxa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4E3EDC4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19,472</w:t>
            </w:r>
          </w:p>
        </w:tc>
        <w:tc>
          <w:tcPr>
            <w:tcW w:w="846" w:type="dxa"/>
            <w:tcBorders>
              <w:top w:val="single" w:sz="4" w:space="0" w:color="EBEBEB"/>
              <w:left w:val="nil"/>
              <w:bottom w:val="nil"/>
              <w:right w:val="nil"/>
            </w:tcBorders>
            <w:shd w:val="clear" w:color="FFFFFF" w:fill="FCFDFD"/>
            <w:vAlign w:val="bottom"/>
            <w:hideMark/>
          </w:tcPr>
          <w:p w14:paraId="5C94F617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431.3</w:t>
            </w:r>
          </w:p>
        </w:tc>
      </w:tr>
      <w:tr w:rsidR="009031EE" w:rsidRPr="009031EE" w14:paraId="4EE988B6" w14:textId="77777777" w:rsidTr="009031EE">
        <w:trPr>
          <w:trHeight w:val="532"/>
        </w:trPr>
        <w:tc>
          <w:tcPr>
            <w:tcW w:w="216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13DD43AB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2A79C31A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TUBERCULOSIS EXTRAPULMONAR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1C3E76F8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3</w:t>
            </w:r>
          </w:p>
        </w:tc>
        <w:tc>
          <w:tcPr>
            <w:tcW w:w="727" w:type="dxa"/>
            <w:tcBorders>
              <w:top w:val="single" w:sz="4" w:space="0" w:color="EBEBEB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2366B640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366A8AE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172</w:t>
            </w:r>
          </w:p>
        </w:tc>
        <w:tc>
          <w:tcPr>
            <w:tcW w:w="848" w:type="dxa"/>
            <w:tcBorders>
              <w:top w:val="single" w:sz="4" w:space="0" w:color="EBEBEB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305F3E4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3.9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50E4B70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  <w:tc>
          <w:tcPr>
            <w:tcW w:w="729" w:type="dxa"/>
            <w:tcBorders>
              <w:top w:val="single" w:sz="4" w:space="0" w:color="EBEBEB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714F73B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101644D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197</w:t>
            </w:r>
          </w:p>
        </w:tc>
        <w:tc>
          <w:tcPr>
            <w:tcW w:w="846" w:type="dxa"/>
            <w:tcBorders>
              <w:top w:val="single" w:sz="4" w:space="0" w:color="EBEBEB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415AAE9D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4.4</w:t>
            </w:r>
          </w:p>
        </w:tc>
      </w:tr>
      <w:tr w:rsidR="009031EE" w:rsidRPr="009031EE" w14:paraId="0B35130A" w14:textId="77777777" w:rsidTr="009031EE">
        <w:trPr>
          <w:trHeight w:val="532"/>
        </w:trPr>
        <w:tc>
          <w:tcPr>
            <w:tcW w:w="216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702E997D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46C3356A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TUBERCULOSIS  PULMONAR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49E4F7A7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40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6FFD9AD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6F29BD0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1,668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F46E70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37.4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4E18E342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36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BD34946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63AEC44A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1,703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42AD3E1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37.7</w:t>
            </w:r>
          </w:p>
        </w:tc>
      </w:tr>
      <w:tr w:rsidR="009031EE" w:rsidRPr="009031EE" w14:paraId="1E43731F" w14:textId="77777777" w:rsidTr="009031EE">
        <w:trPr>
          <w:trHeight w:val="532"/>
        </w:trPr>
        <w:tc>
          <w:tcPr>
            <w:tcW w:w="2164" w:type="dxa"/>
            <w:vMerge w:val="restart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0E28301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ENFERMEDADES PREVENIBLES POR VACUNA</w:t>
            </w: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36C8AFF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HEPATITIS A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4C12EAD2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0CC76990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592962AC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23BB448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6240423C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5639E02C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0559D2CD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61F8BBA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0.4</w:t>
            </w:r>
          </w:p>
        </w:tc>
      </w:tr>
      <w:tr w:rsidR="009031EE" w:rsidRPr="009031EE" w14:paraId="77F16EF2" w14:textId="77777777" w:rsidTr="009031EE">
        <w:trPr>
          <w:trHeight w:val="532"/>
        </w:trPr>
        <w:tc>
          <w:tcPr>
            <w:tcW w:w="216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1CA43F5C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641F70C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PAROTIDITIS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5358F2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12C0B7DD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065A48B8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50A46D7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4F0972E2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38892876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00E200FA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794C1C9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0.4</w:t>
            </w:r>
          </w:p>
        </w:tc>
      </w:tr>
      <w:tr w:rsidR="009031EE" w:rsidRPr="009031EE" w14:paraId="00C534D5" w14:textId="77777777" w:rsidTr="009031EE">
        <w:trPr>
          <w:trHeight w:val="532"/>
        </w:trPr>
        <w:tc>
          <w:tcPr>
            <w:tcW w:w="216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043A382C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4889A602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RUBEOLA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63B2732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4FF812C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7AF643CC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5493D69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469BD42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632643E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4E07615C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0C2EF6F8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</w:tr>
      <w:tr w:rsidR="009031EE" w:rsidRPr="009031EE" w14:paraId="368C38F1" w14:textId="77777777" w:rsidTr="009031EE">
        <w:trPr>
          <w:trHeight w:val="532"/>
        </w:trPr>
        <w:tc>
          <w:tcPr>
            <w:tcW w:w="216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28886D5A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14D7E25A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SARAMPION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39134EB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34BF33D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6344BD8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3F4E72AA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3F91AB6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5268E7A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1D8CDB93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3FD0565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</w:tr>
      <w:tr w:rsidR="009031EE" w:rsidRPr="009031EE" w14:paraId="45917255" w14:textId="77777777" w:rsidTr="009031EE">
        <w:trPr>
          <w:trHeight w:val="532"/>
        </w:trPr>
        <w:tc>
          <w:tcPr>
            <w:tcW w:w="216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3C715562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62E576A7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SINDROME COQUELUCHOIDE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1805CDA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31AEF8C7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208AA8DC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027CCD1A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08D5155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71A1967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5F15F922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69037AF8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</w:tr>
      <w:tr w:rsidR="009031EE" w:rsidRPr="009031EE" w14:paraId="37B22F24" w14:textId="77777777" w:rsidTr="009031EE">
        <w:trPr>
          <w:trHeight w:val="532"/>
        </w:trPr>
        <w:tc>
          <w:tcPr>
            <w:tcW w:w="216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77DBF27A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4BF23D16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SÍNDROME GUILLAIN-BARRE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71E5E1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FFFFFF" w:fill="FCFDFD"/>
            <w:vAlign w:val="bottom"/>
            <w:hideMark/>
          </w:tcPr>
          <w:p w14:paraId="530D78AB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964" w:type="dxa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46DB14C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7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FFFFFF" w:fill="FCFDFD"/>
            <w:vAlign w:val="bottom"/>
            <w:hideMark/>
          </w:tcPr>
          <w:p w14:paraId="5DBA1720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727" w:type="dxa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4715FCD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FFFFFF" w:fill="FCFDFD"/>
            <w:vAlign w:val="bottom"/>
            <w:hideMark/>
          </w:tcPr>
          <w:p w14:paraId="3192AD1C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964" w:type="dxa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6307EA8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FFFFFF" w:fill="FCFDFD"/>
            <w:vAlign w:val="bottom"/>
            <w:hideMark/>
          </w:tcPr>
          <w:p w14:paraId="41BE2C3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0.02</w:t>
            </w:r>
          </w:p>
        </w:tc>
      </w:tr>
      <w:tr w:rsidR="009031EE" w:rsidRPr="009031EE" w14:paraId="78217223" w14:textId="77777777" w:rsidTr="009031EE">
        <w:trPr>
          <w:trHeight w:val="532"/>
        </w:trPr>
        <w:tc>
          <w:tcPr>
            <w:tcW w:w="216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49C73BAA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7B48BC73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TETANO ADQUIRIDO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307283DC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27" w:type="dxa"/>
            <w:tcBorders>
              <w:top w:val="single" w:sz="4" w:space="0" w:color="EBEBEB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343960F8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1849DFF7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</w:t>
            </w:r>
          </w:p>
        </w:tc>
        <w:tc>
          <w:tcPr>
            <w:tcW w:w="848" w:type="dxa"/>
            <w:tcBorders>
              <w:top w:val="single" w:sz="4" w:space="0" w:color="EBEBEB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6521C059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5ADD0A52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29" w:type="dxa"/>
            <w:tcBorders>
              <w:top w:val="single" w:sz="4" w:space="0" w:color="EBEBEB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6CE1CC8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2D6FF743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</w:t>
            </w:r>
          </w:p>
        </w:tc>
        <w:tc>
          <w:tcPr>
            <w:tcW w:w="846" w:type="dxa"/>
            <w:tcBorders>
              <w:top w:val="single" w:sz="4" w:space="0" w:color="EBEBEB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3B6DA360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</w:tr>
      <w:tr w:rsidR="009031EE" w:rsidRPr="009031EE" w14:paraId="23F9A2F9" w14:textId="77777777" w:rsidTr="009031EE">
        <w:trPr>
          <w:trHeight w:val="532"/>
        </w:trPr>
        <w:tc>
          <w:tcPr>
            <w:tcW w:w="216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3624A7DE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3748D2E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TOSFERINA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7FD0C1C9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06A7273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55994CAA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751EF91C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4047A1D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17182932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14F11B37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00ADBB5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0.1</w:t>
            </w:r>
          </w:p>
        </w:tc>
      </w:tr>
      <w:tr w:rsidR="009031EE" w:rsidRPr="009031EE" w14:paraId="78CA0FBA" w14:textId="77777777" w:rsidTr="009031EE">
        <w:trPr>
          <w:trHeight w:val="532"/>
        </w:trPr>
        <w:tc>
          <w:tcPr>
            <w:tcW w:w="216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3AEDE92C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54172399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VARICELA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16BD883D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65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002055F8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1.5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738EBB58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1,824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45B61E46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40.9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76B43CAB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49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7B8852C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1.1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37DC4A13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1,984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1912942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43.9</w:t>
            </w:r>
          </w:p>
        </w:tc>
      </w:tr>
      <w:tr w:rsidR="009031EE" w:rsidRPr="009031EE" w14:paraId="4D967294" w14:textId="77777777" w:rsidTr="009031EE">
        <w:trPr>
          <w:trHeight w:val="532"/>
        </w:trPr>
        <w:tc>
          <w:tcPr>
            <w:tcW w:w="2164" w:type="dxa"/>
            <w:vMerge w:val="restart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7ACA4CED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ENFERMEDADES TRANSMITIDAS POR ALIMIENTOS</w:t>
            </w: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3DF611C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ENFERMEDAD DIARREICA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41454D0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2,852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3B06636A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64.0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7F20A7A8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210,518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2CCC32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4722.3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4688BF6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4,160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59CE2472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92.2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54591F93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234,645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7A1D3566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5198.2</w:t>
            </w:r>
          </w:p>
        </w:tc>
      </w:tr>
      <w:tr w:rsidR="009031EE" w:rsidRPr="009031EE" w14:paraId="35D9D08C" w14:textId="77777777" w:rsidTr="009031EE">
        <w:trPr>
          <w:trHeight w:val="532"/>
        </w:trPr>
        <w:tc>
          <w:tcPr>
            <w:tcW w:w="216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1FB68098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341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376FFF1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INTOXICACIÓN ALIMENTARIA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5E9AE8B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22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77DE342D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2284AD0B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1,256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56EF3ADD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28.2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32B20F2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17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73FBD6A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1F65D6AD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1,250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20E96BD0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27.7</w:t>
            </w:r>
          </w:p>
        </w:tc>
      </w:tr>
      <w:tr w:rsidR="009031EE" w:rsidRPr="009031EE" w14:paraId="30060290" w14:textId="77777777" w:rsidTr="009031EE">
        <w:trPr>
          <w:gridAfter w:val="9"/>
          <w:wAfter w:w="8873" w:type="dxa"/>
          <w:trHeight w:val="217"/>
        </w:trPr>
        <w:tc>
          <w:tcPr>
            <w:tcW w:w="2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2575E" w14:textId="77777777" w:rsidR="009031EE" w:rsidRPr="009031EE" w:rsidRDefault="009031EE" w:rsidP="009031EE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031EE">
              <w:rPr>
                <w:rFonts w:ascii="Arial" w:hAnsi="Arial" w:cs="Arial"/>
                <w:color w:val="000000"/>
                <w:sz w:val="16"/>
                <w:szCs w:val="16"/>
              </w:rPr>
              <w:t>A= Actual, AC= Acumulado</w:t>
            </w:r>
          </w:p>
        </w:tc>
      </w:tr>
      <w:tr w:rsidR="009031EE" w:rsidRPr="009031EE" w14:paraId="417B95A7" w14:textId="77777777" w:rsidTr="009031EE">
        <w:trPr>
          <w:gridAfter w:val="2"/>
          <w:wAfter w:w="1810" w:type="dxa"/>
          <w:trHeight w:val="532"/>
        </w:trPr>
        <w:tc>
          <w:tcPr>
            <w:tcW w:w="922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719D0828" w14:textId="77777777" w:rsidR="009031EE" w:rsidRPr="009031EE" w:rsidRDefault="009031EE" w:rsidP="009031EE">
            <w:pPr>
              <w:rPr>
                <w:rFonts w:ascii="Arial" w:hAnsi="Arial" w:cs="Arial"/>
                <w:sz w:val="16"/>
                <w:szCs w:val="16"/>
              </w:rPr>
            </w:pPr>
            <w:r w:rsidRPr="009031EE">
              <w:rPr>
                <w:rFonts w:ascii="Arial" w:hAnsi="Arial" w:cs="Arial"/>
                <w:sz w:val="16"/>
                <w:szCs w:val="16"/>
              </w:rPr>
              <w:t>FUENTE: MINSA/Departamento de Epidemiología/Sección de Estadística/SISVIG</w:t>
            </w:r>
          </w:p>
        </w:tc>
      </w:tr>
    </w:tbl>
    <w:p w14:paraId="52B10FAE" w14:textId="3D28F6DE" w:rsidR="003F2DEA" w:rsidRPr="00BC5419" w:rsidRDefault="009031EE" w:rsidP="003F2DEA">
      <w:pPr>
        <w:pStyle w:val="Default"/>
        <w:ind w:left="360"/>
        <w:jc w:val="both"/>
        <w:rPr>
          <w:b/>
          <w:bCs/>
          <w:color w:val="auto"/>
        </w:rPr>
      </w:pPr>
      <w:r>
        <w:rPr>
          <w:b/>
          <w:bCs/>
          <w:color w:val="auto"/>
        </w:rPr>
        <w:fldChar w:fldCharType="end"/>
      </w:r>
    </w:p>
    <w:p w14:paraId="35DCB5BC" w14:textId="77777777" w:rsidR="00CC2D12" w:rsidRPr="00BC5419" w:rsidRDefault="00CC2D12" w:rsidP="00CC2D12">
      <w:pPr>
        <w:pStyle w:val="Default"/>
        <w:jc w:val="both"/>
        <w:rPr>
          <w:b/>
          <w:bCs/>
          <w:color w:val="auto"/>
        </w:rPr>
      </w:pPr>
    </w:p>
    <w:bookmarkStart w:id="1" w:name="_Hlk178948043"/>
    <w:p w14:paraId="5C1C2F9C" w14:textId="5EA4DC1F" w:rsidR="00C442E9" w:rsidRDefault="00E8232F">
      <w:pPr>
        <w:rPr>
          <w:rFonts w:asciiTheme="minorHAnsi" w:eastAsiaTheme="minorEastAsia" w:hAnsiTheme="minorHAnsi" w:cstheme="minorBidi"/>
          <w:sz w:val="20"/>
          <w:szCs w:val="20"/>
        </w:rPr>
      </w:pPr>
      <w:r>
        <w:fldChar w:fldCharType="begin"/>
      </w:r>
      <w:r>
        <w:instrText xml:space="preserve"> LINK </w:instrText>
      </w:r>
      <w:r w:rsidR="000664F6">
        <w:instrText xml:space="preserve">Excel.Sheet.12 "C:\\Users\\dennysr\\Documents\\ARCHIVO PRINCIPAL\\BOLETÍN EPIDEMIOLÓGICO SEMANAL 2024\\SE#42 2024\\BOLETIN_SE#42_DESC_JUEVES_2024_24102024.xlsx" BOLETIN!F1C1:F21C10 </w:instrText>
      </w:r>
      <w:r>
        <w:instrText xml:space="preserve">\a \f 4 \h  \* MERGEFORMAT </w:instrText>
      </w:r>
      <w:r>
        <w:fldChar w:fldCharType="separate"/>
      </w:r>
    </w:p>
    <w:p w14:paraId="5CE60AB8" w14:textId="77777777" w:rsidR="008D42E0" w:rsidRDefault="00E8232F">
      <w:r>
        <w:fldChar w:fldCharType="end"/>
      </w:r>
    </w:p>
    <w:p w14:paraId="3870381F" w14:textId="77777777" w:rsidR="008D42E0" w:rsidRDefault="008D42E0"/>
    <w:p w14:paraId="79BCEBE2" w14:textId="77777777" w:rsidR="008D42E0" w:rsidRDefault="008D42E0"/>
    <w:p w14:paraId="4FF89859" w14:textId="77777777" w:rsidR="008D42E0" w:rsidRDefault="008D42E0"/>
    <w:p w14:paraId="0FC8210D" w14:textId="77777777" w:rsidR="008D42E0" w:rsidRDefault="008D42E0"/>
    <w:p w14:paraId="5E48F043" w14:textId="687F9E5A" w:rsidR="00C442E9" w:rsidRDefault="002B56EA">
      <w:pPr>
        <w:rPr>
          <w:rFonts w:asciiTheme="minorHAnsi" w:eastAsiaTheme="minorEastAsia" w:hAnsiTheme="minorHAnsi" w:cstheme="minorBidi"/>
          <w:sz w:val="20"/>
          <w:szCs w:val="20"/>
        </w:rPr>
      </w:pPr>
      <w:r>
        <w:fldChar w:fldCharType="begin"/>
      </w:r>
      <w:r>
        <w:instrText xml:space="preserve"> LINK </w:instrText>
      </w:r>
      <w:r w:rsidR="000664F6">
        <w:instrText xml:space="preserve">Excel.Sheet.12 "C:\\Users\\dennysr\\Documents\\ARCHIVO PRINCIPAL\\BOLETÍN EPIDEMIOLÓGICO SEMANAL 2024\\SE#42 2024\\BOLETIN_SE#42_DESC_JUEVES_2024_24102024.xlsx" BOLETIN!F1C1:F21C10 </w:instrText>
      </w:r>
      <w:r>
        <w:instrText xml:space="preserve">\a \f 4 \h  \* MERGEFORMAT </w:instrText>
      </w:r>
      <w:r>
        <w:fldChar w:fldCharType="separate"/>
      </w:r>
    </w:p>
    <w:p w14:paraId="6A0CA3AD" w14:textId="55892EF3" w:rsidR="00C33852" w:rsidRDefault="002B56EA">
      <w:pPr>
        <w:rPr>
          <w:rFonts w:asciiTheme="minorHAnsi" w:eastAsiaTheme="minorEastAsia" w:hAnsiTheme="minorHAnsi" w:cstheme="minorBidi"/>
          <w:sz w:val="20"/>
          <w:szCs w:val="20"/>
        </w:rPr>
      </w:pPr>
      <w:r>
        <w:lastRenderedPageBreak/>
        <w:fldChar w:fldCharType="end"/>
      </w:r>
      <w:r w:rsidR="00C33852">
        <w:fldChar w:fldCharType="begin"/>
      </w:r>
      <w:r w:rsidR="00C33852">
        <w:instrText xml:space="preserve"> LINK </w:instrText>
      </w:r>
      <w:r w:rsidR="00C442E9">
        <w:instrText xml:space="preserve">Excel.Sheet.12 "C:\\Users\\dennysr\\Documents\\ARCHIVO PRINCIPAL\\BOLETÍN EPIDEMIOLÓGICO SEMANAL 2024\\SE#41 2024\\BOLETIN_SEMANAL_SE#41_2024.xlsx" BOLETIN!F1C1:F21C10 </w:instrText>
      </w:r>
      <w:r w:rsidR="00C33852">
        <w:instrText xml:space="preserve">\a \f 4 \h  \* MERGEFORMAT </w:instrText>
      </w:r>
      <w:r w:rsidR="00C33852">
        <w:fldChar w:fldCharType="separate"/>
      </w:r>
    </w:p>
    <w:p w14:paraId="17D3E7B4" w14:textId="4AEBB6D4" w:rsidR="00AF3F94" w:rsidRDefault="00C33852">
      <w:pPr>
        <w:rPr>
          <w:color w:val="000000" w:themeColor="text1"/>
        </w:rPr>
      </w:pPr>
      <w:r>
        <w:rPr>
          <w:color w:val="000000" w:themeColor="text1"/>
        </w:rPr>
        <w:fldChar w:fldCharType="end"/>
      </w:r>
    </w:p>
    <w:p w14:paraId="1E2FA85F" w14:textId="3C750AEE" w:rsidR="009031EE" w:rsidRDefault="009031EE">
      <w:pPr>
        <w:rPr>
          <w:rFonts w:asciiTheme="minorHAnsi" w:eastAsiaTheme="minorEastAsia" w:hAnsiTheme="minorHAnsi" w:cstheme="minorBidi"/>
          <w:sz w:val="20"/>
          <w:szCs w:val="20"/>
        </w:rPr>
      </w:pPr>
      <w:r>
        <w:fldChar w:fldCharType="begin"/>
      </w:r>
      <w:r>
        <w:instrText xml:space="preserve"> LINK </w:instrText>
      </w:r>
      <w:r w:rsidR="000664F6">
        <w:instrText xml:space="preserve">Excel.Sheet.12 "C:\\Users\\dennysr\\Documents\\ARCHIVO PRINCIPAL\\BOLETÍN EPIDEMIOLÓGICO SEMANAL 2024\\SE#43 2024\\BOLETIN_SEMANAL_SE#43_DESC_JUEVES_2024.xlsx" BOLETIN!F22C1:F48C10 </w:instrText>
      </w:r>
      <w:r>
        <w:instrText xml:space="preserve">\a \f 4 \h  \* MERGEFORMAT </w:instrText>
      </w:r>
      <w:r>
        <w:fldChar w:fldCharType="separate"/>
      </w:r>
    </w:p>
    <w:tbl>
      <w:tblPr>
        <w:tblW w:w="107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4"/>
        <w:gridCol w:w="2277"/>
        <w:gridCol w:w="708"/>
        <w:gridCol w:w="708"/>
        <w:gridCol w:w="937"/>
        <w:gridCol w:w="823"/>
        <w:gridCol w:w="708"/>
        <w:gridCol w:w="709"/>
        <w:gridCol w:w="937"/>
        <w:gridCol w:w="823"/>
      </w:tblGrid>
      <w:tr w:rsidR="009031EE" w:rsidRPr="009031EE" w14:paraId="2621D725" w14:textId="77777777" w:rsidTr="009031EE">
        <w:trPr>
          <w:trHeight w:val="453"/>
        </w:trPr>
        <w:tc>
          <w:tcPr>
            <w:tcW w:w="10734" w:type="dxa"/>
            <w:gridSpan w:val="10"/>
            <w:tcBorders>
              <w:top w:val="nil"/>
              <w:left w:val="nil"/>
              <w:bottom w:val="single" w:sz="4" w:space="0" w:color="EBEBEB"/>
              <w:right w:val="nil"/>
            </w:tcBorders>
            <w:shd w:val="clear" w:color="FFFFFF" w:fill="FFFFFF"/>
            <w:vAlign w:val="center"/>
            <w:hideMark/>
          </w:tcPr>
          <w:p w14:paraId="72E068D0" w14:textId="1C204CD1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333333"/>
              </w:rPr>
            </w:pPr>
            <w:r w:rsidRPr="009031EE">
              <w:rPr>
                <w:rFonts w:ascii="Arial" w:hAnsi="Arial" w:cs="Arial"/>
                <w:b/>
                <w:bCs/>
                <w:color w:val="333333"/>
              </w:rPr>
              <w:t>CUADRO No. 1b   CASOS Y TASAS DE INCIDENCIA, ACTUAL Y ACUMULADA, DE ALGUNOS EVENTOS DE NOTIFICACIÓN OBLIGATORIA. PANAMÁ. SEMANA 43. AÑO 2024.</w:t>
            </w:r>
          </w:p>
        </w:tc>
      </w:tr>
      <w:tr w:rsidR="009031EE" w:rsidRPr="009031EE" w14:paraId="0B127271" w14:textId="77777777" w:rsidTr="009031EE">
        <w:trPr>
          <w:trHeight w:val="453"/>
        </w:trPr>
        <w:tc>
          <w:tcPr>
            <w:tcW w:w="2104" w:type="dxa"/>
            <w:vMerge w:val="restart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0063CE"/>
            <w:vAlign w:val="center"/>
            <w:hideMark/>
          </w:tcPr>
          <w:p w14:paraId="7B476959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031E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GRUPOS DE EVENTOS</w:t>
            </w:r>
          </w:p>
        </w:tc>
        <w:tc>
          <w:tcPr>
            <w:tcW w:w="2277" w:type="dxa"/>
            <w:vMerge w:val="restart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0063CE"/>
            <w:vAlign w:val="center"/>
            <w:hideMark/>
          </w:tcPr>
          <w:p w14:paraId="7DA18366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031E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EVENTOS</w:t>
            </w:r>
          </w:p>
        </w:tc>
        <w:tc>
          <w:tcPr>
            <w:tcW w:w="3176" w:type="dxa"/>
            <w:gridSpan w:val="4"/>
            <w:tcBorders>
              <w:top w:val="single" w:sz="4" w:space="0" w:color="EBEBEB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0063CE"/>
            <w:vAlign w:val="center"/>
            <w:hideMark/>
          </w:tcPr>
          <w:p w14:paraId="383ADADD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031E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2023</w:t>
            </w:r>
          </w:p>
        </w:tc>
        <w:tc>
          <w:tcPr>
            <w:tcW w:w="3176" w:type="dxa"/>
            <w:gridSpan w:val="4"/>
            <w:tcBorders>
              <w:top w:val="single" w:sz="4" w:space="0" w:color="EBEBEB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0063CE"/>
            <w:vAlign w:val="center"/>
            <w:hideMark/>
          </w:tcPr>
          <w:p w14:paraId="44EB1F09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031E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2024</w:t>
            </w:r>
          </w:p>
        </w:tc>
      </w:tr>
      <w:tr w:rsidR="009031EE" w:rsidRPr="009031EE" w14:paraId="16B5658A" w14:textId="77777777" w:rsidTr="009031EE">
        <w:trPr>
          <w:trHeight w:val="453"/>
        </w:trPr>
        <w:tc>
          <w:tcPr>
            <w:tcW w:w="210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5DBD082E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277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37EFB037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0063CE"/>
            <w:vAlign w:val="center"/>
            <w:hideMark/>
          </w:tcPr>
          <w:p w14:paraId="01481037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031E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0063CE"/>
            <w:vAlign w:val="center"/>
            <w:hideMark/>
          </w:tcPr>
          <w:p w14:paraId="44A2C67A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031E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Tasa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0063CE"/>
            <w:vAlign w:val="center"/>
            <w:hideMark/>
          </w:tcPr>
          <w:p w14:paraId="33A50E83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031E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AC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0063CE"/>
            <w:vAlign w:val="center"/>
            <w:hideMark/>
          </w:tcPr>
          <w:p w14:paraId="5E2A94E0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031E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Tasa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0063CE"/>
            <w:vAlign w:val="center"/>
            <w:hideMark/>
          </w:tcPr>
          <w:p w14:paraId="229E34B0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031E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0063CE"/>
            <w:vAlign w:val="center"/>
            <w:hideMark/>
          </w:tcPr>
          <w:p w14:paraId="2A57F937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031E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Tasa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0063CE"/>
            <w:vAlign w:val="center"/>
            <w:hideMark/>
          </w:tcPr>
          <w:p w14:paraId="0C006C1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031E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AC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0063CE"/>
            <w:vAlign w:val="center"/>
            <w:hideMark/>
          </w:tcPr>
          <w:p w14:paraId="073EFE7B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031EE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Tasa</w:t>
            </w:r>
          </w:p>
        </w:tc>
      </w:tr>
      <w:tr w:rsidR="009031EE" w:rsidRPr="009031EE" w14:paraId="78227E2B" w14:textId="77777777" w:rsidTr="009031EE">
        <w:trPr>
          <w:trHeight w:val="453"/>
        </w:trPr>
        <w:tc>
          <w:tcPr>
            <w:tcW w:w="2104" w:type="dxa"/>
            <w:vMerge w:val="restart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48052318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ZOONOSIS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08201FE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FIEBRE POR HANTAVIRUS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5374554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30F96542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6AAE593C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3DA23ED8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1451BB77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1E91734A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4D00940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A3CC37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0.3</w:t>
            </w:r>
          </w:p>
        </w:tc>
      </w:tr>
      <w:tr w:rsidR="009031EE" w:rsidRPr="009031EE" w14:paraId="1202CB04" w14:textId="77777777" w:rsidTr="009031EE">
        <w:trPr>
          <w:trHeight w:val="453"/>
        </w:trPr>
        <w:tc>
          <w:tcPr>
            <w:tcW w:w="210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5E4F39B2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20654818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LEPTOSPIROSIS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688B7FC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4AB2FFCA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500BCF2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77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7018200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1.7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6890AFB6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11B1C1F2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6B6A18C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52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6046AA5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1.2</w:t>
            </w:r>
          </w:p>
        </w:tc>
      </w:tr>
      <w:tr w:rsidR="009031EE" w:rsidRPr="009031EE" w14:paraId="5AF21BE2" w14:textId="77777777" w:rsidTr="009031EE">
        <w:trPr>
          <w:trHeight w:val="453"/>
        </w:trPr>
        <w:tc>
          <w:tcPr>
            <w:tcW w:w="210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10331D64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13FB3D0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MIASIS EN HERIDAS POR GUSANO BARRENADOR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860014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061D667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30F1D2FB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4837AD8B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1B09767B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5512FD03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54813BF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83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7CE792A7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1.8</w:t>
            </w:r>
          </w:p>
        </w:tc>
      </w:tr>
      <w:tr w:rsidR="009031EE" w:rsidRPr="009031EE" w14:paraId="34A55470" w14:textId="77777777" w:rsidTr="00124A75">
        <w:trPr>
          <w:trHeight w:val="434"/>
        </w:trPr>
        <w:tc>
          <w:tcPr>
            <w:tcW w:w="210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152499D3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382DFCA2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SINDROME CARDIOPULMONAR POR HANTAVIRUS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5741A98B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0D121968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0A65717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22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70BDBA8A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39AA2CB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5081D6D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201D0EEB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15D2020C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0.1</w:t>
            </w:r>
          </w:p>
        </w:tc>
      </w:tr>
      <w:tr w:rsidR="009031EE" w:rsidRPr="009031EE" w14:paraId="1C1D4F30" w14:textId="77777777" w:rsidTr="009031EE">
        <w:trPr>
          <w:trHeight w:val="453"/>
        </w:trPr>
        <w:tc>
          <w:tcPr>
            <w:tcW w:w="2104" w:type="dxa"/>
            <w:vMerge w:val="restart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45A50A8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ENFERMEDADES TRANSMITIDAS POR VECTORES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6790CB1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CHAGAS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38CBC4C3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7C484866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7C0E6FE8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49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50E8050D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7016A19B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F42A80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B33E909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46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017FBA5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1.0</w:t>
            </w:r>
          </w:p>
        </w:tc>
      </w:tr>
      <w:tr w:rsidR="009031EE" w:rsidRPr="009031EE" w14:paraId="233531DD" w14:textId="77777777" w:rsidTr="009031EE">
        <w:trPr>
          <w:trHeight w:val="453"/>
        </w:trPr>
        <w:tc>
          <w:tcPr>
            <w:tcW w:w="210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2B73B045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103DFF27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CHIKUNGUNYA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35724037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7B165348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2285FCD3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0940F44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1BE94362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5ECAC16B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236B164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5E41F3DC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0.2</w:t>
            </w:r>
          </w:p>
        </w:tc>
      </w:tr>
      <w:tr w:rsidR="009031EE" w:rsidRPr="009031EE" w14:paraId="01888D7A" w14:textId="77777777" w:rsidTr="009031EE">
        <w:trPr>
          <w:trHeight w:val="453"/>
        </w:trPr>
        <w:tc>
          <w:tcPr>
            <w:tcW w:w="210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4AC6B730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446E865A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DENGUE CON SIGNO DE ALARMA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5F25035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9FDCF83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0.6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090EA33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1,008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11975709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22.6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75F2ABA3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79AF955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1.1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6000C74D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2,596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18EAC4B2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57.5</w:t>
            </w:r>
          </w:p>
        </w:tc>
      </w:tr>
      <w:tr w:rsidR="009031EE" w:rsidRPr="009031EE" w14:paraId="523DBA17" w14:textId="77777777" w:rsidTr="009031EE">
        <w:trPr>
          <w:trHeight w:val="453"/>
        </w:trPr>
        <w:tc>
          <w:tcPr>
            <w:tcW w:w="210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6EA82642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43D0A0D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DENGUE GRAVE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35B869CC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7EBF885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14DDFAD3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22EC315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0.6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5A2CC0E6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01F1148B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0.2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18ADDBE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206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60DB259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4.6</w:t>
            </w:r>
          </w:p>
        </w:tc>
      </w:tr>
      <w:tr w:rsidR="009031EE" w:rsidRPr="009031EE" w14:paraId="33459BF0" w14:textId="77777777" w:rsidTr="009031EE">
        <w:trPr>
          <w:trHeight w:val="453"/>
        </w:trPr>
        <w:tc>
          <w:tcPr>
            <w:tcW w:w="210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2518F2F4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492D3203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DENGUE SIN SIGNO DE ALARMA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65E47FD8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219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0A096AB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4.9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650DCBB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9,988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0730C662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217.2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753745E9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453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6481F13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10.0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680F57F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22,937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FADA2A7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031EE">
              <w:rPr>
                <w:rFonts w:ascii="Arial" w:hAnsi="Arial" w:cs="Arial"/>
                <w:sz w:val="18"/>
                <w:szCs w:val="18"/>
              </w:rPr>
              <w:t>508.1</w:t>
            </w:r>
          </w:p>
        </w:tc>
      </w:tr>
      <w:tr w:rsidR="009031EE" w:rsidRPr="009031EE" w14:paraId="4CE5241D" w14:textId="77777777" w:rsidTr="009031EE">
        <w:trPr>
          <w:trHeight w:val="453"/>
        </w:trPr>
        <w:tc>
          <w:tcPr>
            <w:tcW w:w="210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107C13AB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030B338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LEISHMANIASIS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5FC59D69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3B34A249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6D428C87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1,194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2D161839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26.8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43ABFBE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37EAB0EB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4191FA78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935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184291E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20.7</w:t>
            </w:r>
          </w:p>
        </w:tc>
      </w:tr>
      <w:tr w:rsidR="009031EE" w:rsidRPr="009031EE" w14:paraId="6964F2A3" w14:textId="77777777" w:rsidTr="009031EE">
        <w:trPr>
          <w:trHeight w:val="453"/>
        </w:trPr>
        <w:tc>
          <w:tcPr>
            <w:tcW w:w="210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0DA73F69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64384E92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MALARIA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5F2B366A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64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FFFFFF" w:fill="FCFDFD"/>
            <w:vAlign w:val="bottom"/>
            <w:hideMark/>
          </w:tcPr>
          <w:p w14:paraId="17D3789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937" w:type="dxa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6C725C2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8,531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FFFFFF" w:fill="FCFDFD"/>
            <w:vAlign w:val="bottom"/>
            <w:hideMark/>
          </w:tcPr>
          <w:p w14:paraId="41004D9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191.4</w:t>
            </w:r>
          </w:p>
        </w:tc>
        <w:tc>
          <w:tcPr>
            <w:tcW w:w="708" w:type="dxa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43AD1942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117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FFFFFF" w:fill="FCFDFD"/>
            <w:vAlign w:val="bottom"/>
            <w:hideMark/>
          </w:tcPr>
          <w:p w14:paraId="62AEC16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937" w:type="dxa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653F8B99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12,409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FFFFFF" w:fill="FCFDFD"/>
            <w:vAlign w:val="bottom"/>
            <w:hideMark/>
          </w:tcPr>
          <w:p w14:paraId="51DB6956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274.9</w:t>
            </w:r>
          </w:p>
        </w:tc>
      </w:tr>
      <w:tr w:rsidR="009031EE" w:rsidRPr="009031EE" w14:paraId="25964995" w14:textId="77777777" w:rsidTr="009031EE">
        <w:trPr>
          <w:trHeight w:val="453"/>
        </w:trPr>
        <w:tc>
          <w:tcPr>
            <w:tcW w:w="210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60BD54B8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5A67FA33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ZIKA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61F64AD2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EBEBEB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40A1416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055670C6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4</w:t>
            </w:r>
          </w:p>
        </w:tc>
        <w:tc>
          <w:tcPr>
            <w:tcW w:w="822" w:type="dxa"/>
            <w:tcBorders>
              <w:top w:val="single" w:sz="4" w:space="0" w:color="EBEBEB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60310E6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55037C22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EBEBEB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01BE0CF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7303B5F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</w:t>
            </w:r>
          </w:p>
        </w:tc>
        <w:tc>
          <w:tcPr>
            <w:tcW w:w="822" w:type="dxa"/>
            <w:tcBorders>
              <w:top w:val="single" w:sz="4" w:space="0" w:color="EBEBEB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7069CAC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</w:tr>
      <w:tr w:rsidR="009031EE" w:rsidRPr="009031EE" w14:paraId="5DF0E747" w14:textId="77777777" w:rsidTr="009031EE">
        <w:trPr>
          <w:trHeight w:val="453"/>
        </w:trPr>
        <w:tc>
          <w:tcPr>
            <w:tcW w:w="2104" w:type="dxa"/>
            <w:vMerge w:val="restart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11919FA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INFECCIONES DE TRANSMISIÓN SEXUAL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1AA60722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SÍFILIS CONGÉNITA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6E6C71CD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FFFFFF" w:fill="FCFDFD"/>
            <w:vAlign w:val="bottom"/>
            <w:hideMark/>
          </w:tcPr>
          <w:p w14:paraId="5156A62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0430261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FFFFFF" w:fill="FCFDFD"/>
            <w:vAlign w:val="bottom"/>
            <w:hideMark/>
          </w:tcPr>
          <w:p w14:paraId="4633167A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3.1</w:t>
            </w:r>
          </w:p>
        </w:tc>
        <w:tc>
          <w:tcPr>
            <w:tcW w:w="708" w:type="dxa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30F22E66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FFFFFF" w:fill="FCFDFD"/>
            <w:vAlign w:val="bottom"/>
            <w:hideMark/>
          </w:tcPr>
          <w:p w14:paraId="55EABDF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937" w:type="dxa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987A94B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FFFFFF" w:fill="FCFDFD"/>
            <w:vAlign w:val="bottom"/>
            <w:hideMark/>
          </w:tcPr>
          <w:p w14:paraId="54766AED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3.5</w:t>
            </w:r>
          </w:p>
        </w:tc>
      </w:tr>
      <w:tr w:rsidR="009031EE" w:rsidRPr="009031EE" w14:paraId="5623083C" w14:textId="77777777" w:rsidTr="009031EE">
        <w:trPr>
          <w:trHeight w:val="453"/>
        </w:trPr>
        <w:tc>
          <w:tcPr>
            <w:tcW w:w="210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7DE57F2F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684D1998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SÍFILIS EN EMBARAZADAS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70DBCF3B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8" w:type="dxa"/>
            <w:tcBorders>
              <w:top w:val="single" w:sz="4" w:space="0" w:color="EBEBEB"/>
              <w:left w:val="nil"/>
              <w:bottom w:val="nil"/>
              <w:right w:val="nil"/>
            </w:tcBorders>
            <w:shd w:val="clear" w:color="FFFFFF" w:fill="FCFDFD"/>
            <w:vAlign w:val="bottom"/>
            <w:hideMark/>
          </w:tcPr>
          <w:p w14:paraId="3BAA03AB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937" w:type="dxa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045B8D1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850</w:t>
            </w:r>
          </w:p>
        </w:tc>
        <w:tc>
          <w:tcPr>
            <w:tcW w:w="822" w:type="dxa"/>
            <w:tcBorders>
              <w:top w:val="single" w:sz="4" w:space="0" w:color="EBEBEB"/>
              <w:left w:val="nil"/>
              <w:bottom w:val="nil"/>
              <w:right w:val="nil"/>
            </w:tcBorders>
            <w:shd w:val="clear" w:color="FFFFFF" w:fill="FCFDFD"/>
            <w:vAlign w:val="bottom"/>
            <w:hideMark/>
          </w:tcPr>
          <w:p w14:paraId="473F85C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10.2</w:t>
            </w:r>
          </w:p>
        </w:tc>
        <w:tc>
          <w:tcPr>
            <w:tcW w:w="708" w:type="dxa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6AFB79B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EBEBEB"/>
              <w:left w:val="nil"/>
              <w:bottom w:val="nil"/>
              <w:right w:val="nil"/>
            </w:tcBorders>
            <w:shd w:val="clear" w:color="FFFFFF" w:fill="FCFDFD"/>
            <w:vAlign w:val="bottom"/>
            <w:hideMark/>
          </w:tcPr>
          <w:p w14:paraId="4C78F5DC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</w:p>
        </w:tc>
        <w:tc>
          <w:tcPr>
            <w:tcW w:w="937" w:type="dxa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577CE258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856</w:t>
            </w:r>
          </w:p>
        </w:tc>
        <w:tc>
          <w:tcPr>
            <w:tcW w:w="822" w:type="dxa"/>
            <w:tcBorders>
              <w:top w:val="single" w:sz="4" w:space="0" w:color="EBEBEB"/>
              <w:left w:val="nil"/>
              <w:bottom w:val="nil"/>
              <w:right w:val="nil"/>
            </w:tcBorders>
            <w:shd w:val="clear" w:color="FFFFFF" w:fill="FCFDFD"/>
            <w:vAlign w:val="bottom"/>
            <w:hideMark/>
          </w:tcPr>
          <w:p w14:paraId="6D04399C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000000"/>
                <w:sz w:val="18"/>
                <w:szCs w:val="18"/>
              </w:rPr>
              <w:t>10.3</w:t>
            </w:r>
          </w:p>
        </w:tc>
      </w:tr>
      <w:tr w:rsidR="009031EE" w:rsidRPr="009031EE" w14:paraId="733CA5FC" w14:textId="77777777" w:rsidTr="009031EE">
        <w:trPr>
          <w:trHeight w:val="453"/>
        </w:trPr>
        <w:tc>
          <w:tcPr>
            <w:tcW w:w="210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18FFDBA9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2A9AB185" w14:textId="30E8703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VIRUELA DE MONO (</w:t>
            </w:r>
            <w:r w:rsidR="002E5888">
              <w:rPr>
                <w:rFonts w:ascii="Arial" w:hAnsi="Arial" w:cs="Arial"/>
                <w:color w:val="333333"/>
                <w:sz w:val="18"/>
                <w:szCs w:val="18"/>
              </w:rPr>
              <w:t>M</w:t>
            </w: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pox)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0B990DF7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EBEBEB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09B97D9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C14FBC7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148</w:t>
            </w:r>
          </w:p>
        </w:tc>
        <w:tc>
          <w:tcPr>
            <w:tcW w:w="822" w:type="dxa"/>
            <w:tcBorders>
              <w:top w:val="single" w:sz="4" w:space="0" w:color="EBEBEB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3C0BD1EB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3.3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C80E8E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EBEBEB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6874D40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64F68A52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5</w:t>
            </w:r>
          </w:p>
        </w:tc>
        <w:tc>
          <w:tcPr>
            <w:tcW w:w="822" w:type="dxa"/>
            <w:tcBorders>
              <w:top w:val="single" w:sz="4" w:space="0" w:color="EBEBEB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6125691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0.1</w:t>
            </w:r>
          </w:p>
        </w:tc>
      </w:tr>
      <w:tr w:rsidR="009031EE" w:rsidRPr="009031EE" w14:paraId="082F162E" w14:textId="77777777" w:rsidTr="009031EE">
        <w:trPr>
          <w:trHeight w:val="453"/>
        </w:trPr>
        <w:tc>
          <w:tcPr>
            <w:tcW w:w="2104" w:type="dxa"/>
            <w:vMerge w:val="restart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78B8BB9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EFECTOS TÓXICOS Y OTRAS CAUSAS EXTERNAS DE ENVENENAMIENTO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62008FCD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CONTACTO Y EFECTO DE ESCORPIÓN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4A999B7D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01EEF97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47E4B853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1,850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2C80122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41.5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4846713C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5172F4AB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1.1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42213736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2,401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0F4FEC76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53.2</w:t>
            </w:r>
          </w:p>
        </w:tc>
      </w:tr>
      <w:tr w:rsidR="009031EE" w:rsidRPr="009031EE" w14:paraId="258E0B6A" w14:textId="77777777" w:rsidTr="009031EE">
        <w:trPr>
          <w:trHeight w:val="453"/>
        </w:trPr>
        <w:tc>
          <w:tcPr>
            <w:tcW w:w="210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117295BE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73E741E2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CONTACTO Y VENENO DE OFIDIO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09D76D39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885C966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F8C0F8B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1,397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B3D17E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31.3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61CA823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30F2192D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52BC98BB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1,424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83C1F6B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31.5</w:t>
            </w:r>
          </w:p>
        </w:tc>
      </w:tr>
      <w:tr w:rsidR="009031EE" w:rsidRPr="009031EE" w14:paraId="00392A4C" w14:textId="77777777" w:rsidTr="009031EE">
        <w:trPr>
          <w:trHeight w:val="453"/>
        </w:trPr>
        <w:tc>
          <w:tcPr>
            <w:tcW w:w="2104" w:type="dxa"/>
            <w:vMerge w:val="restart"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5558962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ENFERMEDADES INFLAMATORIAS DEL SISTEMA NERVIOSO CENTRAL</w:t>
            </w: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42865726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MENINGITIS BACTERIANA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36CA30FC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05C607C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1924CA57" w14:textId="25ECCCFE" w:rsidR="009031EE" w:rsidRPr="009031EE" w:rsidRDefault="001E7059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333333"/>
                <w:sz w:val="18"/>
                <w:szCs w:val="18"/>
              </w:rPr>
              <w:t>†</w:t>
            </w:r>
            <w:r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 w:rsidR="009031EE" w:rsidRPr="009031EE">
              <w:rPr>
                <w:rFonts w:ascii="Arial" w:hAnsi="Arial" w:cs="Arial"/>
                <w:color w:val="333333"/>
                <w:sz w:val="18"/>
                <w:szCs w:val="18"/>
              </w:rPr>
              <w:t>63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337320C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1.4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62BE5753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3B28F8D9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2DDF73AD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95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70657B5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2.1</w:t>
            </w:r>
          </w:p>
        </w:tc>
      </w:tr>
      <w:tr w:rsidR="009031EE" w:rsidRPr="009031EE" w14:paraId="290F7750" w14:textId="77777777" w:rsidTr="009031EE">
        <w:trPr>
          <w:trHeight w:val="453"/>
        </w:trPr>
        <w:tc>
          <w:tcPr>
            <w:tcW w:w="210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2C1864ED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3EE49E3B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MENINGITIS MENINGOCOCICA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63972642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38A3903D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75E13AF7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5CA0088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0273BAA6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CCC2E19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30114CFA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2C2DFC6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</w:tr>
      <w:tr w:rsidR="009031EE" w:rsidRPr="009031EE" w14:paraId="2EA4A3E7" w14:textId="77777777" w:rsidTr="009031EE">
        <w:trPr>
          <w:trHeight w:val="453"/>
        </w:trPr>
        <w:tc>
          <w:tcPr>
            <w:tcW w:w="210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5160FD5F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10E50007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MENINGITIS POR H. INFLUEZAE TIPO B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3C3ED03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50C6358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5F015A2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51ED8F7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21A6CD7C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1725D96D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2212FA19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4D11603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0.1</w:t>
            </w:r>
          </w:p>
        </w:tc>
      </w:tr>
      <w:tr w:rsidR="009031EE" w:rsidRPr="009031EE" w14:paraId="773F3D28" w14:textId="77777777" w:rsidTr="009031EE">
        <w:trPr>
          <w:trHeight w:val="453"/>
        </w:trPr>
        <w:tc>
          <w:tcPr>
            <w:tcW w:w="210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7D3095CD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4BEFE537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MENINGITIS VIRAL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4D393FA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84CC1B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3B14D19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26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63E77EF6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42FE9D20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3CDEB4D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46CC31E9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67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CFDFD"/>
            <w:noWrap/>
            <w:vAlign w:val="bottom"/>
            <w:hideMark/>
          </w:tcPr>
          <w:p w14:paraId="22A38C0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1.5</w:t>
            </w:r>
          </w:p>
        </w:tc>
      </w:tr>
      <w:tr w:rsidR="009031EE" w:rsidRPr="009031EE" w14:paraId="3441CB6A" w14:textId="77777777" w:rsidTr="009031EE">
        <w:trPr>
          <w:trHeight w:val="453"/>
        </w:trPr>
        <w:tc>
          <w:tcPr>
            <w:tcW w:w="2104" w:type="dxa"/>
            <w:vMerge/>
            <w:tcBorders>
              <w:top w:val="nil"/>
              <w:left w:val="single" w:sz="4" w:space="0" w:color="EBEBEB"/>
              <w:bottom w:val="single" w:sz="4" w:space="0" w:color="EBEBEB"/>
              <w:right w:val="single" w:sz="4" w:space="0" w:color="EBEBEB"/>
            </w:tcBorders>
            <w:vAlign w:val="center"/>
            <w:hideMark/>
          </w:tcPr>
          <w:p w14:paraId="501A2137" w14:textId="77777777" w:rsidR="009031EE" w:rsidRPr="009031EE" w:rsidRDefault="009031EE" w:rsidP="009031EE">
            <w:pP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27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vAlign w:val="center"/>
            <w:hideMark/>
          </w:tcPr>
          <w:p w14:paraId="15791439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OTRAS MENINGITIS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61098EF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46BFA0A2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4082321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29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5DC8113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5F485C2A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7604AF84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2CCE4940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20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EBEBEB"/>
              <w:right w:val="single" w:sz="4" w:space="0" w:color="EBEBEB"/>
            </w:tcBorders>
            <w:shd w:val="clear" w:color="FFFFFF" w:fill="FFFFFF"/>
            <w:noWrap/>
            <w:vAlign w:val="bottom"/>
            <w:hideMark/>
          </w:tcPr>
          <w:p w14:paraId="00DCDE1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0.4</w:t>
            </w:r>
          </w:p>
        </w:tc>
      </w:tr>
      <w:tr w:rsidR="009031EE" w:rsidRPr="009031EE" w14:paraId="72BE6D91" w14:textId="77777777" w:rsidTr="009031EE">
        <w:trPr>
          <w:trHeight w:val="195"/>
        </w:trPr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562EC" w14:textId="77777777" w:rsidR="009031EE" w:rsidRPr="009031EE" w:rsidRDefault="009031EE" w:rsidP="009031E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031EE">
              <w:rPr>
                <w:rFonts w:ascii="Arial" w:hAnsi="Arial" w:cs="Arial"/>
                <w:color w:val="000000"/>
                <w:sz w:val="16"/>
                <w:szCs w:val="16"/>
              </w:rPr>
              <w:t>A= Actual, AC= Acumulado</w:t>
            </w:r>
          </w:p>
        </w:tc>
        <w:tc>
          <w:tcPr>
            <w:tcW w:w="227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4450CCAA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AC87E81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8AA1885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07B7152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3AB729C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FCBCDEE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8A7F43B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 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0E51744C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65E73A8F" w14:textId="77777777" w:rsidR="009031EE" w:rsidRPr="009031EE" w:rsidRDefault="009031EE" w:rsidP="009031E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 </w:t>
            </w:r>
          </w:p>
        </w:tc>
      </w:tr>
      <w:tr w:rsidR="009031EE" w:rsidRPr="009031EE" w14:paraId="2486CFCF" w14:textId="77777777" w:rsidTr="009031EE">
        <w:trPr>
          <w:trHeight w:val="322"/>
        </w:trPr>
        <w:tc>
          <w:tcPr>
            <w:tcW w:w="897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14:paraId="0E7E49EA" w14:textId="77777777" w:rsidR="009031EE" w:rsidRPr="009031EE" w:rsidRDefault="009031EE" w:rsidP="009031EE">
            <w:pPr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9031EE">
              <w:rPr>
                <w:rFonts w:ascii="Arial" w:hAnsi="Arial" w:cs="Arial"/>
                <w:color w:val="333333"/>
                <w:sz w:val="16"/>
                <w:szCs w:val="16"/>
              </w:rPr>
              <w:t>FUENTE: MINSA/Departamento de Epidemiología/Sección de Estadística/SISVIG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1DE661C3" w14:textId="77777777" w:rsidR="009031EE" w:rsidRPr="009031EE" w:rsidRDefault="009031EE" w:rsidP="009031E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bottom"/>
            <w:hideMark/>
          </w:tcPr>
          <w:p w14:paraId="2A4141D2" w14:textId="77777777" w:rsidR="009031EE" w:rsidRPr="009031EE" w:rsidRDefault="009031EE" w:rsidP="009031EE">
            <w:pPr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031EE">
              <w:rPr>
                <w:rFonts w:ascii="Arial" w:hAnsi="Arial" w:cs="Arial"/>
                <w:color w:val="333333"/>
                <w:sz w:val="18"/>
                <w:szCs w:val="18"/>
              </w:rPr>
              <w:t> </w:t>
            </w:r>
          </w:p>
        </w:tc>
      </w:tr>
    </w:tbl>
    <w:p w14:paraId="72F55BDB" w14:textId="5D16A443" w:rsidR="001E7059" w:rsidRPr="001E7059" w:rsidRDefault="009031EE" w:rsidP="001E7059">
      <w:pPr>
        <w:rPr>
          <w:rFonts w:ascii="Calibri" w:hAnsi="Calibri" w:cs="Calibri"/>
          <w:sz w:val="16"/>
          <w:szCs w:val="16"/>
        </w:rPr>
      </w:pPr>
      <w:r>
        <w:fldChar w:fldCharType="end"/>
      </w:r>
      <w:r w:rsidR="001E7059">
        <w:rPr>
          <w:rFonts w:ascii="Calibri" w:hAnsi="Calibri" w:cs="Calibri"/>
        </w:rPr>
        <w:t xml:space="preserve">† </w:t>
      </w:r>
      <w:r w:rsidR="001E7059" w:rsidRPr="001E7059">
        <w:rPr>
          <w:rFonts w:ascii="Arial" w:hAnsi="Arial" w:cs="Arial"/>
          <w:sz w:val="16"/>
          <w:szCs w:val="16"/>
        </w:rPr>
        <w:t xml:space="preserve">Se reubican el Grupo de Evento al que pertenecen las meningitis debido a </w:t>
      </w:r>
      <w:r w:rsidR="001E7059">
        <w:rPr>
          <w:rFonts w:ascii="Arial" w:hAnsi="Arial" w:cs="Arial"/>
          <w:sz w:val="16"/>
          <w:szCs w:val="16"/>
        </w:rPr>
        <w:t>Mycobateriu</w:t>
      </w:r>
      <w:r w:rsidR="002E4523">
        <w:rPr>
          <w:rFonts w:ascii="Arial" w:hAnsi="Arial" w:cs="Arial"/>
          <w:sz w:val="16"/>
          <w:szCs w:val="16"/>
        </w:rPr>
        <w:t>m</w:t>
      </w:r>
      <w:r w:rsidR="001E7059">
        <w:rPr>
          <w:rFonts w:ascii="Arial" w:hAnsi="Arial" w:cs="Arial"/>
          <w:sz w:val="16"/>
          <w:szCs w:val="16"/>
        </w:rPr>
        <w:t xml:space="preserve"> tuberculosis </w:t>
      </w:r>
      <w:r w:rsidR="002E4523">
        <w:rPr>
          <w:rFonts w:ascii="Arial" w:hAnsi="Arial" w:cs="Arial"/>
          <w:sz w:val="16"/>
          <w:szCs w:val="16"/>
        </w:rPr>
        <w:t>(</w:t>
      </w:r>
      <w:r w:rsidR="001E7059" w:rsidRPr="001E7059">
        <w:rPr>
          <w:rFonts w:ascii="Arial" w:hAnsi="Arial" w:cs="Arial"/>
          <w:sz w:val="16"/>
          <w:szCs w:val="16"/>
        </w:rPr>
        <w:t>MTB</w:t>
      </w:r>
      <w:r w:rsidR="002E4523">
        <w:rPr>
          <w:rFonts w:ascii="Arial" w:hAnsi="Arial" w:cs="Arial"/>
          <w:sz w:val="16"/>
          <w:szCs w:val="16"/>
        </w:rPr>
        <w:t>)</w:t>
      </w:r>
      <w:r w:rsidR="001E7059" w:rsidRPr="001E7059">
        <w:rPr>
          <w:rFonts w:ascii="Arial" w:hAnsi="Arial" w:cs="Arial"/>
          <w:sz w:val="16"/>
          <w:szCs w:val="16"/>
        </w:rPr>
        <w:t xml:space="preserve"> por lo que se refleja la disminución en las meningitis bacterianas.</w:t>
      </w:r>
    </w:p>
    <w:p w14:paraId="5EE51078" w14:textId="49D1D1ED" w:rsidR="00AF3F94" w:rsidRDefault="00AF3F94" w:rsidP="001E7059"/>
    <w:p w14:paraId="2DF23F61" w14:textId="6B7D5CEA" w:rsidR="00A63D29" w:rsidRPr="00090BAB" w:rsidRDefault="00A63D29">
      <w:pPr>
        <w:rPr>
          <w:color w:val="000000" w:themeColor="text1"/>
        </w:rPr>
      </w:pPr>
    </w:p>
    <w:bookmarkEnd w:id="1"/>
    <w:p w14:paraId="12847842" w14:textId="77777777" w:rsidR="00377BD0" w:rsidRDefault="00377BD0" w:rsidP="002E4523">
      <w:pPr>
        <w:rPr>
          <w:rFonts w:ascii="Arial" w:hAnsi="Arial" w:cs="Arial"/>
          <w:b/>
          <w:bCs/>
          <w:color w:val="000000" w:themeColor="text1"/>
        </w:rPr>
      </w:pPr>
    </w:p>
    <w:p w14:paraId="66455847" w14:textId="77777777" w:rsidR="00C33852" w:rsidRDefault="00C33852" w:rsidP="00FC45D7">
      <w:pPr>
        <w:jc w:val="center"/>
        <w:rPr>
          <w:rFonts w:ascii="Arial" w:hAnsi="Arial" w:cs="Arial"/>
          <w:b/>
          <w:bCs/>
          <w:color w:val="000000" w:themeColor="text1"/>
        </w:rPr>
      </w:pPr>
    </w:p>
    <w:p w14:paraId="4A2BAA9D" w14:textId="1064806B" w:rsidR="00E414D9" w:rsidRPr="00090BAB" w:rsidRDefault="00E33943" w:rsidP="00FC45D7">
      <w:pPr>
        <w:jc w:val="center"/>
        <w:rPr>
          <w:rFonts w:ascii="Arial" w:hAnsi="Arial" w:cs="Arial"/>
          <w:b/>
          <w:bCs/>
          <w:color w:val="000000" w:themeColor="text1"/>
        </w:rPr>
      </w:pPr>
      <w:r w:rsidRPr="00090BAB">
        <w:rPr>
          <w:rFonts w:ascii="Arial" w:hAnsi="Arial" w:cs="Arial"/>
          <w:b/>
          <w:bCs/>
          <w:color w:val="000000" w:themeColor="text1"/>
        </w:rPr>
        <w:t>RECOMENDACIONES</w:t>
      </w:r>
    </w:p>
    <w:p w14:paraId="5735163E" w14:textId="44E068E9" w:rsidR="003C0CA3" w:rsidRPr="00090BAB" w:rsidRDefault="003C0CA3" w:rsidP="00ED0F01">
      <w:pPr>
        <w:rPr>
          <w:rFonts w:ascii="Arial" w:hAnsi="Arial" w:cs="Arial"/>
          <w:b/>
          <w:bCs/>
          <w:color w:val="000000" w:themeColor="text1"/>
        </w:rPr>
      </w:pPr>
    </w:p>
    <w:p w14:paraId="0669F9BA" w14:textId="2AEE6278" w:rsidR="00051159" w:rsidRDefault="00CD75FC" w:rsidP="00051159">
      <w:pPr>
        <w:pStyle w:val="Prrafodelista"/>
        <w:numPr>
          <w:ilvl w:val="0"/>
          <w:numId w:val="16"/>
        </w:numPr>
        <w:spacing w:after="350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Fortalecer la educación a la comunidad en la prevención de las enfermedades hidro alimentarias y medidas </w:t>
      </w:r>
      <w:r w:rsidR="00051159">
        <w:rPr>
          <w:rFonts w:ascii="Arial" w:eastAsia="Times New Roman" w:hAnsi="Arial" w:cs="Arial"/>
          <w:color w:val="000000" w:themeColor="text1"/>
          <w:sz w:val="24"/>
          <w:szCs w:val="24"/>
        </w:rPr>
        <w:t>a seguir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051159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para evitar la deshidratación </w:t>
      </w:r>
      <w:r w:rsidR="00051159" w:rsidRPr="00CD75F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en las poblaciones más vulnerables </w:t>
      </w:r>
      <w:r w:rsidR="00051159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de presentar cuadros graves </w:t>
      </w:r>
      <w:r w:rsidR="00051159" w:rsidRPr="00CD75FC">
        <w:rPr>
          <w:rFonts w:ascii="Arial" w:eastAsia="Times New Roman" w:hAnsi="Arial" w:cs="Arial"/>
          <w:color w:val="000000" w:themeColor="text1"/>
          <w:sz w:val="24"/>
          <w:szCs w:val="24"/>
        </w:rPr>
        <w:t>(niños, adultos mayores, personas con comorbilidades importantes, entre otros).</w:t>
      </w:r>
    </w:p>
    <w:p w14:paraId="6BB2B345" w14:textId="77777777" w:rsidR="00051159" w:rsidRPr="00CD75FC" w:rsidRDefault="00051159" w:rsidP="00051159">
      <w:pPr>
        <w:pStyle w:val="Prrafodelista"/>
        <w:spacing w:after="350"/>
        <w:ind w:left="1068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448261B3" w14:textId="3F104BC9" w:rsidR="00E4120D" w:rsidRPr="00CD75FC" w:rsidRDefault="00E54149" w:rsidP="00051159">
      <w:pPr>
        <w:pStyle w:val="Prrafodelista"/>
        <w:numPr>
          <w:ilvl w:val="0"/>
          <w:numId w:val="17"/>
        </w:numPr>
        <w:spacing w:after="350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D75FC">
        <w:rPr>
          <w:rFonts w:ascii="Arial" w:eastAsia="Times New Roman" w:hAnsi="Arial" w:cs="Arial"/>
          <w:color w:val="000000" w:themeColor="text1"/>
          <w:sz w:val="24"/>
          <w:szCs w:val="24"/>
        </w:rPr>
        <w:t>Asegurar</w:t>
      </w:r>
      <w:r w:rsidR="00051159">
        <w:rPr>
          <w:rFonts w:ascii="Arial" w:eastAsia="Times New Roman" w:hAnsi="Arial" w:cs="Arial"/>
          <w:color w:val="000000" w:themeColor="text1"/>
          <w:sz w:val="24"/>
          <w:szCs w:val="24"/>
        </w:rPr>
        <w:t>,</w:t>
      </w:r>
      <w:r w:rsidRPr="00CD75F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051159" w:rsidRPr="00CD75FC">
        <w:rPr>
          <w:rFonts w:ascii="Arial" w:eastAsia="Times New Roman" w:hAnsi="Arial" w:cs="Arial"/>
          <w:color w:val="000000" w:themeColor="text1"/>
          <w:sz w:val="24"/>
          <w:szCs w:val="24"/>
        </w:rPr>
        <w:t>en las instalaciones de</w:t>
      </w:r>
      <w:r w:rsidR="00051159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salud,</w:t>
      </w:r>
      <w:r w:rsidR="00051159" w:rsidRPr="00CD75F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CD75FC">
        <w:rPr>
          <w:rFonts w:ascii="Arial" w:eastAsia="Times New Roman" w:hAnsi="Arial" w:cs="Arial"/>
          <w:color w:val="000000" w:themeColor="text1"/>
          <w:sz w:val="24"/>
          <w:szCs w:val="24"/>
        </w:rPr>
        <w:t>la disponibilidad de sueros de rehidratación oral</w:t>
      </w:r>
      <w:r w:rsidR="00051159">
        <w:rPr>
          <w:rFonts w:ascii="Arial" w:eastAsia="Times New Roman" w:hAnsi="Arial" w:cs="Arial"/>
          <w:color w:val="000000" w:themeColor="text1"/>
          <w:sz w:val="24"/>
          <w:szCs w:val="24"/>
        </w:rPr>
        <w:t>, entrega y educación a la comunidad sobre su uso adecuado para evitar la deshidratación.</w:t>
      </w:r>
    </w:p>
    <w:p w14:paraId="7260FABE" w14:textId="77777777" w:rsidR="00C26215" w:rsidRPr="00090BAB" w:rsidRDefault="00C26215" w:rsidP="00090BAB">
      <w:pPr>
        <w:pStyle w:val="Prrafodelista"/>
        <w:spacing w:after="343"/>
        <w:ind w:left="1068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58EADD81" w14:textId="22A93DC2" w:rsidR="00E4120D" w:rsidRPr="00090BAB" w:rsidRDefault="00AC11D0" w:rsidP="00051159">
      <w:pPr>
        <w:pStyle w:val="Prrafodelista"/>
        <w:numPr>
          <w:ilvl w:val="0"/>
          <w:numId w:val="17"/>
        </w:numPr>
        <w:spacing w:after="343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90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Fortalecer la orientación </w:t>
      </w:r>
      <w:r w:rsidR="00646310" w:rsidRPr="00090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sobre la higiene correcta de mano </w:t>
      </w:r>
      <w:r w:rsidR="00C52D45" w:rsidRPr="00090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 higiene respiratoria </w:t>
      </w:r>
      <w:r w:rsidR="00646310" w:rsidRPr="00090BAB">
        <w:rPr>
          <w:rFonts w:ascii="Arial" w:eastAsia="Times New Roman" w:hAnsi="Arial" w:cs="Arial"/>
          <w:color w:val="000000" w:themeColor="text1"/>
          <w:sz w:val="24"/>
          <w:szCs w:val="24"/>
        </w:rPr>
        <w:t>en las salas de espera y otros sitios de concurrencia masiva.</w:t>
      </w:r>
    </w:p>
    <w:p w14:paraId="20D34D00" w14:textId="77777777" w:rsidR="00C26215" w:rsidRPr="00090BAB" w:rsidRDefault="00C26215" w:rsidP="00090BAB">
      <w:pPr>
        <w:pStyle w:val="Prrafodelista"/>
        <w:ind w:left="1428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454070A9" w14:textId="5CBE83F5" w:rsidR="00E4120D" w:rsidRPr="00090BAB" w:rsidRDefault="00E4120D" w:rsidP="00051159">
      <w:pPr>
        <w:pStyle w:val="Prrafodelista"/>
        <w:numPr>
          <w:ilvl w:val="0"/>
          <w:numId w:val="17"/>
        </w:numPr>
        <w:spacing w:after="343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90BAB">
        <w:rPr>
          <w:rFonts w:ascii="Arial" w:eastAsia="Times New Roman" w:hAnsi="Arial" w:cs="Arial"/>
          <w:color w:val="000000" w:themeColor="text1"/>
          <w:sz w:val="24"/>
          <w:szCs w:val="24"/>
        </w:rPr>
        <w:t>Mantener actualizados los gráficos del comportamiento de</w:t>
      </w:r>
      <w:r w:rsidR="00646310" w:rsidRPr="00090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las </w:t>
      </w:r>
      <w:r w:rsidRPr="00090BAB">
        <w:rPr>
          <w:rFonts w:ascii="Arial" w:eastAsia="Times New Roman" w:hAnsi="Arial" w:cs="Arial"/>
          <w:color w:val="000000" w:themeColor="text1"/>
          <w:sz w:val="24"/>
          <w:szCs w:val="24"/>
        </w:rPr>
        <w:t>enfermedades diarreicas, casos febriles y realizar los análisis local</w:t>
      </w:r>
      <w:r w:rsidR="00B06841" w:rsidRPr="00090BAB">
        <w:rPr>
          <w:rFonts w:ascii="Arial" w:eastAsia="Times New Roman" w:hAnsi="Arial" w:cs="Arial"/>
          <w:color w:val="000000" w:themeColor="text1"/>
          <w:sz w:val="24"/>
          <w:szCs w:val="24"/>
        </w:rPr>
        <w:t>es</w:t>
      </w:r>
      <w:r w:rsidRPr="00090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para identificar cambios</w:t>
      </w:r>
      <w:r w:rsidR="00DA6E6D" w:rsidRPr="00090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y comunicar</w:t>
      </w:r>
      <w:r w:rsidR="0043370A" w:rsidRPr="00090BAB">
        <w:rPr>
          <w:rFonts w:ascii="Arial" w:eastAsia="Times New Roman" w:hAnsi="Arial" w:cs="Arial"/>
          <w:color w:val="000000" w:themeColor="text1"/>
          <w:sz w:val="24"/>
          <w:szCs w:val="24"/>
        </w:rPr>
        <w:t>los</w:t>
      </w:r>
      <w:r w:rsidR="00DA6E6D" w:rsidRPr="00090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 las instancias</w:t>
      </w:r>
      <w:r w:rsidRPr="00090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correspondientes.</w:t>
      </w:r>
    </w:p>
    <w:p w14:paraId="6AB3E0B9" w14:textId="77777777" w:rsidR="00C26215" w:rsidRPr="00090BAB" w:rsidRDefault="00C26215" w:rsidP="00090BAB">
      <w:pPr>
        <w:pStyle w:val="Prrafodelista"/>
        <w:spacing w:after="343"/>
        <w:ind w:left="1068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587E9058" w14:textId="468F1863" w:rsidR="00782A90" w:rsidRPr="00090BAB" w:rsidRDefault="007E2702" w:rsidP="00051159">
      <w:pPr>
        <w:pStyle w:val="Prrafodelista"/>
        <w:numPr>
          <w:ilvl w:val="0"/>
          <w:numId w:val="17"/>
        </w:numPr>
        <w:spacing w:after="343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90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Orientar a los padres y cuidadores para que eviten exponer innecesariamente a los niños pequeños a ambientes donde haya </w:t>
      </w:r>
      <w:r w:rsidR="0045483A" w:rsidRPr="00090BAB">
        <w:rPr>
          <w:rFonts w:ascii="Arial" w:eastAsia="Times New Roman" w:hAnsi="Arial" w:cs="Arial"/>
          <w:color w:val="000000" w:themeColor="text1"/>
          <w:sz w:val="24"/>
          <w:szCs w:val="24"/>
        </w:rPr>
        <w:t>aglomeración</w:t>
      </w:r>
      <w:r w:rsidRPr="00090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de personas.</w:t>
      </w:r>
    </w:p>
    <w:p w14:paraId="3BD1457B" w14:textId="77777777" w:rsidR="003E3164" w:rsidRPr="00090BAB" w:rsidRDefault="003E3164" w:rsidP="00090BAB">
      <w:pPr>
        <w:pStyle w:val="Prrafodelista"/>
        <w:ind w:left="1428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4CBE6584" w14:textId="5D69D32B" w:rsidR="00E4120D" w:rsidRPr="00090BAB" w:rsidRDefault="00E4120D" w:rsidP="00051159">
      <w:pPr>
        <w:pStyle w:val="Prrafodelista"/>
        <w:numPr>
          <w:ilvl w:val="0"/>
          <w:numId w:val="17"/>
        </w:numPr>
        <w:spacing w:after="343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90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Continuar con la educación a la comunidad de la importancia de la aplicación de la vacuna contra la Influenza, el neumococo y el COVID-19, </w:t>
      </w:r>
      <w:r w:rsidR="001961AE" w:rsidRPr="00090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Varicela </w:t>
      </w:r>
      <w:r w:rsidRPr="00090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según </w:t>
      </w:r>
      <w:r w:rsidR="00976107" w:rsidRPr="00090BAB">
        <w:rPr>
          <w:rFonts w:ascii="Arial" w:eastAsia="Times New Roman" w:hAnsi="Arial" w:cs="Arial"/>
          <w:color w:val="000000" w:themeColor="text1"/>
          <w:sz w:val="24"/>
          <w:szCs w:val="24"/>
        </w:rPr>
        <w:t>el esquema nacional de vacunación</w:t>
      </w:r>
      <w:r w:rsidRPr="00090BAB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</w:p>
    <w:p w14:paraId="2E6382E4" w14:textId="77777777" w:rsidR="002548D6" w:rsidRPr="00090BAB" w:rsidRDefault="002548D6" w:rsidP="00090BAB">
      <w:pPr>
        <w:pStyle w:val="Prrafodelista"/>
        <w:ind w:left="1428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4D075C0F" w14:textId="7004FA2B" w:rsidR="002548D6" w:rsidRPr="00090BAB" w:rsidRDefault="002548D6" w:rsidP="00051159">
      <w:pPr>
        <w:pStyle w:val="Prrafodelista"/>
        <w:numPr>
          <w:ilvl w:val="0"/>
          <w:numId w:val="17"/>
        </w:numPr>
        <w:spacing w:after="343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090BAB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Vigilar que se estén cumplimiento con las definiciones de casos de los ENO, especialmente aquellos que están </w:t>
      </w:r>
      <w:r w:rsidR="00060C10" w:rsidRPr="00090BAB">
        <w:rPr>
          <w:rFonts w:ascii="Arial" w:eastAsia="Times New Roman" w:hAnsi="Arial" w:cs="Arial"/>
          <w:color w:val="000000" w:themeColor="text1"/>
          <w:sz w:val="24"/>
          <w:szCs w:val="24"/>
        </w:rPr>
        <w:t>en eliminación.</w:t>
      </w:r>
    </w:p>
    <w:p w14:paraId="306420BD" w14:textId="77777777" w:rsidR="00C26215" w:rsidRDefault="00C26215" w:rsidP="00C26215">
      <w:pPr>
        <w:pStyle w:val="Prrafodelista"/>
        <w:spacing w:after="343"/>
        <w:ind w:left="360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15340CB5" w14:textId="77777777" w:rsidR="003F2DEA" w:rsidRPr="00090BAB" w:rsidRDefault="003F2DEA" w:rsidP="00C26215">
      <w:pPr>
        <w:pStyle w:val="Prrafodelista"/>
        <w:spacing w:after="343"/>
        <w:ind w:left="360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52FADC44" w14:textId="0AFCFC4C" w:rsidR="00BC605F" w:rsidRPr="00090BAB" w:rsidRDefault="00BC605F" w:rsidP="00C95EFD">
      <w:pPr>
        <w:pStyle w:val="Prrafodelista"/>
        <w:numPr>
          <w:ilvl w:val="0"/>
          <w:numId w:val="11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 w:rsidRPr="00090BAB">
        <w:rPr>
          <w:rFonts w:ascii="Arial" w:hAnsi="Arial" w:cs="Arial"/>
          <w:b/>
          <w:color w:val="000000" w:themeColor="text1"/>
          <w:sz w:val="24"/>
          <w:szCs w:val="24"/>
        </w:rPr>
        <w:t>COMPORTAMIENTO DE LA NOTIFICACIÓN SEMANAL</w:t>
      </w:r>
      <w:bookmarkStart w:id="2" w:name="_MON_1532161850"/>
      <w:bookmarkEnd w:id="2"/>
    </w:p>
    <w:p w14:paraId="6D5E5F84" w14:textId="319EDA34" w:rsidR="00C45471" w:rsidRPr="00BF0C06" w:rsidRDefault="00EE545D" w:rsidP="00266FBB">
      <w:pPr>
        <w:pStyle w:val="general-parrafo-1"/>
        <w:jc w:val="both"/>
        <w:rPr>
          <w:noProof/>
          <w:color w:val="000000" w:themeColor="text1"/>
        </w:rPr>
      </w:pPr>
      <w:r w:rsidRPr="00BF0C06">
        <w:rPr>
          <w:rFonts w:ascii="Arial" w:hAnsi="Arial" w:cs="Arial"/>
          <w:color w:val="000000" w:themeColor="text1"/>
        </w:rPr>
        <w:t xml:space="preserve">Para la semana epidemiológica </w:t>
      </w:r>
      <w:r w:rsidR="00AF3F94" w:rsidRPr="00BF0C06">
        <w:rPr>
          <w:rFonts w:ascii="Arial" w:hAnsi="Arial" w:cs="Arial"/>
          <w:color w:val="000000" w:themeColor="text1"/>
        </w:rPr>
        <w:t>4</w:t>
      </w:r>
      <w:r w:rsidR="009031EE">
        <w:rPr>
          <w:rFonts w:ascii="Arial" w:hAnsi="Arial" w:cs="Arial"/>
          <w:color w:val="000000" w:themeColor="text1"/>
        </w:rPr>
        <w:t>3</w:t>
      </w:r>
      <w:r w:rsidRPr="00BF0C06">
        <w:rPr>
          <w:rFonts w:ascii="Arial" w:hAnsi="Arial" w:cs="Arial"/>
          <w:color w:val="000000" w:themeColor="text1"/>
        </w:rPr>
        <w:t>, de las 325 unidades notificadoras, 3</w:t>
      </w:r>
      <w:r w:rsidR="00DD70BE" w:rsidRPr="00BF0C06">
        <w:rPr>
          <w:rFonts w:ascii="Arial" w:hAnsi="Arial" w:cs="Arial"/>
          <w:color w:val="000000" w:themeColor="text1"/>
        </w:rPr>
        <w:t>1</w:t>
      </w:r>
      <w:r w:rsidR="009031EE">
        <w:rPr>
          <w:rFonts w:ascii="Arial" w:hAnsi="Arial" w:cs="Arial"/>
          <w:color w:val="000000" w:themeColor="text1"/>
        </w:rPr>
        <w:t>4</w:t>
      </w:r>
      <w:r w:rsidRPr="00BF0C06">
        <w:rPr>
          <w:rFonts w:ascii="Arial" w:hAnsi="Arial" w:cs="Arial"/>
          <w:color w:val="000000" w:themeColor="text1"/>
        </w:rPr>
        <w:t xml:space="preserve"> (9</w:t>
      </w:r>
      <w:r w:rsidR="009031EE">
        <w:rPr>
          <w:rFonts w:ascii="Arial" w:hAnsi="Arial" w:cs="Arial"/>
          <w:color w:val="000000" w:themeColor="text1"/>
        </w:rPr>
        <w:t>6</w:t>
      </w:r>
      <w:r w:rsidR="006E403F" w:rsidRPr="00BF0C06">
        <w:rPr>
          <w:rFonts w:ascii="Arial" w:hAnsi="Arial" w:cs="Arial"/>
          <w:color w:val="000000" w:themeColor="text1"/>
        </w:rPr>
        <w:t>.</w:t>
      </w:r>
      <w:r w:rsidR="009031EE">
        <w:rPr>
          <w:rFonts w:ascii="Arial" w:hAnsi="Arial" w:cs="Arial"/>
          <w:color w:val="000000" w:themeColor="text1"/>
        </w:rPr>
        <w:t>6</w:t>
      </w:r>
      <w:r w:rsidRPr="00BF0C06">
        <w:rPr>
          <w:rFonts w:ascii="Arial" w:hAnsi="Arial" w:cs="Arial"/>
          <w:color w:val="000000" w:themeColor="text1"/>
        </w:rPr>
        <w:t>%) notificaron al sistema de vigilancia epidemiológica antes de la 1 pm del martes; según lo establece el Decreto Ejecutivo 1617, artículo 17, ítem 22.</w:t>
      </w:r>
      <w:r w:rsidR="00266FBB" w:rsidRPr="00BF0C06">
        <w:rPr>
          <w:noProof/>
          <w:color w:val="000000" w:themeColor="text1"/>
        </w:rPr>
        <w:t xml:space="preserve"> </w:t>
      </w:r>
      <w:r w:rsidR="00456AB1" w:rsidRPr="00BF0C06">
        <w:rPr>
          <w:rFonts w:ascii="Arial" w:hAnsi="Arial" w:cs="Arial"/>
          <w:color w:val="000000" w:themeColor="text1"/>
        </w:rPr>
        <w:t>En esta semana, con un bajo porcentaje de notificación (≤85%)</w:t>
      </w:r>
      <w:r w:rsidR="00E7370A" w:rsidRPr="00BF0C06">
        <w:rPr>
          <w:rFonts w:ascii="Arial" w:hAnsi="Arial" w:cs="Arial"/>
          <w:color w:val="000000" w:themeColor="text1"/>
        </w:rPr>
        <w:t xml:space="preserve">: </w:t>
      </w:r>
      <w:r w:rsidR="00971150">
        <w:rPr>
          <w:rFonts w:ascii="Arial" w:hAnsi="Arial" w:cs="Arial"/>
          <w:color w:val="000000" w:themeColor="text1"/>
        </w:rPr>
        <w:t>Bocas del Toro-Minsa</w:t>
      </w:r>
      <w:r w:rsidR="00DD70BE" w:rsidRPr="00BF0C06">
        <w:rPr>
          <w:rFonts w:ascii="Arial" w:hAnsi="Arial" w:cs="Arial"/>
          <w:color w:val="000000" w:themeColor="text1"/>
        </w:rPr>
        <w:t xml:space="preserve"> (</w:t>
      </w:r>
      <w:r w:rsidR="00971150">
        <w:rPr>
          <w:rFonts w:ascii="Arial" w:hAnsi="Arial" w:cs="Arial"/>
          <w:color w:val="000000" w:themeColor="text1"/>
        </w:rPr>
        <w:t>83</w:t>
      </w:r>
      <w:r w:rsidR="00DD70BE" w:rsidRPr="00BF0C06">
        <w:rPr>
          <w:rFonts w:ascii="Arial" w:hAnsi="Arial" w:cs="Arial"/>
          <w:color w:val="000000" w:themeColor="text1"/>
        </w:rPr>
        <w:t>.</w:t>
      </w:r>
      <w:r w:rsidR="00971150">
        <w:rPr>
          <w:rFonts w:ascii="Arial" w:hAnsi="Arial" w:cs="Arial"/>
          <w:color w:val="000000" w:themeColor="text1"/>
        </w:rPr>
        <w:t>3</w:t>
      </w:r>
      <w:r w:rsidR="00DD70BE" w:rsidRPr="00BF0C06">
        <w:rPr>
          <w:rFonts w:ascii="Arial" w:hAnsi="Arial" w:cs="Arial"/>
          <w:color w:val="000000" w:themeColor="text1"/>
        </w:rPr>
        <w:t xml:space="preserve">), </w:t>
      </w:r>
      <w:r w:rsidR="00971150">
        <w:rPr>
          <w:rFonts w:ascii="Arial" w:hAnsi="Arial" w:cs="Arial"/>
          <w:color w:val="000000" w:themeColor="text1"/>
        </w:rPr>
        <w:t>San Miguelito</w:t>
      </w:r>
      <w:r w:rsidR="00DD70BE" w:rsidRPr="00BF0C06">
        <w:rPr>
          <w:rFonts w:ascii="Arial" w:hAnsi="Arial" w:cs="Arial"/>
          <w:color w:val="000000" w:themeColor="text1"/>
        </w:rPr>
        <w:t xml:space="preserve"> – </w:t>
      </w:r>
      <w:r w:rsidR="00971150">
        <w:rPr>
          <w:rFonts w:ascii="Arial" w:hAnsi="Arial" w:cs="Arial"/>
          <w:color w:val="000000" w:themeColor="text1"/>
        </w:rPr>
        <w:t>CSS</w:t>
      </w:r>
      <w:r w:rsidR="00DD70BE" w:rsidRPr="00BF0C06">
        <w:rPr>
          <w:rFonts w:ascii="Arial" w:hAnsi="Arial" w:cs="Arial"/>
          <w:color w:val="000000" w:themeColor="text1"/>
        </w:rPr>
        <w:t xml:space="preserve"> (75.0), </w:t>
      </w:r>
      <w:r w:rsidR="00971150">
        <w:rPr>
          <w:rFonts w:ascii="Arial" w:hAnsi="Arial" w:cs="Arial"/>
          <w:color w:val="000000" w:themeColor="text1"/>
        </w:rPr>
        <w:t>Comarca Ngäbe Buglé-MINSA</w:t>
      </w:r>
      <w:r w:rsidR="00DD70BE" w:rsidRPr="00BF0C06">
        <w:rPr>
          <w:rFonts w:ascii="Arial" w:hAnsi="Arial" w:cs="Arial"/>
          <w:color w:val="000000" w:themeColor="text1"/>
        </w:rPr>
        <w:t xml:space="preserve"> (</w:t>
      </w:r>
      <w:r w:rsidR="00971150">
        <w:rPr>
          <w:rFonts w:ascii="Arial" w:hAnsi="Arial" w:cs="Arial"/>
          <w:color w:val="000000" w:themeColor="text1"/>
        </w:rPr>
        <w:t>76</w:t>
      </w:r>
      <w:r w:rsidR="00DD70BE" w:rsidRPr="00BF0C06">
        <w:rPr>
          <w:rFonts w:ascii="Arial" w:hAnsi="Arial" w:cs="Arial"/>
          <w:color w:val="000000" w:themeColor="text1"/>
        </w:rPr>
        <w:t>.</w:t>
      </w:r>
      <w:r w:rsidR="00971150">
        <w:rPr>
          <w:rFonts w:ascii="Arial" w:hAnsi="Arial" w:cs="Arial"/>
          <w:color w:val="000000" w:themeColor="text1"/>
        </w:rPr>
        <w:t>9</w:t>
      </w:r>
      <w:r w:rsidR="00DD70BE" w:rsidRPr="00BF0C06">
        <w:rPr>
          <w:rFonts w:ascii="Arial" w:hAnsi="Arial" w:cs="Arial"/>
          <w:color w:val="000000" w:themeColor="text1"/>
        </w:rPr>
        <w:t>)</w:t>
      </w:r>
      <w:r w:rsidR="00971150">
        <w:rPr>
          <w:rFonts w:ascii="Arial" w:hAnsi="Arial" w:cs="Arial"/>
          <w:color w:val="000000" w:themeColor="text1"/>
        </w:rPr>
        <w:t>.</w:t>
      </w:r>
      <w:r w:rsidR="00E7370A" w:rsidRPr="00BF0C06">
        <w:rPr>
          <w:rFonts w:ascii="Arial" w:hAnsi="Arial" w:cs="Arial"/>
          <w:color w:val="000000" w:themeColor="text1"/>
        </w:rPr>
        <w:t xml:space="preserve"> </w:t>
      </w:r>
    </w:p>
    <w:p w14:paraId="4E7D4538" w14:textId="631D0956" w:rsidR="009F53E5" w:rsidRPr="00300A72" w:rsidRDefault="009F53E5" w:rsidP="007A45E4">
      <w:pPr>
        <w:pStyle w:val="general-parrafo-1"/>
        <w:spacing w:beforeAutospacing="0" w:after="0" w:afterAutospacing="0"/>
        <w:jc w:val="both"/>
        <w:rPr>
          <w:rFonts w:ascii="Arial" w:hAnsi="Arial" w:cs="Arial"/>
          <w:color w:val="000000" w:themeColor="text1"/>
        </w:rPr>
      </w:pPr>
    </w:p>
    <w:p w14:paraId="3D1C7021" w14:textId="3C178BA6" w:rsidR="009F53E5" w:rsidRPr="00090BAB" w:rsidRDefault="009F53E5" w:rsidP="007A45E4">
      <w:pPr>
        <w:pStyle w:val="general-parrafo-1"/>
        <w:spacing w:beforeAutospacing="0" w:after="0" w:afterAutospacing="0"/>
        <w:jc w:val="both"/>
        <w:rPr>
          <w:noProof/>
          <w:color w:val="000000" w:themeColor="text1"/>
        </w:rPr>
      </w:pPr>
    </w:p>
    <w:p w14:paraId="656DF9BC" w14:textId="145A6D08" w:rsidR="00F130BA" w:rsidRPr="00090BAB" w:rsidRDefault="00F130BA" w:rsidP="00F130BA">
      <w:pPr>
        <w:rPr>
          <w:noProof/>
          <w:color w:val="000000" w:themeColor="text1"/>
        </w:rPr>
      </w:pPr>
    </w:p>
    <w:p w14:paraId="133CDC51" w14:textId="77777777" w:rsidR="0056478D" w:rsidRPr="00090BAB" w:rsidRDefault="0056478D" w:rsidP="00F130BA">
      <w:pPr>
        <w:rPr>
          <w:noProof/>
          <w:color w:val="000000" w:themeColor="text1"/>
        </w:rPr>
      </w:pPr>
    </w:p>
    <w:p w14:paraId="0E02DFEA" w14:textId="77777777" w:rsidR="0056478D" w:rsidRPr="00090BAB" w:rsidRDefault="0056478D" w:rsidP="00F130BA">
      <w:pPr>
        <w:rPr>
          <w:noProof/>
          <w:color w:val="000000" w:themeColor="text1"/>
        </w:rPr>
      </w:pPr>
    </w:p>
    <w:p w14:paraId="1552B0BE" w14:textId="77777777" w:rsidR="0056478D" w:rsidRPr="00090BAB" w:rsidRDefault="0056478D" w:rsidP="00F130BA">
      <w:pPr>
        <w:rPr>
          <w:noProof/>
          <w:color w:val="000000" w:themeColor="text1"/>
        </w:rPr>
      </w:pPr>
    </w:p>
    <w:p w14:paraId="32E5E4BB" w14:textId="77777777" w:rsidR="0056478D" w:rsidRPr="00090BAB" w:rsidRDefault="0056478D" w:rsidP="00F130BA">
      <w:pPr>
        <w:rPr>
          <w:noProof/>
          <w:color w:val="000000" w:themeColor="text1"/>
        </w:rPr>
      </w:pPr>
    </w:p>
    <w:p w14:paraId="517C57F1" w14:textId="77777777" w:rsidR="0056478D" w:rsidRPr="00090BAB" w:rsidRDefault="0056478D" w:rsidP="00F130BA">
      <w:pPr>
        <w:rPr>
          <w:noProof/>
          <w:color w:val="000000" w:themeColor="text1"/>
        </w:rPr>
      </w:pPr>
    </w:p>
    <w:p w14:paraId="74110DF7" w14:textId="77777777" w:rsidR="0056478D" w:rsidRPr="00090BAB" w:rsidRDefault="0056478D" w:rsidP="00F130BA">
      <w:pPr>
        <w:rPr>
          <w:noProof/>
          <w:color w:val="000000" w:themeColor="text1"/>
        </w:rPr>
      </w:pPr>
    </w:p>
    <w:p w14:paraId="543A099A" w14:textId="77777777" w:rsidR="0056478D" w:rsidRPr="00090BAB" w:rsidRDefault="0056478D" w:rsidP="00F130BA">
      <w:pPr>
        <w:rPr>
          <w:noProof/>
          <w:color w:val="000000" w:themeColor="text1"/>
        </w:rPr>
      </w:pPr>
    </w:p>
    <w:p w14:paraId="7E8AAFF4" w14:textId="2677EC71" w:rsidR="0056478D" w:rsidRPr="00090BAB" w:rsidRDefault="009031EE" w:rsidP="00F130BA">
      <w:pPr>
        <w:rPr>
          <w:noProof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1B67561" wp14:editId="423B4D22">
            <wp:extent cx="6858000" cy="3379470"/>
            <wp:effectExtent l="0" t="0" r="0" b="11430"/>
            <wp:docPr id="178873805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F9BB6D1-030B-4C4E-9354-9E36E9FD96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70F425B" w14:textId="77777777" w:rsidR="0056478D" w:rsidRPr="00090BAB" w:rsidRDefault="0056478D" w:rsidP="00F130BA">
      <w:pPr>
        <w:rPr>
          <w:noProof/>
          <w:color w:val="000000" w:themeColor="text1"/>
        </w:rPr>
      </w:pPr>
    </w:p>
    <w:p w14:paraId="0EFF4653" w14:textId="66E9576D" w:rsidR="0056478D" w:rsidRDefault="009031EE" w:rsidP="00F130BA">
      <w:pPr>
        <w:rPr>
          <w:noProof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9267" behindDoc="0" locked="0" layoutInCell="1" allowOverlap="1" wp14:anchorId="72AF5551" wp14:editId="36467368">
            <wp:simplePos x="0" y="0"/>
            <wp:positionH relativeFrom="margin">
              <wp:align>center</wp:align>
            </wp:positionH>
            <wp:positionV relativeFrom="paragraph">
              <wp:posOffset>178535</wp:posOffset>
            </wp:positionV>
            <wp:extent cx="6343048" cy="4389655"/>
            <wp:effectExtent l="0" t="0" r="635" b="11430"/>
            <wp:wrapThrough wrapText="bothSides">
              <wp:wrapPolygon edited="0">
                <wp:start x="0" y="0"/>
                <wp:lineTo x="0" y="21563"/>
                <wp:lineTo x="21537" y="21563"/>
                <wp:lineTo x="21537" y="0"/>
                <wp:lineTo x="0" y="0"/>
              </wp:wrapPolygon>
            </wp:wrapThrough>
            <wp:docPr id="169898455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C1E932C-79D5-4553-B944-BCEEBCDD79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14:paraId="2893D4A4" w14:textId="38AF98C1" w:rsidR="00D736EA" w:rsidRDefault="00D736EA" w:rsidP="00F130BA">
      <w:pPr>
        <w:rPr>
          <w:noProof/>
          <w:color w:val="000000" w:themeColor="text1"/>
        </w:rPr>
      </w:pPr>
    </w:p>
    <w:p w14:paraId="2FB2BBFA" w14:textId="77CBF7AB" w:rsidR="00D736EA" w:rsidRDefault="00D736EA" w:rsidP="00F130BA">
      <w:pPr>
        <w:rPr>
          <w:noProof/>
          <w:color w:val="000000" w:themeColor="text1"/>
        </w:rPr>
      </w:pPr>
    </w:p>
    <w:p w14:paraId="4FCB953D" w14:textId="09DE7A0A" w:rsidR="00971150" w:rsidRDefault="00971150" w:rsidP="00F130BA">
      <w:pPr>
        <w:rPr>
          <w:rFonts w:asciiTheme="minorHAnsi" w:eastAsiaTheme="minorEastAsia" w:hAnsiTheme="minorHAnsi" w:cstheme="minorBidi"/>
          <w:sz w:val="20"/>
          <w:szCs w:val="20"/>
        </w:rPr>
      </w:pPr>
      <w:r>
        <w:rPr>
          <w:noProof/>
        </w:rPr>
        <w:fldChar w:fldCharType="begin"/>
      </w:r>
      <w:r>
        <w:rPr>
          <w:noProof/>
        </w:rPr>
        <w:instrText xml:space="preserve"> LINK </w:instrText>
      </w:r>
      <w:r w:rsidR="000664F6">
        <w:rPr>
          <w:noProof/>
        </w:rPr>
        <w:instrText xml:space="preserve">Excel.Sheet.12 "C:\\Users\\dennysr\\Documents\\ARCHIVO PRINCIPAL\\% NOTIFICACION DE LAS INSTALACIONES DE SALUD\\% NOTIFICACION DE INSTALACIONES DE SALUD 2024.xlsx" "NOT 43!F1:F1048576" </w:instrText>
      </w:r>
      <w:r>
        <w:rPr>
          <w:noProof/>
        </w:rPr>
        <w:instrText xml:space="preserve">\a \f 4 \h  \* MERGEFORMAT </w:instrText>
      </w:r>
      <w:r>
        <w:rPr>
          <w:noProof/>
        </w:rPr>
        <w:fldChar w:fldCharType="separate"/>
      </w:r>
      <w:bookmarkStart w:id="3" w:name="RANGE!A1:E42"/>
    </w:p>
    <w:tbl>
      <w:tblPr>
        <w:tblW w:w="111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3"/>
        <w:gridCol w:w="1304"/>
        <w:gridCol w:w="1214"/>
        <w:gridCol w:w="1282"/>
        <w:gridCol w:w="3704"/>
        <w:gridCol w:w="1066"/>
      </w:tblGrid>
      <w:tr w:rsidR="00971150" w:rsidRPr="00971150" w14:paraId="3B1C8512" w14:textId="77777777" w:rsidTr="00971150">
        <w:trPr>
          <w:trHeight w:val="199"/>
        </w:trPr>
        <w:tc>
          <w:tcPr>
            <w:tcW w:w="100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7FD5B7" w14:textId="5591A74A" w:rsidR="00971150" w:rsidRPr="00971150" w:rsidRDefault="00971150" w:rsidP="009711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150">
              <w:rPr>
                <w:rFonts w:ascii="Arial" w:hAnsi="Arial" w:cs="Arial"/>
                <w:sz w:val="20"/>
                <w:szCs w:val="20"/>
              </w:rPr>
              <w:lastRenderedPageBreak/>
              <w:t>MINISTERIO DE SALUD</w:t>
            </w:r>
            <w:bookmarkEnd w:id="3"/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6B076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1150" w:rsidRPr="00971150" w14:paraId="5567B097" w14:textId="77777777" w:rsidTr="00971150">
        <w:trPr>
          <w:trHeight w:val="199"/>
        </w:trPr>
        <w:tc>
          <w:tcPr>
            <w:tcW w:w="100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29D416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150">
              <w:rPr>
                <w:rFonts w:ascii="Arial" w:hAnsi="Arial" w:cs="Arial"/>
                <w:sz w:val="20"/>
                <w:szCs w:val="20"/>
              </w:rPr>
              <w:t>DIRECCIÓN GENERAL DE SALUD PÚBLICA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A33F2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1150" w:rsidRPr="00971150" w14:paraId="485D254C" w14:textId="77777777" w:rsidTr="00971150">
        <w:trPr>
          <w:trHeight w:val="199"/>
        </w:trPr>
        <w:tc>
          <w:tcPr>
            <w:tcW w:w="100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EE7D6E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150">
              <w:rPr>
                <w:rFonts w:ascii="Arial" w:hAnsi="Arial" w:cs="Arial"/>
                <w:sz w:val="20"/>
                <w:szCs w:val="20"/>
              </w:rPr>
              <w:t>DEPARTAMENTO DE EPIDEMIOLOGÍA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EA002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1150" w:rsidRPr="00971150" w14:paraId="5C48CA67" w14:textId="77777777" w:rsidTr="00971150">
        <w:trPr>
          <w:trHeight w:val="207"/>
        </w:trPr>
        <w:tc>
          <w:tcPr>
            <w:tcW w:w="100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6CB3C5" w14:textId="77777777" w:rsidR="00971150" w:rsidRPr="00971150" w:rsidRDefault="00971150" w:rsidP="00971150">
            <w:pPr>
              <w:jc w:val="center"/>
              <w:rPr>
                <w:rFonts w:ascii="Arial" w:hAnsi="Arial" w:cs="Arial"/>
              </w:rPr>
            </w:pPr>
            <w:r w:rsidRPr="00971150">
              <w:rPr>
                <w:rFonts w:ascii="Arial" w:hAnsi="Arial" w:cs="Arial"/>
              </w:rPr>
              <w:t>Porcentaje de notificación semanal oportuna de Eventos de Notificación Obligatoria (ENO)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95A44" w14:textId="77777777" w:rsidR="00971150" w:rsidRPr="00971150" w:rsidRDefault="00971150" w:rsidP="00971150">
            <w:pPr>
              <w:jc w:val="center"/>
              <w:rPr>
                <w:rFonts w:ascii="Arial" w:hAnsi="Arial" w:cs="Arial"/>
              </w:rPr>
            </w:pPr>
          </w:p>
        </w:tc>
      </w:tr>
      <w:tr w:rsidR="00971150" w:rsidRPr="00971150" w14:paraId="439C77FA" w14:textId="77777777" w:rsidTr="00971150">
        <w:trPr>
          <w:trHeight w:val="224"/>
        </w:trPr>
        <w:tc>
          <w:tcPr>
            <w:tcW w:w="10067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F89BA3D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b/>
                <w:bCs/>
              </w:rPr>
            </w:pPr>
            <w:r w:rsidRPr="00971150">
              <w:rPr>
                <w:rFonts w:ascii="Arial" w:hAnsi="Arial" w:cs="Arial"/>
                <w:b/>
                <w:bCs/>
              </w:rPr>
              <w:t>Semana epidemiológica No.43 (20 al 26 octubre 2024)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ABAC9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971150" w:rsidRPr="00971150" w14:paraId="42D110AD" w14:textId="77777777" w:rsidTr="00971150">
        <w:trPr>
          <w:trHeight w:val="199"/>
        </w:trPr>
        <w:tc>
          <w:tcPr>
            <w:tcW w:w="2563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64B38C2F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971150">
              <w:rPr>
                <w:rFonts w:ascii="Arial" w:hAnsi="Arial" w:cs="Arial"/>
                <w:b/>
                <w:bCs/>
                <w:color w:val="FFFFFF"/>
              </w:rPr>
              <w:t>Regiones de salud</w:t>
            </w:r>
          </w:p>
        </w:tc>
        <w:tc>
          <w:tcPr>
            <w:tcW w:w="251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70C0"/>
            <w:vAlign w:val="center"/>
            <w:hideMark/>
          </w:tcPr>
          <w:p w14:paraId="5715C329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71150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Instalaciones</w:t>
            </w:r>
          </w:p>
        </w:tc>
        <w:tc>
          <w:tcPr>
            <w:tcW w:w="128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000000" w:fill="0070C0"/>
            <w:vAlign w:val="center"/>
            <w:hideMark/>
          </w:tcPr>
          <w:p w14:paraId="78ECDECC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71150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% de notificación </w:t>
            </w:r>
          </w:p>
        </w:tc>
        <w:tc>
          <w:tcPr>
            <w:tcW w:w="3703" w:type="dxa"/>
            <w:vMerge w:val="restart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000000" w:fill="0070C0"/>
            <w:vAlign w:val="center"/>
            <w:hideMark/>
          </w:tcPr>
          <w:p w14:paraId="322C2F52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971150">
              <w:rPr>
                <w:rFonts w:ascii="Arial" w:hAnsi="Arial" w:cs="Arial"/>
                <w:b/>
                <w:bCs/>
                <w:color w:val="FFFFFF"/>
              </w:rPr>
              <w:t>Observaciones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03654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  <w:tr w:rsidR="00971150" w:rsidRPr="00971150" w14:paraId="217D1A95" w14:textId="77777777" w:rsidTr="00971150">
        <w:trPr>
          <w:trHeight w:val="199"/>
        </w:trPr>
        <w:tc>
          <w:tcPr>
            <w:tcW w:w="2563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79A6B8" w14:textId="77777777" w:rsidR="00971150" w:rsidRPr="00971150" w:rsidRDefault="00971150" w:rsidP="0097115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130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7AFDD3EE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71150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Informantes</w:t>
            </w:r>
          </w:p>
        </w:tc>
        <w:tc>
          <w:tcPr>
            <w:tcW w:w="121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76B851A9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71150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Que informaron</w:t>
            </w:r>
          </w:p>
        </w:tc>
        <w:tc>
          <w:tcPr>
            <w:tcW w:w="128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821B882" w14:textId="77777777" w:rsidR="00971150" w:rsidRPr="00971150" w:rsidRDefault="00971150" w:rsidP="00971150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703" w:type="dxa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60B00D4B" w14:textId="77777777" w:rsidR="00971150" w:rsidRPr="00971150" w:rsidRDefault="00971150" w:rsidP="0097115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AEDAE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971150" w:rsidRPr="00971150" w14:paraId="2056C468" w14:textId="77777777" w:rsidTr="00971150">
        <w:trPr>
          <w:trHeight w:val="207"/>
        </w:trPr>
        <w:tc>
          <w:tcPr>
            <w:tcW w:w="2563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718EF5" w14:textId="77777777" w:rsidR="00971150" w:rsidRPr="00971150" w:rsidRDefault="00971150" w:rsidP="0097115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863C20" w14:textId="77777777" w:rsidR="00971150" w:rsidRPr="00971150" w:rsidRDefault="00971150" w:rsidP="00971150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BD5969" w14:textId="77777777" w:rsidR="00971150" w:rsidRPr="00971150" w:rsidRDefault="00971150" w:rsidP="00971150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28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5D1BFD6A" w14:textId="77777777" w:rsidR="00971150" w:rsidRPr="00971150" w:rsidRDefault="00971150" w:rsidP="00971150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3703" w:type="dxa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15D5B768" w14:textId="77777777" w:rsidR="00971150" w:rsidRPr="00971150" w:rsidRDefault="00971150" w:rsidP="0097115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9D9D6" w14:textId="77777777" w:rsidR="00971150" w:rsidRPr="00971150" w:rsidRDefault="00971150" w:rsidP="00971150">
            <w:pPr>
              <w:rPr>
                <w:sz w:val="20"/>
                <w:szCs w:val="20"/>
              </w:rPr>
            </w:pPr>
          </w:p>
        </w:tc>
      </w:tr>
      <w:tr w:rsidR="00971150" w:rsidRPr="00971150" w14:paraId="621B67B4" w14:textId="77777777" w:rsidTr="00971150">
        <w:trPr>
          <w:trHeight w:val="207"/>
        </w:trPr>
        <w:tc>
          <w:tcPr>
            <w:tcW w:w="2563" w:type="dxa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shd w:val="clear" w:color="000000" w:fill="0070C0"/>
            <w:vAlign w:val="center"/>
            <w:hideMark/>
          </w:tcPr>
          <w:p w14:paraId="3BB97F35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71150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REPÚBLICA…..</w:t>
            </w:r>
          </w:p>
        </w:tc>
        <w:tc>
          <w:tcPr>
            <w:tcW w:w="1304" w:type="dxa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shd w:val="clear" w:color="000000" w:fill="0070C0"/>
            <w:noWrap/>
            <w:vAlign w:val="bottom"/>
            <w:hideMark/>
          </w:tcPr>
          <w:p w14:paraId="5651DB49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71150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325</w:t>
            </w:r>
          </w:p>
        </w:tc>
        <w:tc>
          <w:tcPr>
            <w:tcW w:w="1214" w:type="dxa"/>
            <w:tcBorders>
              <w:top w:val="nil"/>
              <w:left w:val="nil"/>
              <w:bottom w:val="double" w:sz="6" w:space="0" w:color="auto"/>
              <w:right w:val="single" w:sz="4" w:space="0" w:color="000000"/>
            </w:tcBorders>
            <w:shd w:val="clear" w:color="000000" w:fill="0070C0"/>
            <w:noWrap/>
            <w:vAlign w:val="bottom"/>
            <w:hideMark/>
          </w:tcPr>
          <w:p w14:paraId="1D5660DB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71150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314</w:t>
            </w:r>
          </w:p>
        </w:tc>
        <w:tc>
          <w:tcPr>
            <w:tcW w:w="128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15CE632A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971150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96.6</w:t>
            </w:r>
          </w:p>
        </w:tc>
        <w:tc>
          <w:tcPr>
            <w:tcW w:w="3703" w:type="dxa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29BEFF2D" w14:textId="77777777" w:rsidR="00971150" w:rsidRPr="00971150" w:rsidRDefault="00971150" w:rsidP="0097115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02EAD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971150" w:rsidRPr="00971150" w14:paraId="0EFA71AF" w14:textId="77777777" w:rsidTr="00971150">
        <w:trPr>
          <w:trHeight w:val="276"/>
        </w:trPr>
        <w:tc>
          <w:tcPr>
            <w:tcW w:w="2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14:paraId="506661D2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Bocas del Toro - MINSA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14:paraId="02C391AE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14:paraId="23B87244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center"/>
            <w:hideMark/>
          </w:tcPr>
          <w:p w14:paraId="76045B11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83.3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20268D25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No reportó: CdeS. Chiriquí Grande y los Higuerones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18290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6A022AC9" w14:textId="77777777" w:rsidTr="00971150">
        <w:trPr>
          <w:trHeight w:val="276"/>
        </w:trPr>
        <w:tc>
          <w:tcPr>
            <w:tcW w:w="2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7EFDD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Bocas del Toro - CSS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9BEFD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0B140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CA6B6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847260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4BA0C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11424C18" w14:textId="77777777" w:rsidTr="00971150">
        <w:trPr>
          <w:trHeight w:val="276"/>
        </w:trPr>
        <w:tc>
          <w:tcPr>
            <w:tcW w:w="2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04559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Coclé - MINSA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1497E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D1874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FDE06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657BC0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939FC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157208D3" w14:textId="77777777" w:rsidTr="00971150">
        <w:trPr>
          <w:trHeight w:val="276"/>
        </w:trPr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DFC80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Coclé - CSS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C94CB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4DE80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8BB86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FEFA97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056E3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3C1CF1CC" w14:textId="77777777" w:rsidTr="00971150">
        <w:trPr>
          <w:trHeight w:val="276"/>
        </w:trPr>
        <w:tc>
          <w:tcPr>
            <w:tcW w:w="2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94FA2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Colón - MINSA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0D08C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D4468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61070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F17D8B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A03B4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6246D2A1" w14:textId="77777777" w:rsidTr="00971150">
        <w:trPr>
          <w:trHeight w:val="407"/>
        </w:trPr>
        <w:tc>
          <w:tcPr>
            <w:tcW w:w="2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4FE0B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Colón - CSS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2CB28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88B3C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23E22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96872C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CA79B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23A63588" w14:textId="77777777" w:rsidTr="00971150">
        <w:trPr>
          <w:trHeight w:val="276"/>
        </w:trPr>
        <w:tc>
          <w:tcPr>
            <w:tcW w:w="2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B44DA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Chiriqui - MINSA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D3B49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81C10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962AA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EAC6DB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BBB1D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7A563E98" w14:textId="77777777" w:rsidTr="00971150">
        <w:trPr>
          <w:trHeight w:val="276"/>
        </w:trPr>
        <w:tc>
          <w:tcPr>
            <w:tcW w:w="2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06EC2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Chiriquí - CSS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5E5D7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F2905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57C55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5FA8B7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8342B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2ED30918" w14:textId="77777777" w:rsidTr="00971150">
        <w:trPr>
          <w:trHeight w:val="276"/>
        </w:trPr>
        <w:tc>
          <w:tcPr>
            <w:tcW w:w="2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C44E1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Darién - MINSA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B48B9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1CB02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5D17D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88.9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3C526002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No reportó: Hosp. De Yaviza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9FE06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325F9767" w14:textId="77777777" w:rsidTr="00971150">
        <w:trPr>
          <w:trHeight w:val="276"/>
        </w:trPr>
        <w:tc>
          <w:tcPr>
            <w:tcW w:w="2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09A2F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Herrera - MINSA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7ED52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81A29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079A7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77BE95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7157A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04CC33CA" w14:textId="77777777" w:rsidTr="00971150">
        <w:trPr>
          <w:trHeight w:val="276"/>
        </w:trPr>
        <w:tc>
          <w:tcPr>
            <w:tcW w:w="2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02499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Herrera - CSS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8B910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09B35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EE9D7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5DAFAE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97722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7F8572A8" w14:textId="77777777" w:rsidTr="00971150">
        <w:trPr>
          <w:trHeight w:val="276"/>
        </w:trPr>
        <w:tc>
          <w:tcPr>
            <w:tcW w:w="2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B7718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Los Santos - MINSA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49BB9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6F767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DF32C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06C722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4F9F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501F174E" w14:textId="77777777" w:rsidTr="00971150">
        <w:trPr>
          <w:trHeight w:val="291"/>
        </w:trPr>
        <w:tc>
          <w:tcPr>
            <w:tcW w:w="2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C8673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Los Santos - CSS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EC783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8CF58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74C3E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04C84E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533C0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21AF8E5F" w14:textId="77777777" w:rsidTr="00971150">
        <w:trPr>
          <w:trHeight w:val="276"/>
        </w:trPr>
        <w:tc>
          <w:tcPr>
            <w:tcW w:w="2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DDAE9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Panamá Este - MINSA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3F2BD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40B2E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DF1B4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90.9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4AAE41F5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No reportó: CdeS. Chimán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53D5B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0FEF0992" w14:textId="77777777" w:rsidTr="00971150">
        <w:trPr>
          <w:trHeight w:val="276"/>
        </w:trPr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5A2D5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Panamá Este - CSS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4BACA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EC96D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21FC1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B9220D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C3F24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419EF2AD" w14:textId="77777777" w:rsidTr="00971150">
        <w:trPr>
          <w:trHeight w:val="344"/>
        </w:trPr>
        <w:tc>
          <w:tcPr>
            <w:tcW w:w="2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ED012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Metropolitana Centros y Policentros - MINSA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13EEB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7AB4B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321A2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8DFEF9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B5600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407F3100" w14:textId="77777777" w:rsidTr="00971150">
        <w:trPr>
          <w:trHeight w:val="357"/>
        </w:trPr>
        <w:tc>
          <w:tcPr>
            <w:tcW w:w="2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0A4ED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Metropolitana Hospitales Nacionales - MINSA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3D5EA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2463A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CFF33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274973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9BFC9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64B53A70" w14:textId="77777777" w:rsidTr="00971150">
        <w:trPr>
          <w:trHeight w:val="332"/>
        </w:trPr>
        <w:tc>
          <w:tcPr>
            <w:tcW w:w="2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7A291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Metropolitana Privadas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47F25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EB2EA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29A3E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C41132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46861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50381560" w14:textId="77777777" w:rsidTr="00971150">
        <w:trPr>
          <w:trHeight w:val="324"/>
        </w:trPr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FB56E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Metropolitana CSS.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FEF29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6EC8E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DFCBE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35FA48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FA6A1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093CB497" w14:textId="77777777" w:rsidTr="00971150">
        <w:trPr>
          <w:trHeight w:val="276"/>
        </w:trPr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8E822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San Miguelito -MINSA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E152E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F3B5C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A5145C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87.5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240AE265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No reportó: Hosp. San Miguel Arcangel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BEF6B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0054CC3B" w14:textId="77777777" w:rsidTr="00971150">
        <w:trPr>
          <w:trHeight w:val="399"/>
        </w:trPr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8E8BABA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 xml:space="preserve">San Miguelito - CSS 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350626A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14:paraId="0DDC4544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65A037D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5644BEAE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No reportó: CAPPS de Torrijos Carter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4051C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588473B9" w14:textId="77777777" w:rsidTr="00971150">
        <w:trPr>
          <w:trHeight w:val="276"/>
        </w:trPr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AABB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Panamá Norte - MINSA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1A3B9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2C5A1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467AA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99A4BF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211E0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11490FC2" w14:textId="77777777" w:rsidTr="00971150">
        <w:trPr>
          <w:trHeight w:val="276"/>
        </w:trPr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866A2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Panamá Norte - CSS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63A4F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79A13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EBFA3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4AD06B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A6A9E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349B86B9" w14:textId="77777777" w:rsidTr="00971150">
        <w:trPr>
          <w:trHeight w:val="276"/>
        </w:trPr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E4F95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Panamá Oeste - MINSA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FD341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8536E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5959A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F90B56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4CCA3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6F7AE71A" w14:textId="77777777" w:rsidTr="00971150">
        <w:trPr>
          <w:trHeight w:val="276"/>
        </w:trPr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C2446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Panamá Oeste - CSS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586CB2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EA549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792F9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3E2FCD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CA10A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1C4B1143" w14:textId="77777777" w:rsidTr="00971150">
        <w:trPr>
          <w:trHeight w:val="276"/>
        </w:trPr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0D4EB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Veraguas - MINSA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51A9C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A80FA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2DA67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816442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EC59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0672DE23" w14:textId="77777777" w:rsidTr="00971150">
        <w:trPr>
          <w:trHeight w:val="276"/>
        </w:trPr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205CB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Veraguas - CSS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4F70B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6209C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DE2AD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0DF72A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FEAE4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78CE0F08" w14:textId="77777777" w:rsidTr="00971150">
        <w:trPr>
          <w:trHeight w:val="341"/>
        </w:trPr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085C1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Comarca Kuna Yala - MINSA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8414A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D773E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46AAD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88.9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41DD50EE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No reportó: CdeS. Río Azúcar y San Ignacio de Tupile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68B62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0721B4BA" w14:textId="77777777" w:rsidTr="00971150">
        <w:trPr>
          <w:trHeight w:val="374"/>
        </w:trPr>
        <w:tc>
          <w:tcPr>
            <w:tcW w:w="25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00"/>
            <w:vAlign w:val="center"/>
            <w:hideMark/>
          </w:tcPr>
          <w:p w14:paraId="14239D58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Comarca Ngobe Buglé - MINSA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00"/>
            <w:vAlign w:val="center"/>
            <w:hideMark/>
          </w:tcPr>
          <w:p w14:paraId="35580120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C2FFF65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8658635" w14:textId="77777777" w:rsidR="00971150" w:rsidRPr="00971150" w:rsidRDefault="00971150" w:rsidP="0097115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76.9</w:t>
            </w:r>
          </w:p>
        </w:tc>
        <w:tc>
          <w:tcPr>
            <w:tcW w:w="37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14:paraId="59DA61CA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71150">
              <w:rPr>
                <w:rFonts w:ascii="Arial" w:hAnsi="Arial" w:cs="Arial"/>
                <w:color w:val="000000"/>
                <w:sz w:val="20"/>
                <w:szCs w:val="20"/>
              </w:rPr>
              <w:t>No reportó: CdeS. Llano Ñopo, Chichica y Soloy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6679D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71150" w:rsidRPr="00971150" w14:paraId="6FA06851" w14:textId="77777777" w:rsidTr="00971150">
        <w:trPr>
          <w:trHeight w:val="199"/>
        </w:trPr>
        <w:tc>
          <w:tcPr>
            <w:tcW w:w="100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EEA02" w14:textId="12E99C78" w:rsidR="00971150" w:rsidRPr="00971150" w:rsidRDefault="00971150" w:rsidP="0097115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1150">
              <w:rPr>
                <w:rFonts w:ascii="Arial" w:hAnsi="Arial" w:cs="Arial"/>
                <w:color w:val="000000"/>
                <w:sz w:val="18"/>
                <w:szCs w:val="18"/>
              </w:rPr>
              <w:t xml:space="preserve">Nota:  1. Se </w:t>
            </w:r>
            <w:r w:rsidR="001F338C" w:rsidRPr="00971150">
              <w:rPr>
                <w:rFonts w:ascii="Arial" w:hAnsi="Arial" w:cs="Arial"/>
                <w:color w:val="000000"/>
                <w:sz w:val="18"/>
                <w:szCs w:val="18"/>
              </w:rPr>
              <w:t>actualiza Región</w:t>
            </w:r>
            <w:r w:rsidRPr="00971150">
              <w:rPr>
                <w:rFonts w:ascii="Arial" w:hAnsi="Arial" w:cs="Arial"/>
                <w:color w:val="000000"/>
                <w:sz w:val="18"/>
                <w:szCs w:val="18"/>
              </w:rPr>
              <w:t xml:space="preserve"> de San Miguelito (CSS) SE#28, aumento Pol. Dr. Cecilia E. Guerra (San Antonio).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42F89" w14:textId="77777777" w:rsidR="00971150" w:rsidRPr="00971150" w:rsidRDefault="00971150" w:rsidP="00971150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71150" w:rsidRPr="00971150" w14:paraId="2F1FC136" w14:textId="77777777" w:rsidTr="00971150">
        <w:trPr>
          <w:trHeight w:val="257"/>
        </w:trPr>
        <w:tc>
          <w:tcPr>
            <w:tcW w:w="100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EEB8D" w14:textId="6856D4F6" w:rsidR="00971150" w:rsidRPr="00971150" w:rsidRDefault="00971150" w:rsidP="00971150">
            <w:pPr>
              <w:rPr>
                <w:rFonts w:ascii="Arial" w:hAnsi="Arial" w:cs="Arial"/>
                <w:sz w:val="16"/>
                <w:szCs w:val="16"/>
              </w:rPr>
            </w:pPr>
            <w:r w:rsidRPr="00971150">
              <w:rPr>
                <w:rFonts w:ascii="Arial" w:hAnsi="Arial" w:cs="Arial"/>
                <w:sz w:val="16"/>
                <w:szCs w:val="16"/>
              </w:rPr>
              <w:t>1/ Indicador de desempeño adecuado= igual o mayor de 84.9% de notificación oportuna.</w:t>
            </w:r>
            <w:r w:rsidRPr="00971150">
              <w:rPr>
                <w:rFonts w:ascii="Arial" w:hAnsi="Arial" w:cs="Arial"/>
                <w:sz w:val="16"/>
                <w:szCs w:val="16"/>
              </w:rPr>
              <w:br/>
              <w:t xml:space="preserve">2/ Hora de cierre del </w:t>
            </w:r>
            <w:r w:rsidR="001F338C" w:rsidRPr="00971150">
              <w:rPr>
                <w:rFonts w:ascii="Arial" w:hAnsi="Arial" w:cs="Arial"/>
                <w:sz w:val="16"/>
                <w:szCs w:val="16"/>
              </w:rPr>
              <w:t>informe:</w:t>
            </w:r>
            <w:r w:rsidRPr="0097115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7D26CB" w:rsidRPr="00971150">
              <w:rPr>
                <w:rFonts w:ascii="Arial" w:hAnsi="Arial" w:cs="Arial"/>
                <w:sz w:val="16"/>
                <w:szCs w:val="16"/>
              </w:rPr>
              <w:t>martes</w:t>
            </w:r>
            <w:r w:rsidR="001F338C" w:rsidRPr="00971150">
              <w:rPr>
                <w:rFonts w:ascii="Arial" w:hAnsi="Arial" w:cs="Arial"/>
                <w:sz w:val="16"/>
                <w:szCs w:val="16"/>
              </w:rPr>
              <w:t xml:space="preserve"> a</w:t>
            </w:r>
            <w:r w:rsidRPr="00971150">
              <w:rPr>
                <w:rFonts w:ascii="Arial" w:hAnsi="Arial" w:cs="Arial"/>
                <w:sz w:val="16"/>
                <w:szCs w:val="16"/>
              </w:rPr>
              <w:t xml:space="preserve"> la 1:00 p.m. </w:t>
            </w:r>
            <w:r w:rsidRPr="00971150">
              <w:rPr>
                <w:rFonts w:ascii="Arial" w:hAnsi="Arial" w:cs="Arial"/>
                <w:sz w:val="16"/>
                <w:szCs w:val="16"/>
              </w:rPr>
              <w:br/>
              <w:t>Fuente: Departamento de Epidemiología - Sección de Estadísticas de Vigilancia.</w:t>
            </w:r>
            <w:r w:rsidR="001F338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71150">
              <w:rPr>
                <w:rFonts w:ascii="Arial" w:hAnsi="Arial" w:cs="Arial"/>
                <w:sz w:val="16"/>
                <w:szCs w:val="16"/>
              </w:rPr>
              <w:t xml:space="preserve">SISVIG/ENO. 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F7170" w14:textId="77777777" w:rsidR="00971150" w:rsidRPr="00971150" w:rsidRDefault="00971150" w:rsidP="0097115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71150" w:rsidRPr="00971150" w14:paraId="0D8C112B" w14:textId="77777777" w:rsidTr="00971150">
        <w:trPr>
          <w:trHeight w:val="257"/>
        </w:trPr>
        <w:tc>
          <w:tcPr>
            <w:tcW w:w="100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40131" w14:textId="4E26B167" w:rsidR="00971150" w:rsidRPr="00971150" w:rsidRDefault="00971150" w:rsidP="00971150">
            <w:pPr>
              <w:rPr>
                <w:rFonts w:ascii="Arial" w:hAnsi="Arial" w:cs="Arial"/>
                <w:sz w:val="16"/>
                <w:szCs w:val="16"/>
              </w:rPr>
            </w:pPr>
            <w:r w:rsidRPr="00971150">
              <w:rPr>
                <w:rFonts w:ascii="Arial" w:hAnsi="Arial" w:cs="Arial"/>
                <w:sz w:val="16"/>
                <w:szCs w:val="16"/>
              </w:rPr>
              <w:t>3/ Cierre temporal de CAPPS de Torrijos Carte</w:t>
            </w:r>
            <w:r w:rsidR="007D26CB">
              <w:rPr>
                <w:rFonts w:ascii="Arial" w:hAnsi="Arial" w:cs="Arial"/>
                <w:sz w:val="16"/>
                <w:szCs w:val="16"/>
              </w:rPr>
              <w:t>r</w:t>
            </w:r>
            <w:r w:rsidRPr="00971150">
              <w:rPr>
                <w:rFonts w:ascii="Arial" w:hAnsi="Arial" w:cs="Arial"/>
                <w:sz w:val="16"/>
                <w:szCs w:val="16"/>
              </w:rPr>
              <w:t>,</w:t>
            </w:r>
            <w:r w:rsidR="007D26C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71150">
              <w:rPr>
                <w:rFonts w:ascii="Arial" w:hAnsi="Arial" w:cs="Arial"/>
                <w:sz w:val="16"/>
                <w:szCs w:val="16"/>
              </w:rPr>
              <w:t>a partir de la semana # 31.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EA710" w14:textId="77777777" w:rsidR="00971150" w:rsidRPr="00971150" w:rsidRDefault="00971150" w:rsidP="0097115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71150" w:rsidRPr="00971150" w14:paraId="325FBAFA" w14:textId="77777777" w:rsidTr="00971150">
        <w:trPr>
          <w:trHeight w:val="199"/>
        </w:trPr>
        <w:tc>
          <w:tcPr>
            <w:tcW w:w="100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7B57F1" w14:textId="77777777" w:rsidR="00971150" w:rsidRPr="00971150" w:rsidRDefault="00971150" w:rsidP="0097115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7115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Felicia/ 29 octubre de 2024.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990AC" w14:textId="77777777" w:rsidR="00971150" w:rsidRPr="00971150" w:rsidRDefault="00971150" w:rsidP="00971150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</w:tr>
    </w:tbl>
    <w:p w14:paraId="676B1A02" w14:textId="5624E99E" w:rsidR="0056478D" w:rsidRPr="00090BAB" w:rsidRDefault="00971150" w:rsidP="00F130BA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fldChar w:fldCharType="end"/>
      </w:r>
    </w:p>
    <w:sectPr w:rsidR="0056478D" w:rsidRPr="00090BAB" w:rsidSect="004720EB">
      <w:footerReference w:type="default" r:id="rId25"/>
      <w:type w:val="continuous"/>
      <w:pgSz w:w="12240" w:h="15840"/>
      <w:pgMar w:top="720" w:right="720" w:bottom="720" w:left="72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544EF8" w14:textId="77777777" w:rsidR="009B01C6" w:rsidRDefault="009B01C6" w:rsidP="00C335A1">
      <w:r>
        <w:separator/>
      </w:r>
    </w:p>
  </w:endnote>
  <w:endnote w:type="continuationSeparator" w:id="0">
    <w:p w14:paraId="239F71FF" w14:textId="77777777" w:rsidR="009B01C6" w:rsidRDefault="009B01C6" w:rsidP="00C335A1">
      <w:r>
        <w:continuationSeparator/>
      </w:r>
    </w:p>
  </w:endnote>
  <w:endnote w:type="continuationNotice" w:id="1">
    <w:p w14:paraId="0B13AC40" w14:textId="77777777" w:rsidR="009B01C6" w:rsidRDefault="009B01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6799786"/>
      <w:docPartObj>
        <w:docPartGallery w:val="Page Numbers (Bottom of Page)"/>
        <w:docPartUnique/>
      </w:docPartObj>
    </w:sdtPr>
    <w:sdtContent>
      <w:p w14:paraId="036E2E22" w14:textId="07D3033F" w:rsidR="005F14BF" w:rsidRDefault="005F14BF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35788">
          <w:rPr>
            <w:noProof/>
            <w:lang w:val="es-ES"/>
          </w:rPr>
          <w:t>13</w:t>
        </w:r>
        <w:r>
          <w:fldChar w:fldCharType="end"/>
        </w:r>
      </w:p>
    </w:sdtContent>
  </w:sdt>
  <w:p w14:paraId="73DD7A93" w14:textId="77777777" w:rsidR="005F14BF" w:rsidRDefault="005F14B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90A9C2" w14:textId="77777777" w:rsidR="009B01C6" w:rsidRDefault="009B01C6" w:rsidP="00C335A1">
      <w:r>
        <w:separator/>
      </w:r>
    </w:p>
  </w:footnote>
  <w:footnote w:type="continuationSeparator" w:id="0">
    <w:p w14:paraId="0FD3115C" w14:textId="77777777" w:rsidR="009B01C6" w:rsidRDefault="009B01C6" w:rsidP="00C335A1">
      <w:r>
        <w:continuationSeparator/>
      </w:r>
    </w:p>
  </w:footnote>
  <w:footnote w:type="continuationNotice" w:id="1">
    <w:p w14:paraId="543ECE69" w14:textId="77777777" w:rsidR="009B01C6" w:rsidRDefault="009B01C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C59CA"/>
    <w:multiLevelType w:val="hybridMultilevel"/>
    <w:tmpl w:val="B2A27BAA"/>
    <w:lvl w:ilvl="0" w:tplc="1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70DE2"/>
    <w:multiLevelType w:val="hybridMultilevel"/>
    <w:tmpl w:val="77F69774"/>
    <w:lvl w:ilvl="0" w:tplc="180A000F">
      <w:start w:val="1"/>
      <w:numFmt w:val="decimal"/>
      <w:lvlText w:val="%1."/>
      <w:lvlJc w:val="left"/>
      <w:pPr>
        <w:ind w:left="1068" w:hanging="360"/>
      </w:pPr>
    </w:lvl>
    <w:lvl w:ilvl="1" w:tplc="180A0019" w:tentative="1">
      <w:start w:val="1"/>
      <w:numFmt w:val="lowerLetter"/>
      <w:lvlText w:val="%2."/>
      <w:lvlJc w:val="left"/>
      <w:pPr>
        <w:ind w:left="1788" w:hanging="360"/>
      </w:pPr>
    </w:lvl>
    <w:lvl w:ilvl="2" w:tplc="180A001B" w:tentative="1">
      <w:start w:val="1"/>
      <w:numFmt w:val="lowerRoman"/>
      <w:lvlText w:val="%3."/>
      <w:lvlJc w:val="right"/>
      <w:pPr>
        <w:ind w:left="2508" w:hanging="180"/>
      </w:pPr>
    </w:lvl>
    <w:lvl w:ilvl="3" w:tplc="180A000F" w:tentative="1">
      <w:start w:val="1"/>
      <w:numFmt w:val="decimal"/>
      <w:lvlText w:val="%4."/>
      <w:lvlJc w:val="left"/>
      <w:pPr>
        <w:ind w:left="3228" w:hanging="360"/>
      </w:pPr>
    </w:lvl>
    <w:lvl w:ilvl="4" w:tplc="180A0019" w:tentative="1">
      <w:start w:val="1"/>
      <w:numFmt w:val="lowerLetter"/>
      <w:lvlText w:val="%5."/>
      <w:lvlJc w:val="left"/>
      <w:pPr>
        <w:ind w:left="3948" w:hanging="360"/>
      </w:pPr>
    </w:lvl>
    <w:lvl w:ilvl="5" w:tplc="180A001B" w:tentative="1">
      <w:start w:val="1"/>
      <w:numFmt w:val="lowerRoman"/>
      <w:lvlText w:val="%6."/>
      <w:lvlJc w:val="right"/>
      <w:pPr>
        <w:ind w:left="4668" w:hanging="180"/>
      </w:pPr>
    </w:lvl>
    <w:lvl w:ilvl="6" w:tplc="180A000F" w:tentative="1">
      <w:start w:val="1"/>
      <w:numFmt w:val="decimal"/>
      <w:lvlText w:val="%7."/>
      <w:lvlJc w:val="left"/>
      <w:pPr>
        <w:ind w:left="5388" w:hanging="360"/>
      </w:pPr>
    </w:lvl>
    <w:lvl w:ilvl="7" w:tplc="180A0019" w:tentative="1">
      <w:start w:val="1"/>
      <w:numFmt w:val="lowerLetter"/>
      <w:lvlText w:val="%8."/>
      <w:lvlJc w:val="left"/>
      <w:pPr>
        <w:ind w:left="6108" w:hanging="360"/>
      </w:pPr>
    </w:lvl>
    <w:lvl w:ilvl="8" w:tplc="1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0B76854"/>
    <w:multiLevelType w:val="hybridMultilevel"/>
    <w:tmpl w:val="4F828D32"/>
    <w:lvl w:ilvl="0" w:tplc="1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07EB5"/>
    <w:multiLevelType w:val="hybridMultilevel"/>
    <w:tmpl w:val="66D6C12E"/>
    <w:lvl w:ilvl="0" w:tplc="47529BBA">
      <w:start w:val="2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2F213A"/>
    <w:multiLevelType w:val="hybridMultilevel"/>
    <w:tmpl w:val="B310F3E0"/>
    <w:lvl w:ilvl="0" w:tplc="180A000B">
      <w:start w:val="1"/>
      <w:numFmt w:val="bullet"/>
      <w:lvlText w:val=""/>
      <w:lvlJc w:val="left"/>
      <w:pPr>
        <w:ind w:left="655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375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15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535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255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975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695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15" w:hanging="360"/>
      </w:pPr>
      <w:rPr>
        <w:rFonts w:ascii="Wingdings" w:hAnsi="Wingdings" w:hint="default"/>
      </w:rPr>
    </w:lvl>
  </w:abstractNum>
  <w:abstractNum w:abstractNumId="5" w15:restartNumberingAfterBreak="0">
    <w:nsid w:val="1C6A3F28"/>
    <w:multiLevelType w:val="hybridMultilevel"/>
    <w:tmpl w:val="9BFC8384"/>
    <w:lvl w:ilvl="0" w:tplc="18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655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375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095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2815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535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255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4975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5695" w:hanging="360"/>
      </w:pPr>
      <w:rPr>
        <w:rFonts w:ascii="Wingdings" w:hAnsi="Wingdings" w:hint="default"/>
      </w:rPr>
    </w:lvl>
  </w:abstractNum>
  <w:abstractNum w:abstractNumId="6" w15:restartNumberingAfterBreak="0">
    <w:nsid w:val="2AFD6F98"/>
    <w:multiLevelType w:val="multilevel"/>
    <w:tmpl w:val="1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3B67B80"/>
    <w:multiLevelType w:val="multilevel"/>
    <w:tmpl w:val="6CEAB33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3F45016"/>
    <w:multiLevelType w:val="hybridMultilevel"/>
    <w:tmpl w:val="5EB6D96C"/>
    <w:lvl w:ilvl="0" w:tplc="080A0013">
      <w:start w:val="1"/>
      <w:numFmt w:val="upperRoman"/>
      <w:lvlText w:val="%1."/>
      <w:lvlJc w:val="righ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4D05C5F"/>
    <w:multiLevelType w:val="hybridMultilevel"/>
    <w:tmpl w:val="DA42C5A8"/>
    <w:lvl w:ilvl="0" w:tplc="1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B43C48"/>
    <w:multiLevelType w:val="hybridMultilevel"/>
    <w:tmpl w:val="288A9AFA"/>
    <w:lvl w:ilvl="0" w:tplc="180A000B">
      <w:start w:val="1"/>
      <w:numFmt w:val="bullet"/>
      <w:lvlText w:val=""/>
      <w:lvlJc w:val="left"/>
      <w:pPr>
        <w:ind w:left="1919" w:hanging="360"/>
      </w:pPr>
      <w:rPr>
        <w:rFonts w:ascii="Wingdings" w:hAnsi="Wingdings" w:hint="default"/>
      </w:rPr>
    </w:lvl>
    <w:lvl w:ilvl="1" w:tplc="1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ADD507A"/>
    <w:multiLevelType w:val="hybridMultilevel"/>
    <w:tmpl w:val="270C3ECC"/>
    <w:lvl w:ilvl="0" w:tplc="2646AB5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E57938"/>
    <w:multiLevelType w:val="hybridMultilevel"/>
    <w:tmpl w:val="56463E34"/>
    <w:lvl w:ilvl="0" w:tplc="B9FA5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DF2EA1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F5D80D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2AD817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9E1050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ACDAD0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311C5A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946806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B5DAF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13" w15:restartNumberingAfterBreak="0">
    <w:nsid w:val="4C406887"/>
    <w:multiLevelType w:val="hybridMultilevel"/>
    <w:tmpl w:val="351CE724"/>
    <w:lvl w:ilvl="0" w:tplc="080A0011">
      <w:start w:val="1"/>
      <w:numFmt w:val="decimal"/>
      <w:lvlText w:val="%1)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5027C0B"/>
    <w:multiLevelType w:val="hybridMultilevel"/>
    <w:tmpl w:val="0180D0E0"/>
    <w:lvl w:ilvl="0" w:tplc="180A000F">
      <w:start w:val="1"/>
      <w:numFmt w:val="decimal"/>
      <w:lvlText w:val="%1."/>
      <w:lvlJc w:val="left"/>
      <w:pPr>
        <w:ind w:left="1392" w:hanging="360"/>
      </w:pPr>
    </w:lvl>
    <w:lvl w:ilvl="1" w:tplc="180A0019" w:tentative="1">
      <w:start w:val="1"/>
      <w:numFmt w:val="lowerLetter"/>
      <w:lvlText w:val="%2."/>
      <w:lvlJc w:val="left"/>
      <w:pPr>
        <w:ind w:left="2112" w:hanging="360"/>
      </w:pPr>
    </w:lvl>
    <w:lvl w:ilvl="2" w:tplc="180A001B" w:tentative="1">
      <w:start w:val="1"/>
      <w:numFmt w:val="lowerRoman"/>
      <w:lvlText w:val="%3."/>
      <w:lvlJc w:val="right"/>
      <w:pPr>
        <w:ind w:left="2832" w:hanging="180"/>
      </w:pPr>
    </w:lvl>
    <w:lvl w:ilvl="3" w:tplc="180A000F" w:tentative="1">
      <w:start w:val="1"/>
      <w:numFmt w:val="decimal"/>
      <w:lvlText w:val="%4."/>
      <w:lvlJc w:val="left"/>
      <w:pPr>
        <w:ind w:left="3552" w:hanging="360"/>
      </w:pPr>
    </w:lvl>
    <w:lvl w:ilvl="4" w:tplc="180A0019" w:tentative="1">
      <w:start w:val="1"/>
      <w:numFmt w:val="lowerLetter"/>
      <w:lvlText w:val="%5."/>
      <w:lvlJc w:val="left"/>
      <w:pPr>
        <w:ind w:left="4272" w:hanging="360"/>
      </w:pPr>
    </w:lvl>
    <w:lvl w:ilvl="5" w:tplc="180A001B" w:tentative="1">
      <w:start w:val="1"/>
      <w:numFmt w:val="lowerRoman"/>
      <w:lvlText w:val="%6."/>
      <w:lvlJc w:val="right"/>
      <w:pPr>
        <w:ind w:left="4992" w:hanging="180"/>
      </w:pPr>
    </w:lvl>
    <w:lvl w:ilvl="6" w:tplc="180A000F" w:tentative="1">
      <w:start w:val="1"/>
      <w:numFmt w:val="decimal"/>
      <w:lvlText w:val="%7."/>
      <w:lvlJc w:val="left"/>
      <w:pPr>
        <w:ind w:left="5712" w:hanging="360"/>
      </w:pPr>
    </w:lvl>
    <w:lvl w:ilvl="7" w:tplc="180A0019" w:tentative="1">
      <w:start w:val="1"/>
      <w:numFmt w:val="lowerLetter"/>
      <w:lvlText w:val="%8."/>
      <w:lvlJc w:val="left"/>
      <w:pPr>
        <w:ind w:left="6432" w:hanging="360"/>
      </w:pPr>
    </w:lvl>
    <w:lvl w:ilvl="8" w:tplc="180A001B" w:tentative="1">
      <w:start w:val="1"/>
      <w:numFmt w:val="lowerRoman"/>
      <w:lvlText w:val="%9."/>
      <w:lvlJc w:val="right"/>
      <w:pPr>
        <w:ind w:left="7152" w:hanging="180"/>
      </w:pPr>
    </w:lvl>
  </w:abstractNum>
  <w:abstractNum w:abstractNumId="15" w15:restartNumberingAfterBreak="0">
    <w:nsid w:val="5CC67041"/>
    <w:multiLevelType w:val="hybridMultilevel"/>
    <w:tmpl w:val="C9320F1A"/>
    <w:lvl w:ilvl="0" w:tplc="1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11572C"/>
    <w:multiLevelType w:val="hybridMultilevel"/>
    <w:tmpl w:val="3F0AC89A"/>
    <w:lvl w:ilvl="0" w:tplc="1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B700298"/>
    <w:multiLevelType w:val="hybridMultilevel"/>
    <w:tmpl w:val="5E509136"/>
    <w:lvl w:ilvl="0" w:tplc="334A0660">
      <w:start w:val="2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1F5EEB"/>
    <w:multiLevelType w:val="hybridMultilevel"/>
    <w:tmpl w:val="94540656"/>
    <w:lvl w:ilvl="0" w:tplc="180A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30434382">
    <w:abstractNumId w:val="10"/>
  </w:num>
  <w:num w:numId="2" w16cid:durableId="462357555">
    <w:abstractNumId w:val="1"/>
  </w:num>
  <w:num w:numId="3" w16cid:durableId="1434864712">
    <w:abstractNumId w:val="6"/>
  </w:num>
  <w:num w:numId="4" w16cid:durableId="1287807782">
    <w:abstractNumId w:val="0"/>
  </w:num>
  <w:num w:numId="5" w16cid:durableId="1086074723">
    <w:abstractNumId w:val="5"/>
  </w:num>
  <w:num w:numId="6" w16cid:durableId="1072119547">
    <w:abstractNumId w:val="16"/>
  </w:num>
  <w:num w:numId="7" w16cid:durableId="764421697">
    <w:abstractNumId w:val="14"/>
  </w:num>
  <w:num w:numId="8" w16cid:durableId="606232626">
    <w:abstractNumId w:val="4"/>
  </w:num>
  <w:num w:numId="9" w16cid:durableId="1067647771">
    <w:abstractNumId w:val="15"/>
  </w:num>
  <w:num w:numId="10" w16cid:durableId="453522548">
    <w:abstractNumId w:val="18"/>
  </w:num>
  <w:num w:numId="11" w16cid:durableId="1784761884">
    <w:abstractNumId w:val="7"/>
  </w:num>
  <w:num w:numId="12" w16cid:durableId="1680620200">
    <w:abstractNumId w:val="12"/>
  </w:num>
  <w:num w:numId="13" w16cid:durableId="764111840">
    <w:abstractNumId w:val="8"/>
  </w:num>
  <w:num w:numId="14" w16cid:durableId="1656569604">
    <w:abstractNumId w:val="13"/>
  </w:num>
  <w:num w:numId="15" w16cid:durableId="172765646">
    <w:abstractNumId w:val="17"/>
  </w:num>
  <w:num w:numId="16" w16cid:durableId="458769367">
    <w:abstractNumId w:val="11"/>
  </w:num>
  <w:num w:numId="17" w16cid:durableId="1665743035">
    <w:abstractNumId w:val="3"/>
  </w:num>
  <w:num w:numId="18" w16cid:durableId="2092972091">
    <w:abstractNumId w:val="9"/>
  </w:num>
  <w:num w:numId="19" w16cid:durableId="1181242761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es-PA" w:vendorID="64" w:dllVersion="6" w:nlCheck="1" w:checkStyle="1"/>
  <w:activeWritingStyle w:appName="MSWord" w:lang="en-GB" w:vendorID="64" w:dllVersion="6" w:nlCheck="1" w:checkStyle="1"/>
  <w:activeWritingStyle w:appName="MSWord" w:lang="es-419" w:vendorID="64" w:dllVersion="6" w:nlCheck="1" w:checkStyle="1"/>
  <w:activeWritingStyle w:appName="MSWord" w:lang="es-PA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pt-BR" w:vendorID="64" w:dllVersion="0" w:nlCheck="1" w:checkStyle="0"/>
  <w:activeWritingStyle w:appName="MSWord" w:lang="es-CO" w:vendorID="64" w:dllVersion="0" w:nlCheck="1" w:checkStyle="0"/>
  <w:activeWritingStyle w:appName="MSWord" w:lang="es-CO" w:vendorID="64" w:dllVersion="6" w:nlCheck="1" w:checkStyle="1"/>
  <w:activeWritingStyle w:appName="MSWord" w:lang="es-PA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0" w:nlCheck="1" w:checkStyle="0"/>
  <w:activeWritingStyle w:appName="MSWord" w:lang="es-ES_tradnl" w:vendorID="64" w:dllVersion="6" w:nlCheck="1" w:checkStyle="1"/>
  <w:activeWritingStyle w:appName="MSWord" w:lang="es-MX" w:vendorID="64" w:dllVersion="4096" w:nlCheck="1" w:checkStyle="0"/>
  <w:activeWritingStyle w:appName="MSWord" w:lang="es-MX" w:vendorID="64" w:dllVersion="6" w:nlCheck="1" w:checkStyle="1"/>
  <w:activeWritingStyle w:appName="MSWord" w:lang="es-MX" w:vendorID="64" w:dllVersion="0" w:nlCheck="1" w:checkStyle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5BB"/>
    <w:rsid w:val="00000045"/>
    <w:rsid w:val="0000016A"/>
    <w:rsid w:val="0000046A"/>
    <w:rsid w:val="000008A3"/>
    <w:rsid w:val="0000097E"/>
    <w:rsid w:val="00000B60"/>
    <w:rsid w:val="00000C52"/>
    <w:rsid w:val="0000158B"/>
    <w:rsid w:val="000015E9"/>
    <w:rsid w:val="000016BB"/>
    <w:rsid w:val="000018F6"/>
    <w:rsid w:val="00001C8D"/>
    <w:rsid w:val="00001D2A"/>
    <w:rsid w:val="000022BF"/>
    <w:rsid w:val="0000251F"/>
    <w:rsid w:val="000029B8"/>
    <w:rsid w:val="00002A95"/>
    <w:rsid w:val="00002AA6"/>
    <w:rsid w:val="00002D38"/>
    <w:rsid w:val="00002E20"/>
    <w:rsid w:val="00002FB3"/>
    <w:rsid w:val="00003074"/>
    <w:rsid w:val="00003148"/>
    <w:rsid w:val="0000323D"/>
    <w:rsid w:val="000034BC"/>
    <w:rsid w:val="0000379C"/>
    <w:rsid w:val="000038A3"/>
    <w:rsid w:val="00004082"/>
    <w:rsid w:val="00004083"/>
    <w:rsid w:val="00004098"/>
    <w:rsid w:val="00004321"/>
    <w:rsid w:val="000044C1"/>
    <w:rsid w:val="00004D5A"/>
    <w:rsid w:val="00004DB6"/>
    <w:rsid w:val="00004ED7"/>
    <w:rsid w:val="00004FA7"/>
    <w:rsid w:val="00004FF3"/>
    <w:rsid w:val="00005266"/>
    <w:rsid w:val="000053D2"/>
    <w:rsid w:val="000055DB"/>
    <w:rsid w:val="000057C6"/>
    <w:rsid w:val="00005AB9"/>
    <w:rsid w:val="00005F16"/>
    <w:rsid w:val="00005F30"/>
    <w:rsid w:val="00005F50"/>
    <w:rsid w:val="00006460"/>
    <w:rsid w:val="000064D6"/>
    <w:rsid w:val="0000656B"/>
    <w:rsid w:val="000066E3"/>
    <w:rsid w:val="0000675A"/>
    <w:rsid w:val="000068E4"/>
    <w:rsid w:val="000068F6"/>
    <w:rsid w:val="000069AD"/>
    <w:rsid w:val="00006E5F"/>
    <w:rsid w:val="00006FA0"/>
    <w:rsid w:val="00006FD1"/>
    <w:rsid w:val="000072A0"/>
    <w:rsid w:val="00007600"/>
    <w:rsid w:val="000076C0"/>
    <w:rsid w:val="00007A91"/>
    <w:rsid w:val="00007CA9"/>
    <w:rsid w:val="00007FCB"/>
    <w:rsid w:val="000100FF"/>
    <w:rsid w:val="000106A0"/>
    <w:rsid w:val="00010CF2"/>
    <w:rsid w:val="000110D9"/>
    <w:rsid w:val="000110DB"/>
    <w:rsid w:val="000111B9"/>
    <w:rsid w:val="00011506"/>
    <w:rsid w:val="0001155B"/>
    <w:rsid w:val="00011B61"/>
    <w:rsid w:val="00011C01"/>
    <w:rsid w:val="000120DF"/>
    <w:rsid w:val="000122A6"/>
    <w:rsid w:val="0001230D"/>
    <w:rsid w:val="000126D9"/>
    <w:rsid w:val="000127F7"/>
    <w:rsid w:val="00012C16"/>
    <w:rsid w:val="000131B5"/>
    <w:rsid w:val="00013384"/>
    <w:rsid w:val="00013664"/>
    <w:rsid w:val="00013728"/>
    <w:rsid w:val="00013A04"/>
    <w:rsid w:val="00013B01"/>
    <w:rsid w:val="00013CD7"/>
    <w:rsid w:val="00014019"/>
    <w:rsid w:val="00014332"/>
    <w:rsid w:val="0001454B"/>
    <w:rsid w:val="00014597"/>
    <w:rsid w:val="0001533B"/>
    <w:rsid w:val="000156DE"/>
    <w:rsid w:val="00015B2B"/>
    <w:rsid w:val="00015C3B"/>
    <w:rsid w:val="00015F92"/>
    <w:rsid w:val="000164EE"/>
    <w:rsid w:val="00016803"/>
    <w:rsid w:val="000168BC"/>
    <w:rsid w:val="00016BDA"/>
    <w:rsid w:val="0001707A"/>
    <w:rsid w:val="00017614"/>
    <w:rsid w:val="000176D2"/>
    <w:rsid w:val="000176DC"/>
    <w:rsid w:val="00017744"/>
    <w:rsid w:val="000178D6"/>
    <w:rsid w:val="00017BAB"/>
    <w:rsid w:val="00017D47"/>
    <w:rsid w:val="00017EBE"/>
    <w:rsid w:val="00020062"/>
    <w:rsid w:val="000201E4"/>
    <w:rsid w:val="000205A3"/>
    <w:rsid w:val="00020E07"/>
    <w:rsid w:val="0002122B"/>
    <w:rsid w:val="00021248"/>
    <w:rsid w:val="000213FE"/>
    <w:rsid w:val="00021F03"/>
    <w:rsid w:val="00022258"/>
    <w:rsid w:val="00022461"/>
    <w:rsid w:val="00023074"/>
    <w:rsid w:val="000233D3"/>
    <w:rsid w:val="000239D4"/>
    <w:rsid w:val="00023D61"/>
    <w:rsid w:val="000245DD"/>
    <w:rsid w:val="00024749"/>
    <w:rsid w:val="00024E41"/>
    <w:rsid w:val="000253F9"/>
    <w:rsid w:val="000255F0"/>
    <w:rsid w:val="00025626"/>
    <w:rsid w:val="000256C4"/>
    <w:rsid w:val="000258C0"/>
    <w:rsid w:val="00026078"/>
    <w:rsid w:val="0002644C"/>
    <w:rsid w:val="00026CF7"/>
    <w:rsid w:val="00026DD5"/>
    <w:rsid w:val="00026E1B"/>
    <w:rsid w:val="00027226"/>
    <w:rsid w:val="00027649"/>
    <w:rsid w:val="000279AE"/>
    <w:rsid w:val="00027CF8"/>
    <w:rsid w:val="000301A1"/>
    <w:rsid w:val="00030732"/>
    <w:rsid w:val="00030BE7"/>
    <w:rsid w:val="000310A9"/>
    <w:rsid w:val="0003165D"/>
    <w:rsid w:val="0003175A"/>
    <w:rsid w:val="00031C89"/>
    <w:rsid w:val="00031D8C"/>
    <w:rsid w:val="0003259B"/>
    <w:rsid w:val="000325B2"/>
    <w:rsid w:val="000325CA"/>
    <w:rsid w:val="000328BF"/>
    <w:rsid w:val="0003290B"/>
    <w:rsid w:val="00032A4E"/>
    <w:rsid w:val="00032BB3"/>
    <w:rsid w:val="00032E39"/>
    <w:rsid w:val="00032EBF"/>
    <w:rsid w:val="0003307C"/>
    <w:rsid w:val="000337E4"/>
    <w:rsid w:val="000337F5"/>
    <w:rsid w:val="0003390F"/>
    <w:rsid w:val="0003395E"/>
    <w:rsid w:val="00033A44"/>
    <w:rsid w:val="00033AC1"/>
    <w:rsid w:val="00033C2A"/>
    <w:rsid w:val="0003402E"/>
    <w:rsid w:val="000340B0"/>
    <w:rsid w:val="000343A1"/>
    <w:rsid w:val="000344E0"/>
    <w:rsid w:val="00034642"/>
    <w:rsid w:val="00034865"/>
    <w:rsid w:val="000349D0"/>
    <w:rsid w:val="00034AFE"/>
    <w:rsid w:val="00034D9C"/>
    <w:rsid w:val="00034F4F"/>
    <w:rsid w:val="000353E0"/>
    <w:rsid w:val="000354F6"/>
    <w:rsid w:val="000355AD"/>
    <w:rsid w:val="00035634"/>
    <w:rsid w:val="000356E6"/>
    <w:rsid w:val="000356F4"/>
    <w:rsid w:val="00035828"/>
    <w:rsid w:val="000358CE"/>
    <w:rsid w:val="00035973"/>
    <w:rsid w:val="00035C7C"/>
    <w:rsid w:val="00035D70"/>
    <w:rsid w:val="00035F46"/>
    <w:rsid w:val="00035FF5"/>
    <w:rsid w:val="000362F1"/>
    <w:rsid w:val="00036A7C"/>
    <w:rsid w:val="00036D7D"/>
    <w:rsid w:val="00037288"/>
    <w:rsid w:val="00037953"/>
    <w:rsid w:val="00037CAB"/>
    <w:rsid w:val="00037EAB"/>
    <w:rsid w:val="0004000D"/>
    <w:rsid w:val="000401EA"/>
    <w:rsid w:val="0004032F"/>
    <w:rsid w:val="000403AE"/>
    <w:rsid w:val="0004053D"/>
    <w:rsid w:val="00040AB0"/>
    <w:rsid w:val="00040ABA"/>
    <w:rsid w:val="00040AC6"/>
    <w:rsid w:val="00040F93"/>
    <w:rsid w:val="000410FD"/>
    <w:rsid w:val="00041260"/>
    <w:rsid w:val="000416C1"/>
    <w:rsid w:val="0004194F"/>
    <w:rsid w:val="00041A5A"/>
    <w:rsid w:val="00041B6D"/>
    <w:rsid w:val="00041BAE"/>
    <w:rsid w:val="00041DE1"/>
    <w:rsid w:val="00042046"/>
    <w:rsid w:val="00042103"/>
    <w:rsid w:val="000421C1"/>
    <w:rsid w:val="00042267"/>
    <w:rsid w:val="0004304E"/>
    <w:rsid w:val="0004327E"/>
    <w:rsid w:val="00043368"/>
    <w:rsid w:val="000435CE"/>
    <w:rsid w:val="000436BC"/>
    <w:rsid w:val="00043A8A"/>
    <w:rsid w:val="00043B38"/>
    <w:rsid w:val="00043BCC"/>
    <w:rsid w:val="00043E6F"/>
    <w:rsid w:val="00044048"/>
    <w:rsid w:val="0004418B"/>
    <w:rsid w:val="000441BA"/>
    <w:rsid w:val="000441C3"/>
    <w:rsid w:val="0004434D"/>
    <w:rsid w:val="0004469E"/>
    <w:rsid w:val="00044709"/>
    <w:rsid w:val="00044B40"/>
    <w:rsid w:val="00044C0E"/>
    <w:rsid w:val="00044DFF"/>
    <w:rsid w:val="0004504E"/>
    <w:rsid w:val="0004548C"/>
    <w:rsid w:val="0004581B"/>
    <w:rsid w:val="0004591A"/>
    <w:rsid w:val="00045A7A"/>
    <w:rsid w:val="00045F09"/>
    <w:rsid w:val="000461CE"/>
    <w:rsid w:val="00046F88"/>
    <w:rsid w:val="000470F5"/>
    <w:rsid w:val="0004724A"/>
    <w:rsid w:val="000475E1"/>
    <w:rsid w:val="000475F2"/>
    <w:rsid w:val="000476AF"/>
    <w:rsid w:val="000477ED"/>
    <w:rsid w:val="00047919"/>
    <w:rsid w:val="00047DD1"/>
    <w:rsid w:val="00050996"/>
    <w:rsid w:val="00050A6C"/>
    <w:rsid w:val="00050A70"/>
    <w:rsid w:val="00050D0E"/>
    <w:rsid w:val="00050F15"/>
    <w:rsid w:val="00051159"/>
    <w:rsid w:val="000515A7"/>
    <w:rsid w:val="000516A0"/>
    <w:rsid w:val="0005174C"/>
    <w:rsid w:val="000519F7"/>
    <w:rsid w:val="0005226E"/>
    <w:rsid w:val="0005244E"/>
    <w:rsid w:val="000524DA"/>
    <w:rsid w:val="000525F3"/>
    <w:rsid w:val="000527FE"/>
    <w:rsid w:val="00052968"/>
    <w:rsid w:val="00052A8A"/>
    <w:rsid w:val="00052B70"/>
    <w:rsid w:val="00052F04"/>
    <w:rsid w:val="00052FB3"/>
    <w:rsid w:val="00053395"/>
    <w:rsid w:val="000534E4"/>
    <w:rsid w:val="00053651"/>
    <w:rsid w:val="00053756"/>
    <w:rsid w:val="00053BDC"/>
    <w:rsid w:val="00053C48"/>
    <w:rsid w:val="00053EBF"/>
    <w:rsid w:val="000548B7"/>
    <w:rsid w:val="00054BD3"/>
    <w:rsid w:val="00054C52"/>
    <w:rsid w:val="00055371"/>
    <w:rsid w:val="000562E7"/>
    <w:rsid w:val="0005639F"/>
    <w:rsid w:val="00056508"/>
    <w:rsid w:val="00056556"/>
    <w:rsid w:val="0005681A"/>
    <w:rsid w:val="00056AA9"/>
    <w:rsid w:val="00056B71"/>
    <w:rsid w:val="00056CEE"/>
    <w:rsid w:val="00056D9E"/>
    <w:rsid w:val="00056DE2"/>
    <w:rsid w:val="000571DE"/>
    <w:rsid w:val="00057993"/>
    <w:rsid w:val="00057C18"/>
    <w:rsid w:val="00057D73"/>
    <w:rsid w:val="00057E05"/>
    <w:rsid w:val="00057EE7"/>
    <w:rsid w:val="00060120"/>
    <w:rsid w:val="00060717"/>
    <w:rsid w:val="00060772"/>
    <w:rsid w:val="00060996"/>
    <w:rsid w:val="00060C10"/>
    <w:rsid w:val="00060DFB"/>
    <w:rsid w:val="000616DC"/>
    <w:rsid w:val="0006192D"/>
    <w:rsid w:val="0006193E"/>
    <w:rsid w:val="00061CA4"/>
    <w:rsid w:val="00061DBE"/>
    <w:rsid w:val="00061E6E"/>
    <w:rsid w:val="0006201E"/>
    <w:rsid w:val="0006205E"/>
    <w:rsid w:val="000620EC"/>
    <w:rsid w:val="00062197"/>
    <w:rsid w:val="000628BC"/>
    <w:rsid w:val="00062EE0"/>
    <w:rsid w:val="00062FAB"/>
    <w:rsid w:val="000630EA"/>
    <w:rsid w:val="0006334C"/>
    <w:rsid w:val="0006337F"/>
    <w:rsid w:val="00063437"/>
    <w:rsid w:val="00063466"/>
    <w:rsid w:val="0006372B"/>
    <w:rsid w:val="00063893"/>
    <w:rsid w:val="00063BB8"/>
    <w:rsid w:val="00063CDA"/>
    <w:rsid w:val="00064864"/>
    <w:rsid w:val="000648EA"/>
    <w:rsid w:val="00064BA4"/>
    <w:rsid w:val="00064C08"/>
    <w:rsid w:val="00064E1D"/>
    <w:rsid w:val="00064EB4"/>
    <w:rsid w:val="0006590A"/>
    <w:rsid w:val="00065986"/>
    <w:rsid w:val="000659F3"/>
    <w:rsid w:val="00065A19"/>
    <w:rsid w:val="00065A43"/>
    <w:rsid w:val="00065C04"/>
    <w:rsid w:val="00065C3F"/>
    <w:rsid w:val="00066037"/>
    <w:rsid w:val="000664F6"/>
    <w:rsid w:val="000666C7"/>
    <w:rsid w:val="000668D3"/>
    <w:rsid w:val="00066900"/>
    <w:rsid w:val="00066949"/>
    <w:rsid w:val="00066A56"/>
    <w:rsid w:val="00066A7D"/>
    <w:rsid w:val="00067316"/>
    <w:rsid w:val="00067335"/>
    <w:rsid w:val="0006756E"/>
    <w:rsid w:val="00067642"/>
    <w:rsid w:val="0006780D"/>
    <w:rsid w:val="000679AB"/>
    <w:rsid w:val="00067C06"/>
    <w:rsid w:val="00070850"/>
    <w:rsid w:val="00070B54"/>
    <w:rsid w:val="00070BAC"/>
    <w:rsid w:val="000714D3"/>
    <w:rsid w:val="000715F6"/>
    <w:rsid w:val="000716B3"/>
    <w:rsid w:val="000716C3"/>
    <w:rsid w:val="00071B7A"/>
    <w:rsid w:val="00071C18"/>
    <w:rsid w:val="00071C86"/>
    <w:rsid w:val="00071CA4"/>
    <w:rsid w:val="00071E54"/>
    <w:rsid w:val="00071E94"/>
    <w:rsid w:val="00072894"/>
    <w:rsid w:val="00072989"/>
    <w:rsid w:val="0007350E"/>
    <w:rsid w:val="00073737"/>
    <w:rsid w:val="00073907"/>
    <w:rsid w:val="00073AF2"/>
    <w:rsid w:val="00073E04"/>
    <w:rsid w:val="00073E62"/>
    <w:rsid w:val="00073F44"/>
    <w:rsid w:val="0007406D"/>
    <w:rsid w:val="0007428C"/>
    <w:rsid w:val="00074606"/>
    <w:rsid w:val="00074CC5"/>
    <w:rsid w:val="00074D98"/>
    <w:rsid w:val="00075BBD"/>
    <w:rsid w:val="00075CF0"/>
    <w:rsid w:val="00075D25"/>
    <w:rsid w:val="00075D7C"/>
    <w:rsid w:val="00075E3E"/>
    <w:rsid w:val="0007643F"/>
    <w:rsid w:val="0007669A"/>
    <w:rsid w:val="00076DCF"/>
    <w:rsid w:val="00077343"/>
    <w:rsid w:val="00077453"/>
    <w:rsid w:val="0007771A"/>
    <w:rsid w:val="000778A9"/>
    <w:rsid w:val="00077A39"/>
    <w:rsid w:val="00077A44"/>
    <w:rsid w:val="00077CFC"/>
    <w:rsid w:val="00077E5F"/>
    <w:rsid w:val="00077EB3"/>
    <w:rsid w:val="000801A5"/>
    <w:rsid w:val="000802BC"/>
    <w:rsid w:val="000804B8"/>
    <w:rsid w:val="0008072A"/>
    <w:rsid w:val="000807E1"/>
    <w:rsid w:val="00080B86"/>
    <w:rsid w:val="00080BBF"/>
    <w:rsid w:val="00080CAF"/>
    <w:rsid w:val="00080CEF"/>
    <w:rsid w:val="00080E46"/>
    <w:rsid w:val="00081092"/>
    <w:rsid w:val="00081170"/>
    <w:rsid w:val="00081196"/>
    <w:rsid w:val="0008136E"/>
    <w:rsid w:val="00081424"/>
    <w:rsid w:val="00081550"/>
    <w:rsid w:val="00081B9A"/>
    <w:rsid w:val="00081C34"/>
    <w:rsid w:val="00081CA4"/>
    <w:rsid w:val="00081D2F"/>
    <w:rsid w:val="00082096"/>
    <w:rsid w:val="0008254E"/>
    <w:rsid w:val="00082689"/>
    <w:rsid w:val="000829B8"/>
    <w:rsid w:val="00082F58"/>
    <w:rsid w:val="00082F71"/>
    <w:rsid w:val="0008326C"/>
    <w:rsid w:val="00083296"/>
    <w:rsid w:val="000832AC"/>
    <w:rsid w:val="00083434"/>
    <w:rsid w:val="0008357B"/>
    <w:rsid w:val="0008386F"/>
    <w:rsid w:val="00083A84"/>
    <w:rsid w:val="00083D49"/>
    <w:rsid w:val="00083DFC"/>
    <w:rsid w:val="00083F73"/>
    <w:rsid w:val="00083F8B"/>
    <w:rsid w:val="000841C4"/>
    <w:rsid w:val="0008454B"/>
    <w:rsid w:val="00084B2C"/>
    <w:rsid w:val="00084B5C"/>
    <w:rsid w:val="00084C5B"/>
    <w:rsid w:val="00084E99"/>
    <w:rsid w:val="00084ED8"/>
    <w:rsid w:val="00084F73"/>
    <w:rsid w:val="00085062"/>
    <w:rsid w:val="0008533D"/>
    <w:rsid w:val="0008543D"/>
    <w:rsid w:val="000856F5"/>
    <w:rsid w:val="00085805"/>
    <w:rsid w:val="00085B82"/>
    <w:rsid w:val="00085BE5"/>
    <w:rsid w:val="00085C11"/>
    <w:rsid w:val="00085DCF"/>
    <w:rsid w:val="00085E1A"/>
    <w:rsid w:val="00085FFA"/>
    <w:rsid w:val="00086130"/>
    <w:rsid w:val="00086238"/>
    <w:rsid w:val="000864C4"/>
    <w:rsid w:val="000865B9"/>
    <w:rsid w:val="00086A57"/>
    <w:rsid w:val="00086C1C"/>
    <w:rsid w:val="00086E50"/>
    <w:rsid w:val="00086EA1"/>
    <w:rsid w:val="00086F9D"/>
    <w:rsid w:val="000872EF"/>
    <w:rsid w:val="000877B5"/>
    <w:rsid w:val="0008793E"/>
    <w:rsid w:val="000879C7"/>
    <w:rsid w:val="000879FE"/>
    <w:rsid w:val="00087A20"/>
    <w:rsid w:val="00087AB5"/>
    <w:rsid w:val="00087ADE"/>
    <w:rsid w:val="00087BFA"/>
    <w:rsid w:val="00087D48"/>
    <w:rsid w:val="000900E3"/>
    <w:rsid w:val="00090202"/>
    <w:rsid w:val="0009022E"/>
    <w:rsid w:val="00090603"/>
    <w:rsid w:val="000906E3"/>
    <w:rsid w:val="00090A87"/>
    <w:rsid w:val="00090BAB"/>
    <w:rsid w:val="00090C11"/>
    <w:rsid w:val="00091633"/>
    <w:rsid w:val="00091917"/>
    <w:rsid w:val="00091B4F"/>
    <w:rsid w:val="00091B93"/>
    <w:rsid w:val="00091C2C"/>
    <w:rsid w:val="00091F18"/>
    <w:rsid w:val="00092174"/>
    <w:rsid w:val="000921B1"/>
    <w:rsid w:val="00092220"/>
    <w:rsid w:val="000922CA"/>
    <w:rsid w:val="000922E1"/>
    <w:rsid w:val="0009266D"/>
    <w:rsid w:val="000928B4"/>
    <w:rsid w:val="000928B8"/>
    <w:rsid w:val="0009292B"/>
    <w:rsid w:val="00092B3C"/>
    <w:rsid w:val="00092FE1"/>
    <w:rsid w:val="00093182"/>
    <w:rsid w:val="00093186"/>
    <w:rsid w:val="00093192"/>
    <w:rsid w:val="00093247"/>
    <w:rsid w:val="00093819"/>
    <w:rsid w:val="0009387C"/>
    <w:rsid w:val="00093A23"/>
    <w:rsid w:val="00093A7A"/>
    <w:rsid w:val="00093F6B"/>
    <w:rsid w:val="00094142"/>
    <w:rsid w:val="0009437B"/>
    <w:rsid w:val="0009445D"/>
    <w:rsid w:val="00094819"/>
    <w:rsid w:val="000950D2"/>
    <w:rsid w:val="0009510B"/>
    <w:rsid w:val="000954A7"/>
    <w:rsid w:val="00095736"/>
    <w:rsid w:val="00095E9F"/>
    <w:rsid w:val="0009604F"/>
    <w:rsid w:val="0009634D"/>
    <w:rsid w:val="000963B1"/>
    <w:rsid w:val="00096663"/>
    <w:rsid w:val="00096681"/>
    <w:rsid w:val="000966C6"/>
    <w:rsid w:val="000966EB"/>
    <w:rsid w:val="00096716"/>
    <w:rsid w:val="00096A5F"/>
    <w:rsid w:val="0009725F"/>
    <w:rsid w:val="00097298"/>
    <w:rsid w:val="000977C9"/>
    <w:rsid w:val="000978E7"/>
    <w:rsid w:val="000978FB"/>
    <w:rsid w:val="00097ABB"/>
    <w:rsid w:val="00097E45"/>
    <w:rsid w:val="000A0037"/>
    <w:rsid w:val="000A05BE"/>
    <w:rsid w:val="000A0788"/>
    <w:rsid w:val="000A0C0E"/>
    <w:rsid w:val="000A0DD3"/>
    <w:rsid w:val="000A109A"/>
    <w:rsid w:val="000A168E"/>
    <w:rsid w:val="000A170B"/>
    <w:rsid w:val="000A1790"/>
    <w:rsid w:val="000A1815"/>
    <w:rsid w:val="000A1895"/>
    <w:rsid w:val="000A18B5"/>
    <w:rsid w:val="000A1C02"/>
    <w:rsid w:val="000A1C1B"/>
    <w:rsid w:val="000A1FE3"/>
    <w:rsid w:val="000A2099"/>
    <w:rsid w:val="000A22D4"/>
    <w:rsid w:val="000A2664"/>
    <w:rsid w:val="000A2809"/>
    <w:rsid w:val="000A287E"/>
    <w:rsid w:val="000A28B3"/>
    <w:rsid w:val="000A2BD7"/>
    <w:rsid w:val="000A30B9"/>
    <w:rsid w:val="000A34D4"/>
    <w:rsid w:val="000A39D0"/>
    <w:rsid w:val="000A3C11"/>
    <w:rsid w:val="000A3C3F"/>
    <w:rsid w:val="000A3DFE"/>
    <w:rsid w:val="000A4144"/>
    <w:rsid w:val="000A41CA"/>
    <w:rsid w:val="000A4207"/>
    <w:rsid w:val="000A42C2"/>
    <w:rsid w:val="000A491F"/>
    <w:rsid w:val="000A4B8B"/>
    <w:rsid w:val="000A51C4"/>
    <w:rsid w:val="000A523F"/>
    <w:rsid w:val="000A5983"/>
    <w:rsid w:val="000A5A6D"/>
    <w:rsid w:val="000A5E73"/>
    <w:rsid w:val="000A5F40"/>
    <w:rsid w:val="000A638A"/>
    <w:rsid w:val="000A65CD"/>
    <w:rsid w:val="000A67D4"/>
    <w:rsid w:val="000A69AD"/>
    <w:rsid w:val="000A6A22"/>
    <w:rsid w:val="000A6BAA"/>
    <w:rsid w:val="000A6D13"/>
    <w:rsid w:val="000A703F"/>
    <w:rsid w:val="000A7108"/>
    <w:rsid w:val="000A72D2"/>
    <w:rsid w:val="000A7594"/>
    <w:rsid w:val="000A7701"/>
    <w:rsid w:val="000A7B91"/>
    <w:rsid w:val="000B02B3"/>
    <w:rsid w:val="000B0330"/>
    <w:rsid w:val="000B0674"/>
    <w:rsid w:val="000B08E9"/>
    <w:rsid w:val="000B0975"/>
    <w:rsid w:val="000B0D32"/>
    <w:rsid w:val="000B1074"/>
    <w:rsid w:val="000B15A7"/>
    <w:rsid w:val="000B1684"/>
    <w:rsid w:val="000B180F"/>
    <w:rsid w:val="000B1889"/>
    <w:rsid w:val="000B19E1"/>
    <w:rsid w:val="000B1BC1"/>
    <w:rsid w:val="000B1C13"/>
    <w:rsid w:val="000B1F47"/>
    <w:rsid w:val="000B1F50"/>
    <w:rsid w:val="000B2081"/>
    <w:rsid w:val="000B230D"/>
    <w:rsid w:val="000B2686"/>
    <w:rsid w:val="000B2823"/>
    <w:rsid w:val="000B2ACC"/>
    <w:rsid w:val="000B2C9C"/>
    <w:rsid w:val="000B2CB5"/>
    <w:rsid w:val="000B2DFC"/>
    <w:rsid w:val="000B2F2C"/>
    <w:rsid w:val="000B3273"/>
    <w:rsid w:val="000B367E"/>
    <w:rsid w:val="000B3FBE"/>
    <w:rsid w:val="000B4538"/>
    <w:rsid w:val="000B4951"/>
    <w:rsid w:val="000B4B87"/>
    <w:rsid w:val="000B4CAD"/>
    <w:rsid w:val="000B4EDA"/>
    <w:rsid w:val="000B4F23"/>
    <w:rsid w:val="000B527D"/>
    <w:rsid w:val="000B5294"/>
    <w:rsid w:val="000B57E1"/>
    <w:rsid w:val="000B5AAB"/>
    <w:rsid w:val="000B5D0F"/>
    <w:rsid w:val="000B6296"/>
    <w:rsid w:val="000B69AF"/>
    <w:rsid w:val="000B6A74"/>
    <w:rsid w:val="000B6E08"/>
    <w:rsid w:val="000B74C5"/>
    <w:rsid w:val="000B7919"/>
    <w:rsid w:val="000B7D7B"/>
    <w:rsid w:val="000B7EC2"/>
    <w:rsid w:val="000B7F86"/>
    <w:rsid w:val="000C0073"/>
    <w:rsid w:val="000C0431"/>
    <w:rsid w:val="000C0490"/>
    <w:rsid w:val="000C0580"/>
    <w:rsid w:val="000C0586"/>
    <w:rsid w:val="000C06D6"/>
    <w:rsid w:val="000C0CC9"/>
    <w:rsid w:val="000C0E53"/>
    <w:rsid w:val="000C1663"/>
    <w:rsid w:val="000C167B"/>
    <w:rsid w:val="000C16B4"/>
    <w:rsid w:val="000C16F6"/>
    <w:rsid w:val="000C1C6B"/>
    <w:rsid w:val="000C1D40"/>
    <w:rsid w:val="000C1D52"/>
    <w:rsid w:val="000C1F15"/>
    <w:rsid w:val="000C25AF"/>
    <w:rsid w:val="000C3162"/>
    <w:rsid w:val="000C335D"/>
    <w:rsid w:val="000C3539"/>
    <w:rsid w:val="000C375A"/>
    <w:rsid w:val="000C3844"/>
    <w:rsid w:val="000C3A7A"/>
    <w:rsid w:val="000C3B63"/>
    <w:rsid w:val="000C40D5"/>
    <w:rsid w:val="000C43F6"/>
    <w:rsid w:val="000C4794"/>
    <w:rsid w:val="000C4926"/>
    <w:rsid w:val="000C49A9"/>
    <w:rsid w:val="000C4A1D"/>
    <w:rsid w:val="000C4BAA"/>
    <w:rsid w:val="000C4FF0"/>
    <w:rsid w:val="000C50E8"/>
    <w:rsid w:val="000C5523"/>
    <w:rsid w:val="000C55B7"/>
    <w:rsid w:val="000C5C70"/>
    <w:rsid w:val="000C611C"/>
    <w:rsid w:val="000C6197"/>
    <w:rsid w:val="000C61EC"/>
    <w:rsid w:val="000C6336"/>
    <w:rsid w:val="000C6521"/>
    <w:rsid w:val="000C65C1"/>
    <w:rsid w:val="000C6A8C"/>
    <w:rsid w:val="000C6C90"/>
    <w:rsid w:val="000C709C"/>
    <w:rsid w:val="000C7154"/>
    <w:rsid w:val="000C71E6"/>
    <w:rsid w:val="000C71F1"/>
    <w:rsid w:val="000C7349"/>
    <w:rsid w:val="000C7532"/>
    <w:rsid w:val="000C78DF"/>
    <w:rsid w:val="000C7923"/>
    <w:rsid w:val="000C7C8B"/>
    <w:rsid w:val="000D0058"/>
    <w:rsid w:val="000D0313"/>
    <w:rsid w:val="000D076F"/>
    <w:rsid w:val="000D0C69"/>
    <w:rsid w:val="000D0E94"/>
    <w:rsid w:val="000D0ED0"/>
    <w:rsid w:val="000D0ED7"/>
    <w:rsid w:val="000D108A"/>
    <w:rsid w:val="000D1485"/>
    <w:rsid w:val="000D18AF"/>
    <w:rsid w:val="000D18C1"/>
    <w:rsid w:val="000D1A2B"/>
    <w:rsid w:val="000D1B90"/>
    <w:rsid w:val="000D1C72"/>
    <w:rsid w:val="000D25E4"/>
    <w:rsid w:val="000D2851"/>
    <w:rsid w:val="000D299E"/>
    <w:rsid w:val="000D2B9B"/>
    <w:rsid w:val="000D2D8F"/>
    <w:rsid w:val="000D2F8F"/>
    <w:rsid w:val="000D3614"/>
    <w:rsid w:val="000D3CF8"/>
    <w:rsid w:val="000D40B3"/>
    <w:rsid w:val="000D4359"/>
    <w:rsid w:val="000D44A3"/>
    <w:rsid w:val="000D45FD"/>
    <w:rsid w:val="000D46CB"/>
    <w:rsid w:val="000D4892"/>
    <w:rsid w:val="000D49AA"/>
    <w:rsid w:val="000D4CFE"/>
    <w:rsid w:val="000D4F1D"/>
    <w:rsid w:val="000D51A7"/>
    <w:rsid w:val="000D51AB"/>
    <w:rsid w:val="000D5215"/>
    <w:rsid w:val="000D5269"/>
    <w:rsid w:val="000D5443"/>
    <w:rsid w:val="000D5463"/>
    <w:rsid w:val="000D5521"/>
    <w:rsid w:val="000D5A8F"/>
    <w:rsid w:val="000D5A91"/>
    <w:rsid w:val="000D5A97"/>
    <w:rsid w:val="000D5BEB"/>
    <w:rsid w:val="000D5CBE"/>
    <w:rsid w:val="000D5DF8"/>
    <w:rsid w:val="000D6196"/>
    <w:rsid w:val="000D6387"/>
    <w:rsid w:val="000D66CD"/>
    <w:rsid w:val="000D68A8"/>
    <w:rsid w:val="000D69FB"/>
    <w:rsid w:val="000D6A3E"/>
    <w:rsid w:val="000D6B92"/>
    <w:rsid w:val="000D6C1E"/>
    <w:rsid w:val="000D6DA5"/>
    <w:rsid w:val="000D715B"/>
    <w:rsid w:val="000D754C"/>
    <w:rsid w:val="000D75C1"/>
    <w:rsid w:val="000D7B37"/>
    <w:rsid w:val="000D7BE4"/>
    <w:rsid w:val="000D7BE5"/>
    <w:rsid w:val="000E0226"/>
    <w:rsid w:val="000E080E"/>
    <w:rsid w:val="000E0B2D"/>
    <w:rsid w:val="000E0C07"/>
    <w:rsid w:val="000E0E6E"/>
    <w:rsid w:val="000E0F28"/>
    <w:rsid w:val="000E1186"/>
    <w:rsid w:val="000E1214"/>
    <w:rsid w:val="000E1529"/>
    <w:rsid w:val="000E15E8"/>
    <w:rsid w:val="000E1600"/>
    <w:rsid w:val="000E170B"/>
    <w:rsid w:val="000E17A3"/>
    <w:rsid w:val="000E1875"/>
    <w:rsid w:val="000E1A98"/>
    <w:rsid w:val="000E1D00"/>
    <w:rsid w:val="000E2025"/>
    <w:rsid w:val="000E2251"/>
    <w:rsid w:val="000E233F"/>
    <w:rsid w:val="000E2584"/>
    <w:rsid w:val="000E2C8B"/>
    <w:rsid w:val="000E3422"/>
    <w:rsid w:val="000E346B"/>
    <w:rsid w:val="000E37ED"/>
    <w:rsid w:val="000E3933"/>
    <w:rsid w:val="000E3BA6"/>
    <w:rsid w:val="000E3C01"/>
    <w:rsid w:val="000E3E88"/>
    <w:rsid w:val="000E3F0D"/>
    <w:rsid w:val="000E41C4"/>
    <w:rsid w:val="000E424F"/>
    <w:rsid w:val="000E4290"/>
    <w:rsid w:val="000E4450"/>
    <w:rsid w:val="000E4823"/>
    <w:rsid w:val="000E5471"/>
    <w:rsid w:val="000E584D"/>
    <w:rsid w:val="000E59BC"/>
    <w:rsid w:val="000E6B32"/>
    <w:rsid w:val="000E6B62"/>
    <w:rsid w:val="000E6B9C"/>
    <w:rsid w:val="000E6EB6"/>
    <w:rsid w:val="000E6FA6"/>
    <w:rsid w:val="000E72B1"/>
    <w:rsid w:val="000E72C8"/>
    <w:rsid w:val="000E72E3"/>
    <w:rsid w:val="000E7382"/>
    <w:rsid w:val="000E762E"/>
    <w:rsid w:val="000E786D"/>
    <w:rsid w:val="000E7AD0"/>
    <w:rsid w:val="000E7B23"/>
    <w:rsid w:val="000E7B74"/>
    <w:rsid w:val="000F070E"/>
    <w:rsid w:val="000F0CF1"/>
    <w:rsid w:val="000F134B"/>
    <w:rsid w:val="000F142F"/>
    <w:rsid w:val="000F183B"/>
    <w:rsid w:val="000F1D0F"/>
    <w:rsid w:val="000F1DA6"/>
    <w:rsid w:val="000F21CB"/>
    <w:rsid w:val="000F259D"/>
    <w:rsid w:val="000F25EF"/>
    <w:rsid w:val="000F30C1"/>
    <w:rsid w:val="000F37F3"/>
    <w:rsid w:val="000F3899"/>
    <w:rsid w:val="000F3B3B"/>
    <w:rsid w:val="000F3C7F"/>
    <w:rsid w:val="000F408E"/>
    <w:rsid w:val="000F4109"/>
    <w:rsid w:val="000F4894"/>
    <w:rsid w:val="000F498B"/>
    <w:rsid w:val="000F4DD5"/>
    <w:rsid w:val="000F5A8D"/>
    <w:rsid w:val="000F5DCB"/>
    <w:rsid w:val="000F5E17"/>
    <w:rsid w:val="000F6292"/>
    <w:rsid w:val="000F672D"/>
    <w:rsid w:val="000F67E5"/>
    <w:rsid w:val="000F6A17"/>
    <w:rsid w:val="000F6C93"/>
    <w:rsid w:val="000F6D02"/>
    <w:rsid w:val="000F6D49"/>
    <w:rsid w:val="000F6E84"/>
    <w:rsid w:val="000F7173"/>
    <w:rsid w:val="000F71C0"/>
    <w:rsid w:val="000F71F0"/>
    <w:rsid w:val="000F727E"/>
    <w:rsid w:val="000F74A7"/>
    <w:rsid w:val="000F79D9"/>
    <w:rsid w:val="000F7E6E"/>
    <w:rsid w:val="000F7F0D"/>
    <w:rsid w:val="001002D2"/>
    <w:rsid w:val="0010073A"/>
    <w:rsid w:val="0010085A"/>
    <w:rsid w:val="0010087C"/>
    <w:rsid w:val="00100A4E"/>
    <w:rsid w:val="00100A66"/>
    <w:rsid w:val="001011F8"/>
    <w:rsid w:val="0010141D"/>
    <w:rsid w:val="00101ACF"/>
    <w:rsid w:val="00101DB9"/>
    <w:rsid w:val="00102052"/>
    <w:rsid w:val="00102055"/>
    <w:rsid w:val="0010249E"/>
    <w:rsid w:val="00102579"/>
    <w:rsid w:val="0010283A"/>
    <w:rsid w:val="00102963"/>
    <w:rsid w:val="00102AD5"/>
    <w:rsid w:val="00102B00"/>
    <w:rsid w:val="00102F57"/>
    <w:rsid w:val="001032BE"/>
    <w:rsid w:val="001032DE"/>
    <w:rsid w:val="00103308"/>
    <w:rsid w:val="0010340F"/>
    <w:rsid w:val="001035F6"/>
    <w:rsid w:val="00103786"/>
    <w:rsid w:val="00103AEB"/>
    <w:rsid w:val="00103C72"/>
    <w:rsid w:val="00103E9E"/>
    <w:rsid w:val="00103EBB"/>
    <w:rsid w:val="00104130"/>
    <w:rsid w:val="00104464"/>
    <w:rsid w:val="0010446F"/>
    <w:rsid w:val="00104685"/>
    <w:rsid w:val="00104784"/>
    <w:rsid w:val="00104C47"/>
    <w:rsid w:val="00104C6E"/>
    <w:rsid w:val="00104DC9"/>
    <w:rsid w:val="00105405"/>
    <w:rsid w:val="00105CBB"/>
    <w:rsid w:val="00105F5B"/>
    <w:rsid w:val="00106268"/>
    <w:rsid w:val="001063E5"/>
    <w:rsid w:val="001066AA"/>
    <w:rsid w:val="00106922"/>
    <w:rsid w:val="001069A0"/>
    <w:rsid w:val="001069D1"/>
    <w:rsid w:val="00106D08"/>
    <w:rsid w:val="00106DE1"/>
    <w:rsid w:val="00107387"/>
    <w:rsid w:val="00107497"/>
    <w:rsid w:val="001076D3"/>
    <w:rsid w:val="001077D7"/>
    <w:rsid w:val="001078FE"/>
    <w:rsid w:val="00107BC0"/>
    <w:rsid w:val="00107D29"/>
    <w:rsid w:val="001109A5"/>
    <w:rsid w:val="00110CB8"/>
    <w:rsid w:val="0011110A"/>
    <w:rsid w:val="00111402"/>
    <w:rsid w:val="0011145E"/>
    <w:rsid w:val="001119AE"/>
    <w:rsid w:val="001119FF"/>
    <w:rsid w:val="00111AA7"/>
    <w:rsid w:val="00111AFC"/>
    <w:rsid w:val="00111B06"/>
    <w:rsid w:val="00111F20"/>
    <w:rsid w:val="00111F9A"/>
    <w:rsid w:val="00111FA6"/>
    <w:rsid w:val="001121B4"/>
    <w:rsid w:val="00112392"/>
    <w:rsid w:val="00112464"/>
    <w:rsid w:val="00112471"/>
    <w:rsid w:val="001128BC"/>
    <w:rsid w:val="001129EE"/>
    <w:rsid w:val="00112A78"/>
    <w:rsid w:val="00112AF6"/>
    <w:rsid w:val="00112F40"/>
    <w:rsid w:val="00113558"/>
    <w:rsid w:val="00113794"/>
    <w:rsid w:val="001137E4"/>
    <w:rsid w:val="00113904"/>
    <w:rsid w:val="00113907"/>
    <w:rsid w:val="00113940"/>
    <w:rsid w:val="00113CA4"/>
    <w:rsid w:val="00114284"/>
    <w:rsid w:val="001143F3"/>
    <w:rsid w:val="00114927"/>
    <w:rsid w:val="00114AC4"/>
    <w:rsid w:val="00114D11"/>
    <w:rsid w:val="00114E2A"/>
    <w:rsid w:val="00115077"/>
    <w:rsid w:val="001157E8"/>
    <w:rsid w:val="00115925"/>
    <w:rsid w:val="00115B12"/>
    <w:rsid w:val="00115BE9"/>
    <w:rsid w:val="00115E9D"/>
    <w:rsid w:val="00116034"/>
    <w:rsid w:val="0011623F"/>
    <w:rsid w:val="0011639E"/>
    <w:rsid w:val="001163CE"/>
    <w:rsid w:val="00116402"/>
    <w:rsid w:val="001164CD"/>
    <w:rsid w:val="001166E4"/>
    <w:rsid w:val="001168E9"/>
    <w:rsid w:val="001169B9"/>
    <w:rsid w:val="00117093"/>
    <w:rsid w:val="00117FA7"/>
    <w:rsid w:val="0012022C"/>
    <w:rsid w:val="00120489"/>
    <w:rsid w:val="001206F8"/>
    <w:rsid w:val="001208C8"/>
    <w:rsid w:val="00120CFC"/>
    <w:rsid w:val="0012166A"/>
    <w:rsid w:val="001219A7"/>
    <w:rsid w:val="00121B39"/>
    <w:rsid w:val="00121C3B"/>
    <w:rsid w:val="00121C7E"/>
    <w:rsid w:val="00121CFF"/>
    <w:rsid w:val="00122425"/>
    <w:rsid w:val="0012258F"/>
    <w:rsid w:val="00122647"/>
    <w:rsid w:val="001228DE"/>
    <w:rsid w:val="00122976"/>
    <w:rsid w:val="00122B23"/>
    <w:rsid w:val="00122B70"/>
    <w:rsid w:val="00122E7F"/>
    <w:rsid w:val="00122EA9"/>
    <w:rsid w:val="00123407"/>
    <w:rsid w:val="00123632"/>
    <w:rsid w:val="001238B9"/>
    <w:rsid w:val="0012397C"/>
    <w:rsid w:val="00124469"/>
    <w:rsid w:val="0012471B"/>
    <w:rsid w:val="001247F0"/>
    <w:rsid w:val="00124804"/>
    <w:rsid w:val="001248AC"/>
    <w:rsid w:val="001249E8"/>
    <w:rsid w:val="00124A75"/>
    <w:rsid w:val="00124B4A"/>
    <w:rsid w:val="0012507A"/>
    <w:rsid w:val="00125707"/>
    <w:rsid w:val="001257D8"/>
    <w:rsid w:val="00125A48"/>
    <w:rsid w:val="00125A5C"/>
    <w:rsid w:val="00125CFC"/>
    <w:rsid w:val="00125E2C"/>
    <w:rsid w:val="00126079"/>
    <w:rsid w:val="0012647A"/>
    <w:rsid w:val="001265CD"/>
    <w:rsid w:val="001266ED"/>
    <w:rsid w:val="00126B05"/>
    <w:rsid w:val="00126B49"/>
    <w:rsid w:val="00126E99"/>
    <w:rsid w:val="00126FAB"/>
    <w:rsid w:val="001271B5"/>
    <w:rsid w:val="001271B6"/>
    <w:rsid w:val="0012763D"/>
    <w:rsid w:val="001277D1"/>
    <w:rsid w:val="00127843"/>
    <w:rsid w:val="001278F6"/>
    <w:rsid w:val="00127C41"/>
    <w:rsid w:val="0013001C"/>
    <w:rsid w:val="0013001D"/>
    <w:rsid w:val="00130208"/>
    <w:rsid w:val="001302EA"/>
    <w:rsid w:val="001306D0"/>
    <w:rsid w:val="00130A40"/>
    <w:rsid w:val="00130CCA"/>
    <w:rsid w:val="00130D85"/>
    <w:rsid w:val="00130F79"/>
    <w:rsid w:val="001318E8"/>
    <w:rsid w:val="00131B3B"/>
    <w:rsid w:val="00131C79"/>
    <w:rsid w:val="00132106"/>
    <w:rsid w:val="0013240D"/>
    <w:rsid w:val="0013242C"/>
    <w:rsid w:val="001325BD"/>
    <w:rsid w:val="0013261A"/>
    <w:rsid w:val="00132647"/>
    <w:rsid w:val="00132688"/>
    <w:rsid w:val="0013277D"/>
    <w:rsid w:val="00132AA0"/>
    <w:rsid w:val="00132AF3"/>
    <w:rsid w:val="00132C34"/>
    <w:rsid w:val="00132D38"/>
    <w:rsid w:val="00132DD7"/>
    <w:rsid w:val="00132E26"/>
    <w:rsid w:val="001330AC"/>
    <w:rsid w:val="0013331A"/>
    <w:rsid w:val="00133390"/>
    <w:rsid w:val="00133422"/>
    <w:rsid w:val="001334A8"/>
    <w:rsid w:val="001337A1"/>
    <w:rsid w:val="00133A50"/>
    <w:rsid w:val="00133B15"/>
    <w:rsid w:val="00133FBB"/>
    <w:rsid w:val="0013434F"/>
    <w:rsid w:val="00134761"/>
    <w:rsid w:val="00134984"/>
    <w:rsid w:val="00134A3B"/>
    <w:rsid w:val="00134C62"/>
    <w:rsid w:val="00134F1B"/>
    <w:rsid w:val="00135430"/>
    <w:rsid w:val="001355BA"/>
    <w:rsid w:val="00135772"/>
    <w:rsid w:val="001366FA"/>
    <w:rsid w:val="001367B9"/>
    <w:rsid w:val="00136901"/>
    <w:rsid w:val="00136CAC"/>
    <w:rsid w:val="00136E2D"/>
    <w:rsid w:val="00136FB7"/>
    <w:rsid w:val="00137218"/>
    <w:rsid w:val="001373F7"/>
    <w:rsid w:val="001374F8"/>
    <w:rsid w:val="0013779F"/>
    <w:rsid w:val="001377A7"/>
    <w:rsid w:val="00137975"/>
    <w:rsid w:val="00137A15"/>
    <w:rsid w:val="00137B19"/>
    <w:rsid w:val="00137E02"/>
    <w:rsid w:val="00140109"/>
    <w:rsid w:val="00140179"/>
    <w:rsid w:val="00140680"/>
    <w:rsid w:val="001407FA"/>
    <w:rsid w:val="00140974"/>
    <w:rsid w:val="00140B5A"/>
    <w:rsid w:val="00140C18"/>
    <w:rsid w:val="00140CEB"/>
    <w:rsid w:val="00140F2B"/>
    <w:rsid w:val="00141262"/>
    <w:rsid w:val="00141274"/>
    <w:rsid w:val="0014166F"/>
    <w:rsid w:val="00141868"/>
    <w:rsid w:val="00141DA7"/>
    <w:rsid w:val="00141E45"/>
    <w:rsid w:val="00141F43"/>
    <w:rsid w:val="00141F7C"/>
    <w:rsid w:val="001428E2"/>
    <w:rsid w:val="00142933"/>
    <w:rsid w:val="001429EB"/>
    <w:rsid w:val="00142A41"/>
    <w:rsid w:val="00142A7A"/>
    <w:rsid w:val="00142E0A"/>
    <w:rsid w:val="00142E9E"/>
    <w:rsid w:val="00143BDD"/>
    <w:rsid w:val="00143C34"/>
    <w:rsid w:val="00143C97"/>
    <w:rsid w:val="0014412A"/>
    <w:rsid w:val="0014424E"/>
    <w:rsid w:val="00144313"/>
    <w:rsid w:val="00144381"/>
    <w:rsid w:val="00144594"/>
    <w:rsid w:val="001445E0"/>
    <w:rsid w:val="001445FC"/>
    <w:rsid w:val="001446CB"/>
    <w:rsid w:val="001446EA"/>
    <w:rsid w:val="001446FE"/>
    <w:rsid w:val="00144A02"/>
    <w:rsid w:val="00144ADB"/>
    <w:rsid w:val="00144BF5"/>
    <w:rsid w:val="00144D30"/>
    <w:rsid w:val="00144E10"/>
    <w:rsid w:val="00144E97"/>
    <w:rsid w:val="00145405"/>
    <w:rsid w:val="001457E1"/>
    <w:rsid w:val="001458EA"/>
    <w:rsid w:val="00145E16"/>
    <w:rsid w:val="00145E98"/>
    <w:rsid w:val="00145F81"/>
    <w:rsid w:val="001461D0"/>
    <w:rsid w:val="001463FE"/>
    <w:rsid w:val="001464CB"/>
    <w:rsid w:val="001464DC"/>
    <w:rsid w:val="001465DC"/>
    <w:rsid w:val="001466F6"/>
    <w:rsid w:val="00146749"/>
    <w:rsid w:val="001467C2"/>
    <w:rsid w:val="00146A6D"/>
    <w:rsid w:val="00146CC2"/>
    <w:rsid w:val="00146CC6"/>
    <w:rsid w:val="00146CD9"/>
    <w:rsid w:val="00146DA3"/>
    <w:rsid w:val="00146F2C"/>
    <w:rsid w:val="00147170"/>
    <w:rsid w:val="0014723D"/>
    <w:rsid w:val="001474AA"/>
    <w:rsid w:val="001476AB"/>
    <w:rsid w:val="001476D1"/>
    <w:rsid w:val="00147786"/>
    <w:rsid w:val="00147B57"/>
    <w:rsid w:val="00147EEC"/>
    <w:rsid w:val="00147FAF"/>
    <w:rsid w:val="001503C9"/>
    <w:rsid w:val="001503D2"/>
    <w:rsid w:val="00150574"/>
    <w:rsid w:val="0015062A"/>
    <w:rsid w:val="00150A2E"/>
    <w:rsid w:val="00150A7E"/>
    <w:rsid w:val="00150ABA"/>
    <w:rsid w:val="00150CB7"/>
    <w:rsid w:val="00150ED5"/>
    <w:rsid w:val="00150F10"/>
    <w:rsid w:val="001510A6"/>
    <w:rsid w:val="001518F8"/>
    <w:rsid w:val="00151B63"/>
    <w:rsid w:val="00151CAE"/>
    <w:rsid w:val="00151E64"/>
    <w:rsid w:val="00151F89"/>
    <w:rsid w:val="00152018"/>
    <w:rsid w:val="001520E1"/>
    <w:rsid w:val="00152982"/>
    <w:rsid w:val="00152D0F"/>
    <w:rsid w:val="00152E6F"/>
    <w:rsid w:val="0015311E"/>
    <w:rsid w:val="00153138"/>
    <w:rsid w:val="001536CD"/>
    <w:rsid w:val="00153CB6"/>
    <w:rsid w:val="00153E76"/>
    <w:rsid w:val="001542C6"/>
    <w:rsid w:val="001544F3"/>
    <w:rsid w:val="0015472E"/>
    <w:rsid w:val="00154B81"/>
    <w:rsid w:val="00154BEC"/>
    <w:rsid w:val="00154DE8"/>
    <w:rsid w:val="00155488"/>
    <w:rsid w:val="00155845"/>
    <w:rsid w:val="001559F6"/>
    <w:rsid w:val="00155AD7"/>
    <w:rsid w:val="00155AFA"/>
    <w:rsid w:val="00155E52"/>
    <w:rsid w:val="00155EDB"/>
    <w:rsid w:val="001560BE"/>
    <w:rsid w:val="0015643D"/>
    <w:rsid w:val="001564FE"/>
    <w:rsid w:val="00156B6C"/>
    <w:rsid w:val="00156C23"/>
    <w:rsid w:val="00156D52"/>
    <w:rsid w:val="00156E2C"/>
    <w:rsid w:val="00156EAC"/>
    <w:rsid w:val="001570AA"/>
    <w:rsid w:val="0015728B"/>
    <w:rsid w:val="0015736A"/>
    <w:rsid w:val="00157657"/>
    <w:rsid w:val="00157A36"/>
    <w:rsid w:val="00157C6B"/>
    <w:rsid w:val="00160630"/>
    <w:rsid w:val="00160707"/>
    <w:rsid w:val="00160ADD"/>
    <w:rsid w:val="00160CA9"/>
    <w:rsid w:val="00160F51"/>
    <w:rsid w:val="00161281"/>
    <w:rsid w:val="00161293"/>
    <w:rsid w:val="00161304"/>
    <w:rsid w:val="00161587"/>
    <w:rsid w:val="00161B0B"/>
    <w:rsid w:val="00161CC0"/>
    <w:rsid w:val="00162045"/>
    <w:rsid w:val="0016206B"/>
    <w:rsid w:val="0016245E"/>
    <w:rsid w:val="00162516"/>
    <w:rsid w:val="0016282C"/>
    <w:rsid w:val="001629F0"/>
    <w:rsid w:val="00162D23"/>
    <w:rsid w:val="00162E80"/>
    <w:rsid w:val="00162E94"/>
    <w:rsid w:val="001632F9"/>
    <w:rsid w:val="00163399"/>
    <w:rsid w:val="00163702"/>
    <w:rsid w:val="00163956"/>
    <w:rsid w:val="00163CEB"/>
    <w:rsid w:val="00163ECA"/>
    <w:rsid w:val="0016443B"/>
    <w:rsid w:val="001645F0"/>
    <w:rsid w:val="0016486D"/>
    <w:rsid w:val="00164A5A"/>
    <w:rsid w:val="00164DA6"/>
    <w:rsid w:val="001650D6"/>
    <w:rsid w:val="00165159"/>
    <w:rsid w:val="00165258"/>
    <w:rsid w:val="0016525D"/>
    <w:rsid w:val="00165346"/>
    <w:rsid w:val="00165783"/>
    <w:rsid w:val="00165D23"/>
    <w:rsid w:val="00165DE3"/>
    <w:rsid w:val="00165E8B"/>
    <w:rsid w:val="00165F9E"/>
    <w:rsid w:val="00166451"/>
    <w:rsid w:val="00166611"/>
    <w:rsid w:val="001666F4"/>
    <w:rsid w:val="001668B4"/>
    <w:rsid w:val="00166E7B"/>
    <w:rsid w:val="00167189"/>
    <w:rsid w:val="001671AA"/>
    <w:rsid w:val="00167382"/>
    <w:rsid w:val="001673C7"/>
    <w:rsid w:val="00167EC6"/>
    <w:rsid w:val="00170991"/>
    <w:rsid w:val="00170CF2"/>
    <w:rsid w:val="00170E13"/>
    <w:rsid w:val="0017146E"/>
    <w:rsid w:val="001716AD"/>
    <w:rsid w:val="00171717"/>
    <w:rsid w:val="0017182D"/>
    <w:rsid w:val="00171EC2"/>
    <w:rsid w:val="001722B8"/>
    <w:rsid w:val="001723D7"/>
    <w:rsid w:val="00172AEE"/>
    <w:rsid w:val="00172E52"/>
    <w:rsid w:val="00172ECE"/>
    <w:rsid w:val="0017302C"/>
    <w:rsid w:val="00173464"/>
    <w:rsid w:val="00173A32"/>
    <w:rsid w:val="00173CFF"/>
    <w:rsid w:val="00173E7B"/>
    <w:rsid w:val="001740E7"/>
    <w:rsid w:val="00174105"/>
    <w:rsid w:val="0017445F"/>
    <w:rsid w:val="001746CB"/>
    <w:rsid w:val="00174AC7"/>
    <w:rsid w:val="00174F7D"/>
    <w:rsid w:val="00174FCF"/>
    <w:rsid w:val="001754DA"/>
    <w:rsid w:val="00175507"/>
    <w:rsid w:val="00175757"/>
    <w:rsid w:val="001758B6"/>
    <w:rsid w:val="00175C8C"/>
    <w:rsid w:val="00175FBA"/>
    <w:rsid w:val="001760D2"/>
    <w:rsid w:val="001761DD"/>
    <w:rsid w:val="001762C3"/>
    <w:rsid w:val="00176382"/>
    <w:rsid w:val="001763F4"/>
    <w:rsid w:val="00176736"/>
    <w:rsid w:val="00176AD1"/>
    <w:rsid w:val="00176E2A"/>
    <w:rsid w:val="0017750D"/>
    <w:rsid w:val="00177567"/>
    <w:rsid w:val="00177690"/>
    <w:rsid w:val="00177778"/>
    <w:rsid w:val="00177782"/>
    <w:rsid w:val="001779F1"/>
    <w:rsid w:val="00177A7A"/>
    <w:rsid w:val="00177C23"/>
    <w:rsid w:val="00177CBC"/>
    <w:rsid w:val="00177DBE"/>
    <w:rsid w:val="001800A9"/>
    <w:rsid w:val="001800D5"/>
    <w:rsid w:val="00180152"/>
    <w:rsid w:val="00180230"/>
    <w:rsid w:val="0018065B"/>
    <w:rsid w:val="0018094E"/>
    <w:rsid w:val="001809E9"/>
    <w:rsid w:val="00180AD0"/>
    <w:rsid w:val="00180B67"/>
    <w:rsid w:val="00180F04"/>
    <w:rsid w:val="00181291"/>
    <w:rsid w:val="00181441"/>
    <w:rsid w:val="0018176C"/>
    <w:rsid w:val="00181790"/>
    <w:rsid w:val="001818F5"/>
    <w:rsid w:val="00181912"/>
    <w:rsid w:val="00181B3B"/>
    <w:rsid w:val="00181B75"/>
    <w:rsid w:val="00181BAD"/>
    <w:rsid w:val="00181BFB"/>
    <w:rsid w:val="00181D0C"/>
    <w:rsid w:val="00181D70"/>
    <w:rsid w:val="00181D79"/>
    <w:rsid w:val="00181EC1"/>
    <w:rsid w:val="00182191"/>
    <w:rsid w:val="00182310"/>
    <w:rsid w:val="0018235F"/>
    <w:rsid w:val="00182593"/>
    <w:rsid w:val="00182716"/>
    <w:rsid w:val="001829CD"/>
    <w:rsid w:val="00182E03"/>
    <w:rsid w:val="00182F41"/>
    <w:rsid w:val="00183048"/>
    <w:rsid w:val="00183146"/>
    <w:rsid w:val="001836BB"/>
    <w:rsid w:val="00183847"/>
    <w:rsid w:val="0018414B"/>
    <w:rsid w:val="001843C2"/>
    <w:rsid w:val="0018480D"/>
    <w:rsid w:val="00184A14"/>
    <w:rsid w:val="00184B00"/>
    <w:rsid w:val="00184C06"/>
    <w:rsid w:val="00184DC9"/>
    <w:rsid w:val="00184DE9"/>
    <w:rsid w:val="00185081"/>
    <w:rsid w:val="00185530"/>
    <w:rsid w:val="00185741"/>
    <w:rsid w:val="001858C5"/>
    <w:rsid w:val="00185E74"/>
    <w:rsid w:val="00185FF0"/>
    <w:rsid w:val="001863F6"/>
    <w:rsid w:val="0018647A"/>
    <w:rsid w:val="001864F6"/>
    <w:rsid w:val="00186623"/>
    <w:rsid w:val="00186D3B"/>
    <w:rsid w:val="00186E4C"/>
    <w:rsid w:val="00186EDB"/>
    <w:rsid w:val="00186F26"/>
    <w:rsid w:val="00186F83"/>
    <w:rsid w:val="00187212"/>
    <w:rsid w:val="00187657"/>
    <w:rsid w:val="00187950"/>
    <w:rsid w:val="001879B0"/>
    <w:rsid w:val="001879FC"/>
    <w:rsid w:val="00187AB8"/>
    <w:rsid w:val="00187E23"/>
    <w:rsid w:val="001900B5"/>
    <w:rsid w:val="00190270"/>
    <w:rsid w:val="00190565"/>
    <w:rsid w:val="00190BDD"/>
    <w:rsid w:val="00190EC6"/>
    <w:rsid w:val="00190ED8"/>
    <w:rsid w:val="0019103C"/>
    <w:rsid w:val="00191494"/>
    <w:rsid w:val="001914CF"/>
    <w:rsid w:val="0019156A"/>
    <w:rsid w:val="00191A23"/>
    <w:rsid w:val="001921E7"/>
    <w:rsid w:val="00192407"/>
    <w:rsid w:val="00192AD9"/>
    <w:rsid w:val="00192B55"/>
    <w:rsid w:val="00192E87"/>
    <w:rsid w:val="00192F20"/>
    <w:rsid w:val="001931B1"/>
    <w:rsid w:val="00193264"/>
    <w:rsid w:val="001932FA"/>
    <w:rsid w:val="0019339F"/>
    <w:rsid w:val="001933B5"/>
    <w:rsid w:val="00193874"/>
    <w:rsid w:val="0019392F"/>
    <w:rsid w:val="00193B3B"/>
    <w:rsid w:val="00193C96"/>
    <w:rsid w:val="001940D5"/>
    <w:rsid w:val="001941B9"/>
    <w:rsid w:val="001942D8"/>
    <w:rsid w:val="0019441A"/>
    <w:rsid w:val="0019497C"/>
    <w:rsid w:val="00194AFF"/>
    <w:rsid w:val="00194E6F"/>
    <w:rsid w:val="00195177"/>
    <w:rsid w:val="001960DB"/>
    <w:rsid w:val="001961AE"/>
    <w:rsid w:val="001963BD"/>
    <w:rsid w:val="001964A3"/>
    <w:rsid w:val="001965A4"/>
    <w:rsid w:val="0019684F"/>
    <w:rsid w:val="00196910"/>
    <w:rsid w:val="00196BDA"/>
    <w:rsid w:val="00196BF6"/>
    <w:rsid w:val="0019702B"/>
    <w:rsid w:val="00197640"/>
    <w:rsid w:val="001978A4"/>
    <w:rsid w:val="001978D2"/>
    <w:rsid w:val="00197A6C"/>
    <w:rsid w:val="00197ADF"/>
    <w:rsid w:val="00197BBF"/>
    <w:rsid w:val="00197CBD"/>
    <w:rsid w:val="001A0251"/>
    <w:rsid w:val="001A0353"/>
    <w:rsid w:val="001A0711"/>
    <w:rsid w:val="001A0BC6"/>
    <w:rsid w:val="001A0E24"/>
    <w:rsid w:val="001A108F"/>
    <w:rsid w:val="001A10A5"/>
    <w:rsid w:val="001A1132"/>
    <w:rsid w:val="001A14F9"/>
    <w:rsid w:val="001A18EA"/>
    <w:rsid w:val="001A1938"/>
    <w:rsid w:val="001A1966"/>
    <w:rsid w:val="001A1AD3"/>
    <w:rsid w:val="001A1BC1"/>
    <w:rsid w:val="001A1C0E"/>
    <w:rsid w:val="001A25A0"/>
    <w:rsid w:val="001A27AE"/>
    <w:rsid w:val="001A2CA6"/>
    <w:rsid w:val="001A2CBC"/>
    <w:rsid w:val="001A2D40"/>
    <w:rsid w:val="001A3005"/>
    <w:rsid w:val="001A3471"/>
    <w:rsid w:val="001A37B1"/>
    <w:rsid w:val="001A3A92"/>
    <w:rsid w:val="001A3F31"/>
    <w:rsid w:val="001A403B"/>
    <w:rsid w:val="001A41B6"/>
    <w:rsid w:val="001A433A"/>
    <w:rsid w:val="001A475B"/>
    <w:rsid w:val="001A47D9"/>
    <w:rsid w:val="001A48C9"/>
    <w:rsid w:val="001A4C69"/>
    <w:rsid w:val="001A4DC2"/>
    <w:rsid w:val="001A506C"/>
    <w:rsid w:val="001A5072"/>
    <w:rsid w:val="001A5233"/>
    <w:rsid w:val="001A5CAA"/>
    <w:rsid w:val="001A5EF9"/>
    <w:rsid w:val="001A6019"/>
    <w:rsid w:val="001A60E3"/>
    <w:rsid w:val="001A6A59"/>
    <w:rsid w:val="001A6FD7"/>
    <w:rsid w:val="001A7175"/>
    <w:rsid w:val="001A7AC7"/>
    <w:rsid w:val="001A7B11"/>
    <w:rsid w:val="001A7F71"/>
    <w:rsid w:val="001A7FB3"/>
    <w:rsid w:val="001A7FCB"/>
    <w:rsid w:val="001A7FDA"/>
    <w:rsid w:val="001B006B"/>
    <w:rsid w:val="001B0371"/>
    <w:rsid w:val="001B0573"/>
    <w:rsid w:val="001B05BC"/>
    <w:rsid w:val="001B09B2"/>
    <w:rsid w:val="001B0B10"/>
    <w:rsid w:val="001B0C65"/>
    <w:rsid w:val="001B1588"/>
    <w:rsid w:val="001B1779"/>
    <w:rsid w:val="001B18A6"/>
    <w:rsid w:val="001B1EAD"/>
    <w:rsid w:val="001B1F89"/>
    <w:rsid w:val="001B2150"/>
    <w:rsid w:val="001B2236"/>
    <w:rsid w:val="001B2265"/>
    <w:rsid w:val="001B240E"/>
    <w:rsid w:val="001B262B"/>
    <w:rsid w:val="001B26FD"/>
    <w:rsid w:val="001B2785"/>
    <w:rsid w:val="001B2B5C"/>
    <w:rsid w:val="001B2C3A"/>
    <w:rsid w:val="001B2C5F"/>
    <w:rsid w:val="001B2D08"/>
    <w:rsid w:val="001B2E66"/>
    <w:rsid w:val="001B31E6"/>
    <w:rsid w:val="001B31ED"/>
    <w:rsid w:val="001B34C1"/>
    <w:rsid w:val="001B3A90"/>
    <w:rsid w:val="001B3B94"/>
    <w:rsid w:val="001B3CAB"/>
    <w:rsid w:val="001B3E4B"/>
    <w:rsid w:val="001B3EE0"/>
    <w:rsid w:val="001B40AB"/>
    <w:rsid w:val="001B42F4"/>
    <w:rsid w:val="001B47CF"/>
    <w:rsid w:val="001B4BA2"/>
    <w:rsid w:val="001B4D5B"/>
    <w:rsid w:val="001B4FE8"/>
    <w:rsid w:val="001B505E"/>
    <w:rsid w:val="001B5533"/>
    <w:rsid w:val="001B5807"/>
    <w:rsid w:val="001B5FA2"/>
    <w:rsid w:val="001B624B"/>
    <w:rsid w:val="001B6429"/>
    <w:rsid w:val="001B67C2"/>
    <w:rsid w:val="001B68A0"/>
    <w:rsid w:val="001B6D0A"/>
    <w:rsid w:val="001B6F33"/>
    <w:rsid w:val="001B7893"/>
    <w:rsid w:val="001B791E"/>
    <w:rsid w:val="001B7A59"/>
    <w:rsid w:val="001B7AC1"/>
    <w:rsid w:val="001C0082"/>
    <w:rsid w:val="001C0196"/>
    <w:rsid w:val="001C02A9"/>
    <w:rsid w:val="001C069F"/>
    <w:rsid w:val="001C09B8"/>
    <w:rsid w:val="001C0CBB"/>
    <w:rsid w:val="001C0D4C"/>
    <w:rsid w:val="001C0ECF"/>
    <w:rsid w:val="001C15D5"/>
    <w:rsid w:val="001C16BE"/>
    <w:rsid w:val="001C1819"/>
    <w:rsid w:val="001C1AAF"/>
    <w:rsid w:val="001C1C42"/>
    <w:rsid w:val="001C2284"/>
    <w:rsid w:val="001C2406"/>
    <w:rsid w:val="001C2551"/>
    <w:rsid w:val="001C2774"/>
    <w:rsid w:val="001C29BF"/>
    <w:rsid w:val="001C2A72"/>
    <w:rsid w:val="001C2E0B"/>
    <w:rsid w:val="001C2E53"/>
    <w:rsid w:val="001C309D"/>
    <w:rsid w:val="001C30F8"/>
    <w:rsid w:val="001C32D7"/>
    <w:rsid w:val="001C369B"/>
    <w:rsid w:val="001C3CAF"/>
    <w:rsid w:val="001C4433"/>
    <w:rsid w:val="001C4C0A"/>
    <w:rsid w:val="001C4C78"/>
    <w:rsid w:val="001C4D68"/>
    <w:rsid w:val="001C553E"/>
    <w:rsid w:val="001C560A"/>
    <w:rsid w:val="001C5A8F"/>
    <w:rsid w:val="001C5B27"/>
    <w:rsid w:val="001C60BB"/>
    <w:rsid w:val="001C60C1"/>
    <w:rsid w:val="001C627F"/>
    <w:rsid w:val="001C629B"/>
    <w:rsid w:val="001C637D"/>
    <w:rsid w:val="001C6863"/>
    <w:rsid w:val="001C6A58"/>
    <w:rsid w:val="001C6A7A"/>
    <w:rsid w:val="001C6E8E"/>
    <w:rsid w:val="001C77D2"/>
    <w:rsid w:val="001C77D8"/>
    <w:rsid w:val="001C7941"/>
    <w:rsid w:val="001C7A22"/>
    <w:rsid w:val="001C7F3C"/>
    <w:rsid w:val="001D0095"/>
    <w:rsid w:val="001D01E5"/>
    <w:rsid w:val="001D0608"/>
    <w:rsid w:val="001D081C"/>
    <w:rsid w:val="001D08F2"/>
    <w:rsid w:val="001D0A29"/>
    <w:rsid w:val="001D0D7F"/>
    <w:rsid w:val="001D0EBE"/>
    <w:rsid w:val="001D0F40"/>
    <w:rsid w:val="001D11A7"/>
    <w:rsid w:val="001D1305"/>
    <w:rsid w:val="001D13C5"/>
    <w:rsid w:val="001D1419"/>
    <w:rsid w:val="001D14BF"/>
    <w:rsid w:val="001D1694"/>
    <w:rsid w:val="001D17BB"/>
    <w:rsid w:val="001D1BA7"/>
    <w:rsid w:val="001D1D19"/>
    <w:rsid w:val="001D1DDC"/>
    <w:rsid w:val="001D1F88"/>
    <w:rsid w:val="001D202F"/>
    <w:rsid w:val="001D244C"/>
    <w:rsid w:val="001D2857"/>
    <w:rsid w:val="001D296E"/>
    <w:rsid w:val="001D2982"/>
    <w:rsid w:val="001D29AE"/>
    <w:rsid w:val="001D2B75"/>
    <w:rsid w:val="001D2CBA"/>
    <w:rsid w:val="001D2DEB"/>
    <w:rsid w:val="001D2E70"/>
    <w:rsid w:val="001D2F60"/>
    <w:rsid w:val="001D30BA"/>
    <w:rsid w:val="001D31CD"/>
    <w:rsid w:val="001D3467"/>
    <w:rsid w:val="001D3487"/>
    <w:rsid w:val="001D3B0F"/>
    <w:rsid w:val="001D3CBE"/>
    <w:rsid w:val="001D3F7E"/>
    <w:rsid w:val="001D44AD"/>
    <w:rsid w:val="001D4764"/>
    <w:rsid w:val="001D480E"/>
    <w:rsid w:val="001D4CBE"/>
    <w:rsid w:val="001D4F0A"/>
    <w:rsid w:val="001D52C3"/>
    <w:rsid w:val="001D5303"/>
    <w:rsid w:val="001D5456"/>
    <w:rsid w:val="001D569D"/>
    <w:rsid w:val="001D580A"/>
    <w:rsid w:val="001D5827"/>
    <w:rsid w:val="001D5A8F"/>
    <w:rsid w:val="001D5BD5"/>
    <w:rsid w:val="001D5C98"/>
    <w:rsid w:val="001D5D59"/>
    <w:rsid w:val="001D5F9C"/>
    <w:rsid w:val="001D650E"/>
    <w:rsid w:val="001D683A"/>
    <w:rsid w:val="001D69A8"/>
    <w:rsid w:val="001D6B00"/>
    <w:rsid w:val="001D6E1A"/>
    <w:rsid w:val="001D705E"/>
    <w:rsid w:val="001D70D1"/>
    <w:rsid w:val="001D70F2"/>
    <w:rsid w:val="001D735C"/>
    <w:rsid w:val="001D749D"/>
    <w:rsid w:val="001D7821"/>
    <w:rsid w:val="001D78DA"/>
    <w:rsid w:val="001D7B01"/>
    <w:rsid w:val="001D7C98"/>
    <w:rsid w:val="001D7FDA"/>
    <w:rsid w:val="001E0018"/>
    <w:rsid w:val="001E00D0"/>
    <w:rsid w:val="001E0359"/>
    <w:rsid w:val="001E0382"/>
    <w:rsid w:val="001E05D3"/>
    <w:rsid w:val="001E066B"/>
    <w:rsid w:val="001E0BE9"/>
    <w:rsid w:val="001E0F1E"/>
    <w:rsid w:val="001E13C8"/>
    <w:rsid w:val="001E13F9"/>
    <w:rsid w:val="001E163A"/>
    <w:rsid w:val="001E1657"/>
    <w:rsid w:val="001E177D"/>
    <w:rsid w:val="001E1925"/>
    <w:rsid w:val="001E19EB"/>
    <w:rsid w:val="001E202C"/>
    <w:rsid w:val="001E2080"/>
    <w:rsid w:val="001E2635"/>
    <w:rsid w:val="001E2736"/>
    <w:rsid w:val="001E2A4A"/>
    <w:rsid w:val="001E2A70"/>
    <w:rsid w:val="001E2B6F"/>
    <w:rsid w:val="001E2BFA"/>
    <w:rsid w:val="001E2D3C"/>
    <w:rsid w:val="001E2E89"/>
    <w:rsid w:val="001E3007"/>
    <w:rsid w:val="001E36C4"/>
    <w:rsid w:val="001E3BF3"/>
    <w:rsid w:val="001E3C42"/>
    <w:rsid w:val="001E3CDE"/>
    <w:rsid w:val="001E3CEA"/>
    <w:rsid w:val="001E404C"/>
    <w:rsid w:val="001E463A"/>
    <w:rsid w:val="001E4BEA"/>
    <w:rsid w:val="001E4CEE"/>
    <w:rsid w:val="001E514A"/>
    <w:rsid w:val="001E5351"/>
    <w:rsid w:val="001E54BF"/>
    <w:rsid w:val="001E5A8D"/>
    <w:rsid w:val="001E5CE7"/>
    <w:rsid w:val="001E5FD3"/>
    <w:rsid w:val="001E64FF"/>
    <w:rsid w:val="001E65C0"/>
    <w:rsid w:val="001E6B34"/>
    <w:rsid w:val="001E6BE0"/>
    <w:rsid w:val="001E6F9D"/>
    <w:rsid w:val="001E7059"/>
    <w:rsid w:val="001E71EC"/>
    <w:rsid w:val="001E746F"/>
    <w:rsid w:val="001E771A"/>
    <w:rsid w:val="001E782D"/>
    <w:rsid w:val="001E78ED"/>
    <w:rsid w:val="001E7A1C"/>
    <w:rsid w:val="001E7C9C"/>
    <w:rsid w:val="001E7CEF"/>
    <w:rsid w:val="001E7DCD"/>
    <w:rsid w:val="001F07DB"/>
    <w:rsid w:val="001F08F4"/>
    <w:rsid w:val="001F092B"/>
    <w:rsid w:val="001F0EB8"/>
    <w:rsid w:val="001F0EED"/>
    <w:rsid w:val="001F0F03"/>
    <w:rsid w:val="001F0F76"/>
    <w:rsid w:val="001F1729"/>
    <w:rsid w:val="001F19D5"/>
    <w:rsid w:val="001F1A8D"/>
    <w:rsid w:val="001F1BAF"/>
    <w:rsid w:val="001F1C01"/>
    <w:rsid w:val="001F1EB4"/>
    <w:rsid w:val="001F1F18"/>
    <w:rsid w:val="001F2054"/>
    <w:rsid w:val="001F215C"/>
    <w:rsid w:val="001F215F"/>
    <w:rsid w:val="001F255B"/>
    <w:rsid w:val="001F2714"/>
    <w:rsid w:val="001F2A0B"/>
    <w:rsid w:val="001F2A64"/>
    <w:rsid w:val="001F2D6B"/>
    <w:rsid w:val="001F31F9"/>
    <w:rsid w:val="001F320D"/>
    <w:rsid w:val="001F338C"/>
    <w:rsid w:val="001F338E"/>
    <w:rsid w:val="001F33C9"/>
    <w:rsid w:val="001F3A53"/>
    <w:rsid w:val="001F3B28"/>
    <w:rsid w:val="001F3C09"/>
    <w:rsid w:val="001F3D7D"/>
    <w:rsid w:val="001F3F33"/>
    <w:rsid w:val="001F4150"/>
    <w:rsid w:val="001F4209"/>
    <w:rsid w:val="001F43BA"/>
    <w:rsid w:val="001F4421"/>
    <w:rsid w:val="001F46D4"/>
    <w:rsid w:val="001F4900"/>
    <w:rsid w:val="001F4BAF"/>
    <w:rsid w:val="001F4FD2"/>
    <w:rsid w:val="001F5239"/>
    <w:rsid w:val="001F54C2"/>
    <w:rsid w:val="001F55D8"/>
    <w:rsid w:val="001F563C"/>
    <w:rsid w:val="001F56C1"/>
    <w:rsid w:val="001F580F"/>
    <w:rsid w:val="001F58CA"/>
    <w:rsid w:val="001F5A26"/>
    <w:rsid w:val="001F5AA4"/>
    <w:rsid w:val="001F5AF5"/>
    <w:rsid w:val="001F6266"/>
    <w:rsid w:val="001F6449"/>
    <w:rsid w:val="001F67E8"/>
    <w:rsid w:val="001F6988"/>
    <w:rsid w:val="001F6BAF"/>
    <w:rsid w:val="001F6BF5"/>
    <w:rsid w:val="001F6D86"/>
    <w:rsid w:val="001F6DEA"/>
    <w:rsid w:val="001F6F18"/>
    <w:rsid w:val="001F70C1"/>
    <w:rsid w:val="001F70CD"/>
    <w:rsid w:val="001F7460"/>
    <w:rsid w:val="001F77DC"/>
    <w:rsid w:val="001F7A37"/>
    <w:rsid w:val="001F7AA7"/>
    <w:rsid w:val="001F7C3A"/>
    <w:rsid w:val="001F7FDE"/>
    <w:rsid w:val="002000D0"/>
    <w:rsid w:val="00200665"/>
    <w:rsid w:val="00200752"/>
    <w:rsid w:val="0020079D"/>
    <w:rsid w:val="00200876"/>
    <w:rsid w:val="00200ACA"/>
    <w:rsid w:val="00200BA9"/>
    <w:rsid w:val="00200E2D"/>
    <w:rsid w:val="00200E80"/>
    <w:rsid w:val="002016C5"/>
    <w:rsid w:val="00201AD0"/>
    <w:rsid w:val="00201B23"/>
    <w:rsid w:val="00201C3A"/>
    <w:rsid w:val="00201C97"/>
    <w:rsid w:val="00201CDE"/>
    <w:rsid w:val="00202419"/>
    <w:rsid w:val="0020242C"/>
    <w:rsid w:val="00202549"/>
    <w:rsid w:val="00202582"/>
    <w:rsid w:val="002025D7"/>
    <w:rsid w:val="002025E7"/>
    <w:rsid w:val="00203205"/>
    <w:rsid w:val="0020336D"/>
    <w:rsid w:val="00203472"/>
    <w:rsid w:val="00203D41"/>
    <w:rsid w:val="00204169"/>
    <w:rsid w:val="0020424E"/>
    <w:rsid w:val="0020425B"/>
    <w:rsid w:val="002044EB"/>
    <w:rsid w:val="00204550"/>
    <w:rsid w:val="00204772"/>
    <w:rsid w:val="002047E6"/>
    <w:rsid w:val="00204BA1"/>
    <w:rsid w:val="00205234"/>
    <w:rsid w:val="0020527C"/>
    <w:rsid w:val="00205A9D"/>
    <w:rsid w:val="00205B62"/>
    <w:rsid w:val="00205B94"/>
    <w:rsid w:val="00205E48"/>
    <w:rsid w:val="00205F65"/>
    <w:rsid w:val="00206441"/>
    <w:rsid w:val="00206658"/>
    <w:rsid w:val="00206875"/>
    <w:rsid w:val="00206BD1"/>
    <w:rsid w:val="00206E75"/>
    <w:rsid w:val="00206E80"/>
    <w:rsid w:val="00206EF0"/>
    <w:rsid w:val="00206F90"/>
    <w:rsid w:val="00206F93"/>
    <w:rsid w:val="0020745D"/>
    <w:rsid w:val="00207AAA"/>
    <w:rsid w:val="00207EAB"/>
    <w:rsid w:val="0021011A"/>
    <w:rsid w:val="00210335"/>
    <w:rsid w:val="00210985"/>
    <w:rsid w:val="00210B69"/>
    <w:rsid w:val="00210D09"/>
    <w:rsid w:val="002118C7"/>
    <w:rsid w:val="00211BD3"/>
    <w:rsid w:val="00211C6A"/>
    <w:rsid w:val="00211D96"/>
    <w:rsid w:val="00211F6D"/>
    <w:rsid w:val="002120BD"/>
    <w:rsid w:val="0021230E"/>
    <w:rsid w:val="00212798"/>
    <w:rsid w:val="00212A8F"/>
    <w:rsid w:val="00212B72"/>
    <w:rsid w:val="00212D39"/>
    <w:rsid w:val="00212D51"/>
    <w:rsid w:val="002131B3"/>
    <w:rsid w:val="00213280"/>
    <w:rsid w:val="0021337B"/>
    <w:rsid w:val="00213C85"/>
    <w:rsid w:val="00213FBE"/>
    <w:rsid w:val="0021402B"/>
    <w:rsid w:val="002144F1"/>
    <w:rsid w:val="00214BB4"/>
    <w:rsid w:val="00214C34"/>
    <w:rsid w:val="00214C84"/>
    <w:rsid w:val="00214E42"/>
    <w:rsid w:val="0021507E"/>
    <w:rsid w:val="002152BB"/>
    <w:rsid w:val="00215459"/>
    <w:rsid w:val="002156F4"/>
    <w:rsid w:val="0021573B"/>
    <w:rsid w:val="00215C42"/>
    <w:rsid w:val="00215CC2"/>
    <w:rsid w:val="00215D07"/>
    <w:rsid w:val="00215D9A"/>
    <w:rsid w:val="00215F8D"/>
    <w:rsid w:val="00216145"/>
    <w:rsid w:val="0021622C"/>
    <w:rsid w:val="002164B4"/>
    <w:rsid w:val="002168B2"/>
    <w:rsid w:val="00216F08"/>
    <w:rsid w:val="00217028"/>
    <w:rsid w:val="00217038"/>
    <w:rsid w:val="002172DE"/>
    <w:rsid w:val="00217857"/>
    <w:rsid w:val="002178C3"/>
    <w:rsid w:val="00217AAA"/>
    <w:rsid w:val="00217AE9"/>
    <w:rsid w:val="00217C0D"/>
    <w:rsid w:val="00217FF2"/>
    <w:rsid w:val="00220149"/>
    <w:rsid w:val="002203C3"/>
    <w:rsid w:val="0022043B"/>
    <w:rsid w:val="0022043D"/>
    <w:rsid w:val="00220453"/>
    <w:rsid w:val="0022051C"/>
    <w:rsid w:val="002206EA"/>
    <w:rsid w:val="00220A9B"/>
    <w:rsid w:val="00220D58"/>
    <w:rsid w:val="00220F0F"/>
    <w:rsid w:val="00220F50"/>
    <w:rsid w:val="00221090"/>
    <w:rsid w:val="00221267"/>
    <w:rsid w:val="00221411"/>
    <w:rsid w:val="002215D3"/>
    <w:rsid w:val="0022178A"/>
    <w:rsid w:val="002226B5"/>
    <w:rsid w:val="00222903"/>
    <w:rsid w:val="00222CEB"/>
    <w:rsid w:val="00222E02"/>
    <w:rsid w:val="0022327B"/>
    <w:rsid w:val="002232C0"/>
    <w:rsid w:val="00223747"/>
    <w:rsid w:val="00223AB1"/>
    <w:rsid w:val="00223DAE"/>
    <w:rsid w:val="002246DD"/>
    <w:rsid w:val="002247D2"/>
    <w:rsid w:val="00224A85"/>
    <w:rsid w:val="00224B55"/>
    <w:rsid w:val="00224C20"/>
    <w:rsid w:val="00224ED9"/>
    <w:rsid w:val="00225439"/>
    <w:rsid w:val="00225841"/>
    <w:rsid w:val="00225AC9"/>
    <w:rsid w:val="00225CB2"/>
    <w:rsid w:val="0022611B"/>
    <w:rsid w:val="00226210"/>
    <w:rsid w:val="00226232"/>
    <w:rsid w:val="002263FD"/>
    <w:rsid w:val="002264EE"/>
    <w:rsid w:val="0022651E"/>
    <w:rsid w:val="0022693D"/>
    <w:rsid w:val="00226944"/>
    <w:rsid w:val="00226A16"/>
    <w:rsid w:val="00226D14"/>
    <w:rsid w:val="00226ED7"/>
    <w:rsid w:val="00227887"/>
    <w:rsid w:val="00227B5F"/>
    <w:rsid w:val="00227C02"/>
    <w:rsid w:val="00230244"/>
    <w:rsid w:val="0023029E"/>
    <w:rsid w:val="002306B3"/>
    <w:rsid w:val="00230A20"/>
    <w:rsid w:val="00230E90"/>
    <w:rsid w:val="00230F57"/>
    <w:rsid w:val="002311A5"/>
    <w:rsid w:val="00231800"/>
    <w:rsid w:val="0023190C"/>
    <w:rsid w:val="0023196A"/>
    <w:rsid w:val="0023242C"/>
    <w:rsid w:val="0023249C"/>
    <w:rsid w:val="00232614"/>
    <w:rsid w:val="00232B7F"/>
    <w:rsid w:val="00232CD0"/>
    <w:rsid w:val="00232CE3"/>
    <w:rsid w:val="00232E5C"/>
    <w:rsid w:val="00232F53"/>
    <w:rsid w:val="0023319D"/>
    <w:rsid w:val="00233342"/>
    <w:rsid w:val="002333CE"/>
    <w:rsid w:val="002336E1"/>
    <w:rsid w:val="002338BC"/>
    <w:rsid w:val="00233A59"/>
    <w:rsid w:val="00233C14"/>
    <w:rsid w:val="002340CF"/>
    <w:rsid w:val="002340E4"/>
    <w:rsid w:val="002341E9"/>
    <w:rsid w:val="00234420"/>
    <w:rsid w:val="00234500"/>
    <w:rsid w:val="002346AA"/>
    <w:rsid w:val="002347F0"/>
    <w:rsid w:val="002348D2"/>
    <w:rsid w:val="002352BE"/>
    <w:rsid w:val="002353CB"/>
    <w:rsid w:val="002358D3"/>
    <w:rsid w:val="00235C66"/>
    <w:rsid w:val="00235CD6"/>
    <w:rsid w:val="00235F34"/>
    <w:rsid w:val="0023605B"/>
    <w:rsid w:val="002363DF"/>
    <w:rsid w:val="002367B7"/>
    <w:rsid w:val="00236C8B"/>
    <w:rsid w:val="00236D3D"/>
    <w:rsid w:val="002374C1"/>
    <w:rsid w:val="0023752E"/>
    <w:rsid w:val="00237795"/>
    <w:rsid w:val="0023786E"/>
    <w:rsid w:val="002379D3"/>
    <w:rsid w:val="00237BCE"/>
    <w:rsid w:val="00237BF6"/>
    <w:rsid w:val="00237D2B"/>
    <w:rsid w:val="002404C2"/>
    <w:rsid w:val="0024075B"/>
    <w:rsid w:val="00240786"/>
    <w:rsid w:val="00240A12"/>
    <w:rsid w:val="00240D5D"/>
    <w:rsid w:val="00240D60"/>
    <w:rsid w:val="00240DF3"/>
    <w:rsid w:val="00241013"/>
    <w:rsid w:val="002410A5"/>
    <w:rsid w:val="0024118D"/>
    <w:rsid w:val="00241629"/>
    <w:rsid w:val="002418D9"/>
    <w:rsid w:val="00241B21"/>
    <w:rsid w:val="00241D3A"/>
    <w:rsid w:val="00241E30"/>
    <w:rsid w:val="002425E8"/>
    <w:rsid w:val="002428DD"/>
    <w:rsid w:val="00242DE1"/>
    <w:rsid w:val="00242E27"/>
    <w:rsid w:val="00242F8B"/>
    <w:rsid w:val="002432D0"/>
    <w:rsid w:val="0024346A"/>
    <w:rsid w:val="00243D02"/>
    <w:rsid w:val="00243EF6"/>
    <w:rsid w:val="00244373"/>
    <w:rsid w:val="002443AA"/>
    <w:rsid w:val="0024446B"/>
    <w:rsid w:val="00244527"/>
    <w:rsid w:val="00244BA9"/>
    <w:rsid w:val="00244DDA"/>
    <w:rsid w:val="00245499"/>
    <w:rsid w:val="002455B7"/>
    <w:rsid w:val="00245655"/>
    <w:rsid w:val="00245665"/>
    <w:rsid w:val="0024579F"/>
    <w:rsid w:val="00245A22"/>
    <w:rsid w:val="00245A37"/>
    <w:rsid w:val="00245AD9"/>
    <w:rsid w:val="00245B45"/>
    <w:rsid w:val="0024617D"/>
    <w:rsid w:val="00246464"/>
    <w:rsid w:val="002464ED"/>
    <w:rsid w:val="00246511"/>
    <w:rsid w:val="00246731"/>
    <w:rsid w:val="00246A93"/>
    <w:rsid w:val="00246BDB"/>
    <w:rsid w:val="00246CCB"/>
    <w:rsid w:val="00246DAF"/>
    <w:rsid w:val="00246FB0"/>
    <w:rsid w:val="00247121"/>
    <w:rsid w:val="002471D4"/>
    <w:rsid w:val="002474F3"/>
    <w:rsid w:val="002477FE"/>
    <w:rsid w:val="002478C7"/>
    <w:rsid w:val="0024791F"/>
    <w:rsid w:val="00247AC1"/>
    <w:rsid w:val="00250257"/>
    <w:rsid w:val="002502A3"/>
    <w:rsid w:val="002504E9"/>
    <w:rsid w:val="0025072A"/>
    <w:rsid w:val="00250B5F"/>
    <w:rsid w:val="00250B72"/>
    <w:rsid w:val="00250D34"/>
    <w:rsid w:val="00250EB2"/>
    <w:rsid w:val="00251088"/>
    <w:rsid w:val="0025159D"/>
    <w:rsid w:val="00251CEA"/>
    <w:rsid w:val="00251D02"/>
    <w:rsid w:val="00251DB2"/>
    <w:rsid w:val="00251E18"/>
    <w:rsid w:val="00251FED"/>
    <w:rsid w:val="00252427"/>
    <w:rsid w:val="002526AF"/>
    <w:rsid w:val="0025278D"/>
    <w:rsid w:val="00252BFC"/>
    <w:rsid w:val="002531BD"/>
    <w:rsid w:val="002531F3"/>
    <w:rsid w:val="002534EE"/>
    <w:rsid w:val="002535C2"/>
    <w:rsid w:val="0025365A"/>
    <w:rsid w:val="002536E7"/>
    <w:rsid w:val="002538CD"/>
    <w:rsid w:val="002538D2"/>
    <w:rsid w:val="00253BDD"/>
    <w:rsid w:val="00253E14"/>
    <w:rsid w:val="00254328"/>
    <w:rsid w:val="002548D6"/>
    <w:rsid w:val="00254C2E"/>
    <w:rsid w:val="00254EA7"/>
    <w:rsid w:val="0025541A"/>
    <w:rsid w:val="00255687"/>
    <w:rsid w:val="0025570F"/>
    <w:rsid w:val="00255795"/>
    <w:rsid w:val="002557A3"/>
    <w:rsid w:val="00255D16"/>
    <w:rsid w:val="00255D62"/>
    <w:rsid w:val="00255DCF"/>
    <w:rsid w:val="00255F58"/>
    <w:rsid w:val="002564F9"/>
    <w:rsid w:val="00257099"/>
    <w:rsid w:val="0025717D"/>
    <w:rsid w:val="002575C5"/>
    <w:rsid w:val="002576A3"/>
    <w:rsid w:val="00257794"/>
    <w:rsid w:val="00257796"/>
    <w:rsid w:val="0025783F"/>
    <w:rsid w:val="002579A3"/>
    <w:rsid w:val="00257D1B"/>
    <w:rsid w:val="00257DA7"/>
    <w:rsid w:val="00257EE6"/>
    <w:rsid w:val="00260018"/>
    <w:rsid w:val="0026058F"/>
    <w:rsid w:val="00260701"/>
    <w:rsid w:val="00260715"/>
    <w:rsid w:val="00260D88"/>
    <w:rsid w:val="002610C2"/>
    <w:rsid w:val="002615C1"/>
    <w:rsid w:val="002615CE"/>
    <w:rsid w:val="0026165E"/>
    <w:rsid w:val="002619F5"/>
    <w:rsid w:val="00261B23"/>
    <w:rsid w:val="00261D55"/>
    <w:rsid w:val="00261F0C"/>
    <w:rsid w:val="002620D0"/>
    <w:rsid w:val="0026239A"/>
    <w:rsid w:val="002628AE"/>
    <w:rsid w:val="0026297D"/>
    <w:rsid w:val="00262BB0"/>
    <w:rsid w:val="00263306"/>
    <w:rsid w:val="00263615"/>
    <w:rsid w:val="00263710"/>
    <w:rsid w:val="00263A91"/>
    <w:rsid w:val="00263C28"/>
    <w:rsid w:val="00263E6F"/>
    <w:rsid w:val="00263ED8"/>
    <w:rsid w:val="002642D4"/>
    <w:rsid w:val="002647F5"/>
    <w:rsid w:val="00264864"/>
    <w:rsid w:val="002648E4"/>
    <w:rsid w:val="00264AF1"/>
    <w:rsid w:val="00264CDE"/>
    <w:rsid w:val="002652D4"/>
    <w:rsid w:val="00265600"/>
    <w:rsid w:val="0026593A"/>
    <w:rsid w:val="00265A0E"/>
    <w:rsid w:val="00265B91"/>
    <w:rsid w:val="00265C64"/>
    <w:rsid w:val="00265F8A"/>
    <w:rsid w:val="00266042"/>
    <w:rsid w:val="002660E1"/>
    <w:rsid w:val="002662AC"/>
    <w:rsid w:val="002663C8"/>
    <w:rsid w:val="002666AC"/>
    <w:rsid w:val="002669F1"/>
    <w:rsid w:val="00266A56"/>
    <w:rsid w:val="00266B16"/>
    <w:rsid w:val="00266B29"/>
    <w:rsid w:val="00266C7B"/>
    <w:rsid w:val="00266CFA"/>
    <w:rsid w:val="00266FBB"/>
    <w:rsid w:val="002672BE"/>
    <w:rsid w:val="002672EE"/>
    <w:rsid w:val="00267475"/>
    <w:rsid w:val="002677DF"/>
    <w:rsid w:val="00267A05"/>
    <w:rsid w:val="00267C05"/>
    <w:rsid w:val="00267C26"/>
    <w:rsid w:val="00267E77"/>
    <w:rsid w:val="00267ED7"/>
    <w:rsid w:val="00270222"/>
    <w:rsid w:val="002702C7"/>
    <w:rsid w:val="00270678"/>
    <w:rsid w:val="002706A5"/>
    <w:rsid w:val="00270914"/>
    <w:rsid w:val="00270A76"/>
    <w:rsid w:val="00270B4F"/>
    <w:rsid w:val="00270ED7"/>
    <w:rsid w:val="00270FB5"/>
    <w:rsid w:val="00271191"/>
    <w:rsid w:val="002711DC"/>
    <w:rsid w:val="00271235"/>
    <w:rsid w:val="0027138C"/>
    <w:rsid w:val="002713B5"/>
    <w:rsid w:val="00271529"/>
    <w:rsid w:val="00271561"/>
    <w:rsid w:val="002716B1"/>
    <w:rsid w:val="00271948"/>
    <w:rsid w:val="00271B52"/>
    <w:rsid w:val="002721B7"/>
    <w:rsid w:val="00272A02"/>
    <w:rsid w:val="00272AF2"/>
    <w:rsid w:val="0027335D"/>
    <w:rsid w:val="002734BE"/>
    <w:rsid w:val="002734EB"/>
    <w:rsid w:val="0027358D"/>
    <w:rsid w:val="002737FA"/>
    <w:rsid w:val="00273EB1"/>
    <w:rsid w:val="0027405A"/>
    <w:rsid w:val="00274378"/>
    <w:rsid w:val="0027451F"/>
    <w:rsid w:val="002749FC"/>
    <w:rsid w:val="00274A4E"/>
    <w:rsid w:val="00274C4D"/>
    <w:rsid w:val="00274CCE"/>
    <w:rsid w:val="00274DB3"/>
    <w:rsid w:val="002751F4"/>
    <w:rsid w:val="00275530"/>
    <w:rsid w:val="002756F2"/>
    <w:rsid w:val="00275717"/>
    <w:rsid w:val="002757C2"/>
    <w:rsid w:val="0027584A"/>
    <w:rsid w:val="00275C0F"/>
    <w:rsid w:val="00275F90"/>
    <w:rsid w:val="002763B2"/>
    <w:rsid w:val="00276503"/>
    <w:rsid w:val="002765AA"/>
    <w:rsid w:val="00276876"/>
    <w:rsid w:val="00276955"/>
    <w:rsid w:val="00276B4C"/>
    <w:rsid w:val="00276DEB"/>
    <w:rsid w:val="00276ECF"/>
    <w:rsid w:val="00277209"/>
    <w:rsid w:val="002773AD"/>
    <w:rsid w:val="002773F0"/>
    <w:rsid w:val="002775B8"/>
    <w:rsid w:val="00277806"/>
    <w:rsid w:val="00277B0E"/>
    <w:rsid w:val="00277BBD"/>
    <w:rsid w:val="00277E39"/>
    <w:rsid w:val="00277F5B"/>
    <w:rsid w:val="00280218"/>
    <w:rsid w:val="00280629"/>
    <w:rsid w:val="00280680"/>
    <w:rsid w:val="00280864"/>
    <w:rsid w:val="002808A1"/>
    <w:rsid w:val="00280A5B"/>
    <w:rsid w:val="00280A9E"/>
    <w:rsid w:val="00280BEC"/>
    <w:rsid w:val="00280E34"/>
    <w:rsid w:val="00280F06"/>
    <w:rsid w:val="00280F46"/>
    <w:rsid w:val="002810E5"/>
    <w:rsid w:val="00281101"/>
    <w:rsid w:val="00281ACE"/>
    <w:rsid w:val="00281AD5"/>
    <w:rsid w:val="00281B15"/>
    <w:rsid w:val="00281E4C"/>
    <w:rsid w:val="00281F86"/>
    <w:rsid w:val="00281FAA"/>
    <w:rsid w:val="0028225B"/>
    <w:rsid w:val="002822F0"/>
    <w:rsid w:val="00282434"/>
    <w:rsid w:val="00282464"/>
    <w:rsid w:val="002826C7"/>
    <w:rsid w:val="0028298C"/>
    <w:rsid w:val="00282A11"/>
    <w:rsid w:val="0028309D"/>
    <w:rsid w:val="0028312D"/>
    <w:rsid w:val="0028339C"/>
    <w:rsid w:val="002834BD"/>
    <w:rsid w:val="002835D3"/>
    <w:rsid w:val="00283EBA"/>
    <w:rsid w:val="00284089"/>
    <w:rsid w:val="002848AD"/>
    <w:rsid w:val="0028564F"/>
    <w:rsid w:val="00285729"/>
    <w:rsid w:val="00285AC7"/>
    <w:rsid w:val="00285C51"/>
    <w:rsid w:val="00285EFF"/>
    <w:rsid w:val="00285FEB"/>
    <w:rsid w:val="00286123"/>
    <w:rsid w:val="0028613B"/>
    <w:rsid w:val="002861AB"/>
    <w:rsid w:val="00286269"/>
    <w:rsid w:val="00286501"/>
    <w:rsid w:val="00286991"/>
    <w:rsid w:val="00286A6E"/>
    <w:rsid w:val="00286C2E"/>
    <w:rsid w:val="00286C73"/>
    <w:rsid w:val="00286CBE"/>
    <w:rsid w:val="002874DE"/>
    <w:rsid w:val="002877B9"/>
    <w:rsid w:val="002879BA"/>
    <w:rsid w:val="002879DD"/>
    <w:rsid w:val="00287DD5"/>
    <w:rsid w:val="00287DE7"/>
    <w:rsid w:val="00287E40"/>
    <w:rsid w:val="00287EF5"/>
    <w:rsid w:val="0029008E"/>
    <w:rsid w:val="002903B2"/>
    <w:rsid w:val="00290757"/>
    <w:rsid w:val="00290861"/>
    <w:rsid w:val="00290959"/>
    <w:rsid w:val="00290B8C"/>
    <w:rsid w:val="00290D6B"/>
    <w:rsid w:val="00290E03"/>
    <w:rsid w:val="00290F84"/>
    <w:rsid w:val="00291E64"/>
    <w:rsid w:val="00292499"/>
    <w:rsid w:val="00292889"/>
    <w:rsid w:val="00292920"/>
    <w:rsid w:val="00292A06"/>
    <w:rsid w:val="00292CEE"/>
    <w:rsid w:val="00293DC7"/>
    <w:rsid w:val="00293E79"/>
    <w:rsid w:val="00293F67"/>
    <w:rsid w:val="00294191"/>
    <w:rsid w:val="00294243"/>
    <w:rsid w:val="002942C9"/>
    <w:rsid w:val="0029456F"/>
    <w:rsid w:val="0029488F"/>
    <w:rsid w:val="00294CB1"/>
    <w:rsid w:val="00294E86"/>
    <w:rsid w:val="00294FE4"/>
    <w:rsid w:val="00295213"/>
    <w:rsid w:val="002954C2"/>
    <w:rsid w:val="00295770"/>
    <w:rsid w:val="002957F4"/>
    <w:rsid w:val="00295C9D"/>
    <w:rsid w:val="00295D26"/>
    <w:rsid w:val="00295D70"/>
    <w:rsid w:val="00295DE8"/>
    <w:rsid w:val="002960E6"/>
    <w:rsid w:val="002963F2"/>
    <w:rsid w:val="002964E9"/>
    <w:rsid w:val="00296961"/>
    <w:rsid w:val="00296D35"/>
    <w:rsid w:val="0029719A"/>
    <w:rsid w:val="002976BA"/>
    <w:rsid w:val="00297874"/>
    <w:rsid w:val="002978A0"/>
    <w:rsid w:val="00297A18"/>
    <w:rsid w:val="00297A56"/>
    <w:rsid w:val="00297DCF"/>
    <w:rsid w:val="00297E43"/>
    <w:rsid w:val="002A0012"/>
    <w:rsid w:val="002A00FF"/>
    <w:rsid w:val="002A0342"/>
    <w:rsid w:val="002A03F4"/>
    <w:rsid w:val="002A0422"/>
    <w:rsid w:val="002A0957"/>
    <w:rsid w:val="002A0D25"/>
    <w:rsid w:val="002A11DF"/>
    <w:rsid w:val="002A1347"/>
    <w:rsid w:val="002A1895"/>
    <w:rsid w:val="002A1947"/>
    <w:rsid w:val="002A1C5C"/>
    <w:rsid w:val="002A1C94"/>
    <w:rsid w:val="002A1F44"/>
    <w:rsid w:val="002A1FAA"/>
    <w:rsid w:val="002A2147"/>
    <w:rsid w:val="002A2148"/>
    <w:rsid w:val="002A22A2"/>
    <w:rsid w:val="002A283A"/>
    <w:rsid w:val="002A2EA5"/>
    <w:rsid w:val="002A2EE5"/>
    <w:rsid w:val="002A2F06"/>
    <w:rsid w:val="002A302A"/>
    <w:rsid w:val="002A30A4"/>
    <w:rsid w:val="002A3154"/>
    <w:rsid w:val="002A3E54"/>
    <w:rsid w:val="002A4482"/>
    <w:rsid w:val="002A45C2"/>
    <w:rsid w:val="002A4C26"/>
    <w:rsid w:val="002A4E47"/>
    <w:rsid w:val="002A50F5"/>
    <w:rsid w:val="002A5184"/>
    <w:rsid w:val="002A5451"/>
    <w:rsid w:val="002A575A"/>
    <w:rsid w:val="002A5B93"/>
    <w:rsid w:val="002A5C2E"/>
    <w:rsid w:val="002A5E11"/>
    <w:rsid w:val="002A60E5"/>
    <w:rsid w:val="002A63B6"/>
    <w:rsid w:val="002A67FA"/>
    <w:rsid w:val="002A6BFF"/>
    <w:rsid w:val="002A6C89"/>
    <w:rsid w:val="002A6E51"/>
    <w:rsid w:val="002A6FB4"/>
    <w:rsid w:val="002A707C"/>
    <w:rsid w:val="002A750E"/>
    <w:rsid w:val="002A7822"/>
    <w:rsid w:val="002A7870"/>
    <w:rsid w:val="002A7C72"/>
    <w:rsid w:val="002A7E0F"/>
    <w:rsid w:val="002A7F14"/>
    <w:rsid w:val="002A7F6C"/>
    <w:rsid w:val="002A7FEB"/>
    <w:rsid w:val="002B06B7"/>
    <w:rsid w:val="002B07A1"/>
    <w:rsid w:val="002B07F3"/>
    <w:rsid w:val="002B0A32"/>
    <w:rsid w:val="002B0A3D"/>
    <w:rsid w:val="002B0A8B"/>
    <w:rsid w:val="002B0D32"/>
    <w:rsid w:val="002B0DA6"/>
    <w:rsid w:val="002B11BA"/>
    <w:rsid w:val="002B1469"/>
    <w:rsid w:val="002B190C"/>
    <w:rsid w:val="002B1932"/>
    <w:rsid w:val="002B1C68"/>
    <w:rsid w:val="002B201F"/>
    <w:rsid w:val="002B2188"/>
    <w:rsid w:val="002B23EF"/>
    <w:rsid w:val="002B296C"/>
    <w:rsid w:val="002B2B5E"/>
    <w:rsid w:val="002B338D"/>
    <w:rsid w:val="002B352D"/>
    <w:rsid w:val="002B3564"/>
    <w:rsid w:val="002B370F"/>
    <w:rsid w:val="002B3729"/>
    <w:rsid w:val="002B37ED"/>
    <w:rsid w:val="002B38CA"/>
    <w:rsid w:val="002B3E7C"/>
    <w:rsid w:val="002B40C8"/>
    <w:rsid w:val="002B42FE"/>
    <w:rsid w:val="002B4A3D"/>
    <w:rsid w:val="002B4B30"/>
    <w:rsid w:val="002B4BB0"/>
    <w:rsid w:val="002B4F4F"/>
    <w:rsid w:val="002B559F"/>
    <w:rsid w:val="002B56C5"/>
    <w:rsid w:val="002B56EA"/>
    <w:rsid w:val="002B5792"/>
    <w:rsid w:val="002B5A0C"/>
    <w:rsid w:val="002B5C0B"/>
    <w:rsid w:val="002B5DBA"/>
    <w:rsid w:val="002B5F2C"/>
    <w:rsid w:val="002B5FC6"/>
    <w:rsid w:val="002B620B"/>
    <w:rsid w:val="002B6405"/>
    <w:rsid w:val="002B6462"/>
    <w:rsid w:val="002B64D2"/>
    <w:rsid w:val="002B650D"/>
    <w:rsid w:val="002B6599"/>
    <w:rsid w:val="002B6C30"/>
    <w:rsid w:val="002B728B"/>
    <w:rsid w:val="002B7367"/>
    <w:rsid w:val="002B7458"/>
    <w:rsid w:val="002B7921"/>
    <w:rsid w:val="002B7A42"/>
    <w:rsid w:val="002B7B83"/>
    <w:rsid w:val="002B7E24"/>
    <w:rsid w:val="002C0107"/>
    <w:rsid w:val="002C0429"/>
    <w:rsid w:val="002C05E1"/>
    <w:rsid w:val="002C0672"/>
    <w:rsid w:val="002C0A18"/>
    <w:rsid w:val="002C1018"/>
    <w:rsid w:val="002C12CC"/>
    <w:rsid w:val="002C1410"/>
    <w:rsid w:val="002C1C47"/>
    <w:rsid w:val="002C1C90"/>
    <w:rsid w:val="002C1F51"/>
    <w:rsid w:val="002C1FB9"/>
    <w:rsid w:val="002C1FEA"/>
    <w:rsid w:val="002C2765"/>
    <w:rsid w:val="002C2826"/>
    <w:rsid w:val="002C2841"/>
    <w:rsid w:val="002C284D"/>
    <w:rsid w:val="002C2EFD"/>
    <w:rsid w:val="002C34E1"/>
    <w:rsid w:val="002C381E"/>
    <w:rsid w:val="002C38D9"/>
    <w:rsid w:val="002C39A8"/>
    <w:rsid w:val="002C3C12"/>
    <w:rsid w:val="002C3E88"/>
    <w:rsid w:val="002C40C9"/>
    <w:rsid w:val="002C4202"/>
    <w:rsid w:val="002C431B"/>
    <w:rsid w:val="002C4582"/>
    <w:rsid w:val="002C4B0E"/>
    <w:rsid w:val="002C4EF7"/>
    <w:rsid w:val="002C5ABA"/>
    <w:rsid w:val="002C5B42"/>
    <w:rsid w:val="002C5CE3"/>
    <w:rsid w:val="002C5D33"/>
    <w:rsid w:val="002C60E7"/>
    <w:rsid w:val="002C6496"/>
    <w:rsid w:val="002C672D"/>
    <w:rsid w:val="002C6925"/>
    <w:rsid w:val="002C6E54"/>
    <w:rsid w:val="002C7371"/>
    <w:rsid w:val="002C743B"/>
    <w:rsid w:val="002C74B2"/>
    <w:rsid w:val="002C78D6"/>
    <w:rsid w:val="002C7C59"/>
    <w:rsid w:val="002C7D98"/>
    <w:rsid w:val="002C7EFB"/>
    <w:rsid w:val="002D0171"/>
    <w:rsid w:val="002D0255"/>
    <w:rsid w:val="002D0422"/>
    <w:rsid w:val="002D04E3"/>
    <w:rsid w:val="002D05CE"/>
    <w:rsid w:val="002D0AB7"/>
    <w:rsid w:val="002D0BAB"/>
    <w:rsid w:val="002D0D83"/>
    <w:rsid w:val="002D0DC0"/>
    <w:rsid w:val="002D0E2E"/>
    <w:rsid w:val="002D0E2F"/>
    <w:rsid w:val="002D0EC7"/>
    <w:rsid w:val="002D1156"/>
    <w:rsid w:val="002D1324"/>
    <w:rsid w:val="002D1451"/>
    <w:rsid w:val="002D14B4"/>
    <w:rsid w:val="002D14D3"/>
    <w:rsid w:val="002D1562"/>
    <w:rsid w:val="002D17BE"/>
    <w:rsid w:val="002D1D32"/>
    <w:rsid w:val="002D1D59"/>
    <w:rsid w:val="002D26D1"/>
    <w:rsid w:val="002D2A38"/>
    <w:rsid w:val="002D2A65"/>
    <w:rsid w:val="002D2BB1"/>
    <w:rsid w:val="002D2C60"/>
    <w:rsid w:val="002D2DA9"/>
    <w:rsid w:val="002D3115"/>
    <w:rsid w:val="002D3177"/>
    <w:rsid w:val="002D35C5"/>
    <w:rsid w:val="002D35D9"/>
    <w:rsid w:val="002D3A3D"/>
    <w:rsid w:val="002D3C00"/>
    <w:rsid w:val="002D3C66"/>
    <w:rsid w:val="002D43E3"/>
    <w:rsid w:val="002D4588"/>
    <w:rsid w:val="002D48F5"/>
    <w:rsid w:val="002D4D07"/>
    <w:rsid w:val="002D4D0E"/>
    <w:rsid w:val="002D4EEA"/>
    <w:rsid w:val="002D5156"/>
    <w:rsid w:val="002D51FC"/>
    <w:rsid w:val="002D543F"/>
    <w:rsid w:val="002D57EB"/>
    <w:rsid w:val="002D5826"/>
    <w:rsid w:val="002D60A7"/>
    <w:rsid w:val="002D624C"/>
    <w:rsid w:val="002D67DE"/>
    <w:rsid w:val="002D6BE2"/>
    <w:rsid w:val="002D70B8"/>
    <w:rsid w:val="002D70EE"/>
    <w:rsid w:val="002D7106"/>
    <w:rsid w:val="002D730C"/>
    <w:rsid w:val="002D73C1"/>
    <w:rsid w:val="002D75B4"/>
    <w:rsid w:val="002D77E3"/>
    <w:rsid w:val="002D78D5"/>
    <w:rsid w:val="002D7A2D"/>
    <w:rsid w:val="002D7A5A"/>
    <w:rsid w:val="002D7E04"/>
    <w:rsid w:val="002D7EE3"/>
    <w:rsid w:val="002E012A"/>
    <w:rsid w:val="002E0520"/>
    <w:rsid w:val="002E06E7"/>
    <w:rsid w:val="002E07E3"/>
    <w:rsid w:val="002E0B4F"/>
    <w:rsid w:val="002E0BF6"/>
    <w:rsid w:val="002E0D4B"/>
    <w:rsid w:val="002E0FF0"/>
    <w:rsid w:val="002E110A"/>
    <w:rsid w:val="002E1729"/>
    <w:rsid w:val="002E1894"/>
    <w:rsid w:val="002E2076"/>
    <w:rsid w:val="002E2710"/>
    <w:rsid w:val="002E2AE5"/>
    <w:rsid w:val="002E2E88"/>
    <w:rsid w:val="002E2F5E"/>
    <w:rsid w:val="002E2F7B"/>
    <w:rsid w:val="002E3055"/>
    <w:rsid w:val="002E3138"/>
    <w:rsid w:val="002E313B"/>
    <w:rsid w:val="002E31B4"/>
    <w:rsid w:val="002E33EF"/>
    <w:rsid w:val="002E3791"/>
    <w:rsid w:val="002E396D"/>
    <w:rsid w:val="002E3B6D"/>
    <w:rsid w:val="002E3CDC"/>
    <w:rsid w:val="002E3E1D"/>
    <w:rsid w:val="002E3EDE"/>
    <w:rsid w:val="002E411C"/>
    <w:rsid w:val="002E421C"/>
    <w:rsid w:val="002E4523"/>
    <w:rsid w:val="002E4703"/>
    <w:rsid w:val="002E4854"/>
    <w:rsid w:val="002E49B3"/>
    <w:rsid w:val="002E54A3"/>
    <w:rsid w:val="002E552F"/>
    <w:rsid w:val="002E5604"/>
    <w:rsid w:val="002E5888"/>
    <w:rsid w:val="002E5FFB"/>
    <w:rsid w:val="002E6033"/>
    <w:rsid w:val="002E6460"/>
    <w:rsid w:val="002E6618"/>
    <w:rsid w:val="002E67C9"/>
    <w:rsid w:val="002E6C29"/>
    <w:rsid w:val="002E6D8E"/>
    <w:rsid w:val="002E70FB"/>
    <w:rsid w:val="002E7244"/>
    <w:rsid w:val="002E7397"/>
    <w:rsid w:val="002E7DD6"/>
    <w:rsid w:val="002E7EC9"/>
    <w:rsid w:val="002F0401"/>
    <w:rsid w:val="002F0412"/>
    <w:rsid w:val="002F08DC"/>
    <w:rsid w:val="002F0B31"/>
    <w:rsid w:val="002F0C64"/>
    <w:rsid w:val="002F1044"/>
    <w:rsid w:val="002F132A"/>
    <w:rsid w:val="002F1414"/>
    <w:rsid w:val="002F165B"/>
    <w:rsid w:val="002F17CF"/>
    <w:rsid w:val="002F19EF"/>
    <w:rsid w:val="002F23BB"/>
    <w:rsid w:val="002F295C"/>
    <w:rsid w:val="002F2A91"/>
    <w:rsid w:val="002F2BB9"/>
    <w:rsid w:val="002F30C2"/>
    <w:rsid w:val="002F31BC"/>
    <w:rsid w:val="002F3329"/>
    <w:rsid w:val="002F33B1"/>
    <w:rsid w:val="002F3466"/>
    <w:rsid w:val="002F3496"/>
    <w:rsid w:val="002F3EA0"/>
    <w:rsid w:val="002F4182"/>
    <w:rsid w:val="002F429A"/>
    <w:rsid w:val="002F4430"/>
    <w:rsid w:val="002F453A"/>
    <w:rsid w:val="002F4A94"/>
    <w:rsid w:val="002F4BD9"/>
    <w:rsid w:val="002F4E1F"/>
    <w:rsid w:val="002F4E32"/>
    <w:rsid w:val="002F503A"/>
    <w:rsid w:val="002F5941"/>
    <w:rsid w:val="002F5E55"/>
    <w:rsid w:val="002F5F3A"/>
    <w:rsid w:val="002F5F3E"/>
    <w:rsid w:val="002F62C7"/>
    <w:rsid w:val="002F63DE"/>
    <w:rsid w:val="002F6729"/>
    <w:rsid w:val="002F6A50"/>
    <w:rsid w:val="002F6A51"/>
    <w:rsid w:val="002F6CEE"/>
    <w:rsid w:val="002F7483"/>
    <w:rsid w:val="002F7648"/>
    <w:rsid w:val="002F7A5C"/>
    <w:rsid w:val="002F7ADC"/>
    <w:rsid w:val="002F7B28"/>
    <w:rsid w:val="002F7DD7"/>
    <w:rsid w:val="002F7E6C"/>
    <w:rsid w:val="002F7F1F"/>
    <w:rsid w:val="002F7F2C"/>
    <w:rsid w:val="00300162"/>
    <w:rsid w:val="003004DA"/>
    <w:rsid w:val="00300845"/>
    <w:rsid w:val="003008A3"/>
    <w:rsid w:val="003008A7"/>
    <w:rsid w:val="00300A24"/>
    <w:rsid w:val="00300A72"/>
    <w:rsid w:val="00300B5F"/>
    <w:rsid w:val="0030107E"/>
    <w:rsid w:val="00301392"/>
    <w:rsid w:val="0030179D"/>
    <w:rsid w:val="0030192E"/>
    <w:rsid w:val="00301C6E"/>
    <w:rsid w:val="00301CFA"/>
    <w:rsid w:val="00301F6D"/>
    <w:rsid w:val="003021B4"/>
    <w:rsid w:val="003023DA"/>
    <w:rsid w:val="003027C8"/>
    <w:rsid w:val="003029EA"/>
    <w:rsid w:val="00302A37"/>
    <w:rsid w:val="00302AFA"/>
    <w:rsid w:val="00302C69"/>
    <w:rsid w:val="00303354"/>
    <w:rsid w:val="003034BE"/>
    <w:rsid w:val="003035BC"/>
    <w:rsid w:val="0030378F"/>
    <w:rsid w:val="00303BAE"/>
    <w:rsid w:val="0030408F"/>
    <w:rsid w:val="00304164"/>
    <w:rsid w:val="00304287"/>
    <w:rsid w:val="00304308"/>
    <w:rsid w:val="00304682"/>
    <w:rsid w:val="00304876"/>
    <w:rsid w:val="00304889"/>
    <w:rsid w:val="00304BF5"/>
    <w:rsid w:val="00304BFA"/>
    <w:rsid w:val="00304C9A"/>
    <w:rsid w:val="0030505E"/>
    <w:rsid w:val="0030566A"/>
    <w:rsid w:val="00305E24"/>
    <w:rsid w:val="00305E66"/>
    <w:rsid w:val="00305F08"/>
    <w:rsid w:val="00305F0A"/>
    <w:rsid w:val="00306042"/>
    <w:rsid w:val="00306599"/>
    <w:rsid w:val="003065CA"/>
    <w:rsid w:val="00306611"/>
    <w:rsid w:val="0030677B"/>
    <w:rsid w:val="003068E0"/>
    <w:rsid w:val="00306EB2"/>
    <w:rsid w:val="0030735C"/>
    <w:rsid w:val="0030737C"/>
    <w:rsid w:val="0030773A"/>
    <w:rsid w:val="00307A91"/>
    <w:rsid w:val="00307AE0"/>
    <w:rsid w:val="00307E0A"/>
    <w:rsid w:val="00307EA1"/>
    <w:rsid w:val="00307EE8"/>
    <w:rsid w:val="0031013A"/>
    <w:rsid w:val="003109A8"/>
    <w:rsid w:val="003109EE"/>
    <w:rsid w:val="00310DA2"/>
    <w:rsid w:val="00310E2B"/>
    <w:rsid w:val="00311450"/>
    <w:rsid w:val="00311738"/>
    <w:rsid w:val="003118D0"/>
    <w:rsid w:val="00311BFB"/>
    <w:rsid w:val="00311DEB"/>
    <w:rsid w:val="0031244F"/>
    <w:rsid w:val="00312898"/>
    <w:rsid w:val="00312999"/>
    <w:rsid w:val="00312ABE"/>
    <w:rsid w:val="00312B3E"/>
    <w:rsid w:val="00312BAE"/>
    <w:rsid w:val="00312CD8"/>
    <w:rsid w:val="00312EA3"/>
    <w:rsid w:val="00313074"/>
    <w:rsid w:val="003132A3"/>
    <w:rsid w:val="00313795"/>
    <w:rsid w:val="003138E4"/>
    <w:rsid w:val="00313A00"/>
    <w:rsid w:val="00313ADF"/>
    <w:rsid w:val="00313F52"/>
    <w:rsid w:val="0031413A"/>
    <w:rsid w:val="003141ED"/>
    <w:rsid w:val="00314211"/>
    <w:rsid w:val="0031432E"/>
    <w:rsid w:val="00314606"/>
    <w:rsid w:val="003149D6"/>
    <w:rsid w:val="00314BD8"/>
    <w:rsid w:val="00314E53"/>
    <w:rsid w:val="00315257"/>
    <w:rsid w:val="00315260"/>
    <w:rsid w:val="00315297"/>
    <w:rsid w:val="003154DC"/>
    <w:rsid w:val="00315888"/>
    <w:rsid w:val="00315917"/>
    <w:rsid w:val="0031594C"/>
    <w:rsid w:val="003159DC"/>
    <w:rsid w:val="00315CC2"/>
    <w:rsid w:val="00315E0D"/>
    <w:rsid w:val="00316149"/>
    <w:rsid w:val="003161C3"/>
    <w:rsid w:val="003165F8"/>
    <w:rsid w:val="00316629"/>
    <w:rsid w:val="00316744"/>
    <w:rsid w:val="0031682B"/>
    <w:rsid w:val="00316853"/>
    <w:rsid w:val="003169E1"/>
    <w:rsid w:val="00317122"/>
    <w:rsid w:val="003172D8"/>
    <w:rsid w:val="003173F6"/>
    <w:rsid w:val="003176F2"/>
    <w:rsid w:val="003177F6"/>
    <w:rsid w:val="00317BB5"/>
    <w:rsid w:val="00317DF7"/>
    <w:rsid w:val="003201AF"/>
    <w:rsid w:val="00320301"/>
    <w:rsid w:val="00320701"/>
    <w:rsid w:val="00320AA6"/>
    <w:rsid w:val="003210E6"/>
    <w:rsid w:val="0032134B"/>
    <w:rsid w:val="00321375"/>
    <w:rsid w:val="00321554"/>
    <w:rsid w:val="00321C68"/>
    <w:rsid w:val="00322321"/>
    <w:rsid w:val="00322BC8"/>
    <w:rsid w:val="00323031"/>
    <w:rsid w:val="0032309D"/>
    <w:rsid w:val="003230DC"/>
    <w:rsid w:val="003231D6"/>
    <w:rsid w:val="0032322A"/>
    <w:rsid w:val="00323699"/>
    <w:rsid w:val="003239D2"/>
    <w:rsid w:val="00324156"/>
    <w:rsid w:val="003242DE"/>
    <w:rsid w:val="003244C3"/>
    <w:rsid w:val="003249EF"/>
    <w:rsid w:val="00324C86"/>
    <w:rsid w:val="0032548C"/>
    <w:rsid w:val="003255C0"/>
    <w:rsid w:val="00325682"/>
    <w:rsid w:val="003256C8"/>
    <w:rsid w:val="003257A9"/>
    <w:rsid w:val="003258FB"/>
    <w:rsid w:val="00325AE8"/>
    <w:rsid w:val="00325C38"/>
    <w:rsid w:val="00325F09"/>
    <w:rsid w:val="003260D2"/>
    <w:rsid w:val="0032623C"/>
    <w:rsid w:val="00326475"/>
    <w:rsid w:val="00326848"/>
    <w:rsid w:val="003269DF"/>
    <w:rsid w:val="00326CAA"/>
    <w:rsid w:val="00326DA4"/>
    <w:rsid w:val="00326DE1"/>
    <w:rsid w:val="003273E4"/>
    <w:rsid w:val="00327481"/>
    <w:rsid w:val="00327579"/>
    <w:rsid w:val="0032777B"/>
    <w:rsid w:val="003279F6"/>
    <w:rsid w:val="00327A91"/>
    <w:rsid w:val="00327BFB"/>
    <w:rsid w:val="00327ED1"/>
    <w:rsid w:val="003303C6"/>
    <w:rsid w:val="00330448"/>
    <w:rsid w:val="00330864"/>
    <w:rsid w:val="00330C2D"/>
    <w:rsid w:val="00330E41"/>
    <w:rsid w:val="00330EB5"/>
    <w:rsid w:val="003312CC"/>
    <w:rsid w:val="003313F9"/>
    <w:rsid w:val="0033180F"/>
    <w:rsid w:val="00331A5B"/>
    <w:rsid w:val="00331E76"/>
    <w:rsid w:val="00331F3F"/>
    <w:rsid w:val="003320AB"/>
    <w:rsid w:val="0033275D"/>
    <w:rsid w:val="00332A15"/>
    <w:rsid w:val="00332A2B"/>
    <w:rsid w:val="00332AAC"/>
    <w:rsid w:val="00332D47"/>
    <w:rsid w:val="0033300C"/>
    <w:rsid w:val="0033312D"/>
    <w:rsid w:val="0033330C"/>
    <w:rsid w:val="003336C4"/>
    <w:rsid w:val="00333769"/>
    <w:rsid w:val="00333B81"/>
    <w:rsid w:val="00333BC7"/>
    <w:rsid w:val="00333C2C"/>
    <w:rsid w:val="00333F14"/>
    <w:rsid w:val="0033401E"/>
    <w:rsid w:val="00334437"/>
    <w:rsid w:val="003345C7"/>
    <w:rsid w:val="00334A54"/>
    <w:rsid w:val="00334AE0"/>
    <w:rsid w:val="00334B74"/>
    <w:rsid w:val="00334DBB"/>
    <w:rsid w:val="003352CB"/>
    <w:rsid w:val="003353F9"/>
    <w:rsid w:val="00335525"/>
    <w:rsid w:val="00335575"/>
    <w:rsid w:val="003355D3"/>
    <w:rsid w:val="0033577E"/>
    <w:rsid w:val="003358E8"/>
    <w:rsid w:val="00335B69"/>
    <w:rsid w:val="00336094"/>
    <w:rsid w:val="0033622C"/>
    <w:rsid w:val="00336274"/>
    <w:rsid w:val="003365D3"/>
    <w:rsid w:val="00336643"/>
    <w:rsid w:val="00336C66"/>
    <w:rsid w:val="00336E3A"/>
    <w:rsid w:val="00337181"/>
    <w:rsid w:val="00337376"/>
    <w:rsid w:val="00337498"/>
    <w:rsid w:val="00337567"/>
    <w:rsid w:val="00337605"/>
    <w:rsid w:val="00337962"/>
    <w:rsid w:val="00337AF7"/>
    <w:rsid w:val="00337C04"/>
    <w:rsid w:val="00337C21"/>
    <w:rsid w:val="00337FD3"/>
    <w:rsid w:val="003401F1"/>
    <w:rsid w:val="003405E9"/>
    <w:rsid w:val="00340796"/>
    <w:rsid w:val="003408B2"/>
    <w:rsid w:val="00340962"/>
    <w:rsid w:val="00340A7B"/>
    <w:rsid w:val="00340F48"/>
    <w:rsid w:val="00340FB5"/>
    <w:rsid w:val="00341475"/>
    <w:rsid w:val="003418E7"/>
    <w:rsid w:val="00341B59"/>
    <w:rsid w:val="00341B74"/>
    <w:rsid w:val="00341BAD"/>
    <w:rsid w:val="00341EE4"/>
    <w:rsid w:val="00342511"/>
    <w:rsid w:val="0034264E"/>
    <w:rsid w:val="003426F2"/>
    <w:rsid w:val="003427E3"/>
    <w:rsid w:val="0034332F"/>
    <w:rsid w:val="0034343C"/>
    <w:rsid w:val="00343793"/>
    <w:rsid w:val="0034380D"/>
    <w:rsid w:val="00343C4C"/>
    <w:rsid w:val="00343D2D"/>
    <w:rsid w:val="00343F77"/>
    <w:rsid w:val="0034445E"/>
    <w:rsid w:val="0034446B"/>
    <w:rsid w:val="003446A5"/>
    <w:rsid w:val="00344968"/>
    <w:rsid w:val="00345928"/>
    <w:rsid w:val="00345D37"/>
    <w:rsid w:val="003460FC"/>
    <w:rsid w:val="00346260"/>
    <w:rsid w:val="00346353"/>
    <w:rsid w:val="00346863"/>
    <w:rsid w:val="00346A41"/>
    <w:rsid w:val="00346A5B"/>
    <w:rsid w:val="00346BA3"/>
    <w:rsid w:val="00346CDA"/>
    <w:rsid w:val="00347017"/>
    <w:rsid w:val="003471F8"/>
    <w:rsid w:val="00347293"/>
    <w:rsid w:val="003476BB"/>
    <w:rsid w:val="00347700"/>
    <w:rsid w:val="00347D6A"/>
    <w:rsid w:val="0035060E"/>
    <w:rsid w:val="0035109D"/>
    <w:rsid w:val="0035181B"/>
    <w:rsid w:val="003518CD"/>
    <w:rsid w:val="00351A73"/>
    <w:rsid w:val="0035202F"/>
    <w:rsid w:val="003520AD"/>
    <w:rsid w:val="0035236D"/>
    <w:rsid w:val="00352874"/>
    <w:rsid w:val="003529C1"/>
    <w:rsid w:val="003531A1"/>
    <w:rsid w:val="003531BA"/>
    <w:rsid w:val="00353240"/>
    <w:rsid w:val="00353595"/>
    <w:rsid w:val="003536C0"/>
    <w:rsid w:val="003537F5"/>
    <w:rsid w:val="00353849"/>
    <w:rsid w:val="00353A17"/>
    <w:rsid w:val="00353A58"/>
    <w:rsid w:val="00353F30"/>
    <w:rsid w:val="00354225"/>
    <w:rsid w:val="0035451F"/>
    <w:rsid w:val="00354658"/>
    <w:rsid w:val="003546DD"/>
    <w:rsid w:val="003546F2"/>
    <w:rsid w:val="00354B2D"/>
    <w:rsid w:val="00354FFF"/>
    <w:rsid w:val="003553B2"/>
    <w:rsid w:val="003554A8"/>
    <w:rsid w:val="003554D5"/>
    <w:rsid w:val="00355531"/>
    <w:rsid w:val="003557BE"/>
    <w:rsid w:val="00355BA5"/>
    <w:rsid w:val="00355E26"/>
    <w:rsid w:val="00355EE3"/>
    <w:rsid w:val="00355F2C"/>
    <w:rsid w:val="00356008"/>
    <w:rsid w:val="00356167"/>
    <w:rsid w:val="003564FF"/>
    <w:rsid w:val="003565FC"/>
    <w:rsid w:val="0035664B"/>
    <w:rsid w:val="0035669F"/>
    <w:rsid w:val="0035699B"/>
    <w:rsid w:val="00356A77"/>
    <w:rsid w:val="00356C77"/>
    <w:rsid w:val="00356D27"/>
    <w:rsid w:val="00357286"/>
    <w:rsid w:val="00357364"/>
    <w:rsid w:val="003573D2"/>
    <w:rsid w:val="003573FF"/>
    <w:rsid w:val="003574CD"/>
    <w:rsid w:val="003577D5"/>
    <w:rsid w:val="0035782C"/>
    <w:rsid w:val="00357C56"/>
    <w:rsid w:val="00360315"/>
    <w:rsid w:val="00360747"/>
    <w:rsid w:val="00360885"/>
    <w:rsid w:val="00360C29"/>
    <w:rsid w:val="00360C88"/>
    <w:rsid w:val="00360D2B"/>
    <w:rsid w:val="00360E69"/>
    <w:rsid w:val="00360F0D"/>
    <w:rsid w:val="00360F51"/>
    <w:rsid w:val="00361681"/>
    <w:rsid w:val="003616C2"/>
    <w:rsid w:val="00361791"/>
    <w:rsid w:val="00361797"/>
    <w:rsid w:val="003617AD"/>
    <w:rsid w:val="00361889"/>
    <w:rsid w:val="00361915"/>
    <w:rsid w:val="00361955"/>
    <w:rsid w:val="003619C5"/>
    <w:rsid w:val="00361C05"/>
    <w:rsid w:val="00361D87"/>
    <w:rsid w:val="00361E1D"/>
    <w:rsid w:val="00361EBF"/>
    <w:rsid w:val="00362140"/>
    <w:rsid w:val="00362493"/>
    <w:rsid w:val="0036283A"/>
    <w:rsid w:val="003628FC"/>
    <w:rsid w:val="0036290B"/>
    <w:rsid w:val="00362AD7"/>
    <w:rsid w:val="003637F4"/>
    <w:rsid w:val="0036386E"/>
    <w:rsid w:val="003639C5"/>
    <w:rsid w:val="003639CB"/>
    <w:rsid w:val="00364117"/>
    <w:rsid w:val="003641C3"/>
    <w:rsid w:val="003645A3"/>
    <w:rsid w:val="00364701"/>
    <w:rsid w:val="00364971"/>
    <w:rsid w:val="00364D74"/>
    <w:rsid w:val="00364FEE"/>
    <w:rsid w:val="003650C6"/>
    <w:rsid w:val="003652A6"/>
    <w:rsid w:val="00365540"/>
    <w:rsid w:val="00365BD8"/>
    <w:rsid w:val="00365BFE"/>
    <w:rsid w:val="00365E12"/>
    <w:rsid w:val="00365F72"/>
    <w:rsid w:val="00366450"/>
    <w:rsid w:val="00366562"/>
    <w:rsid w:val="003667DB"/>
    <w:rsid w:val="003668A6"/>
    <w:rsid w:val="00366949"/>
    <w:rsid w:val="00366961"/>
    <w:rsid w:val="00366A6D"/>
    <w:rsid w:val="003673B6"/>
    <w:rsid w:val="00367412"/>
    <w:rsid w:val="00367519"/>
    <w:rsid w:val="00367A63"/>
    <w:rsid w:val="00367B8C"/>
    <w:rsid w:val="00367D4D"/>
    <w:rsid w:val="00367DB7"/>
    <w:rsid w:val="00367EAF"/>
    <w:rsid w:val="00367F6E"/>
    <w:rsid w:val="00367FE3"/>
    <w:rsid w:val="003701E8"/>
    <w:rsid w:val="003703E2"/>
    <w:rsid w:val="00370AAA"/>
    <w:rsid w:val="00370B65"/>
    <w:rsid w:val="00370E36"/>
    <w:rsid w:val="003711BC"/>
    <w:rsid w:val="003712F1"/>
    <w:rsid w:val="0037142F"/>
    <w:rsid w:val="00371A29"/>
    <w:rsid w:val="00371E02"/>
    <w:rsid w:val="0037247D"/>
    <w:rsid w:val="0037267F"/>
    <w:rsid w:val="00372776"/>
    <w:rsid w:val="00372904"/>
    <w:rsid w:val="003729EF"/>
    <w:rsid w:val="00372B11"/>
    <w:rsid w:val="00372BD0"/>
    <w:rsid w:val="00372E21"/>
    <w:rsid w:val="00372FE6"/>
    <w:rsid w:val="00372FF1"/>
    <w:rsid w:val="0037365E"/>
    <w:rsid w:val="00373918"/>
    <w:rsid w:val="00373A98"/>
    <w:rsid w:val="00373CD0"/>
    <w:rsid w:val="00373E30"/>
    <w:rsid w:val="00373F41"/>
    <w:rsid w:val="003741B2"/>
    <w:rsid w:val="00374497"/>
    <w:rsid w:val="00374735"/>
    <w:rsid w:val="003747C3"/>
    <w:rsid w:val="00374E3D"/>
    <w:rsid w:val="00375039"/>
    <w:rsid w:val="00375687"/>
    <w:rsid w:val="003758F0"/>
    <w:rsid w:val="0037592A"/>
    <w:rsid w:val="00375939"/>
    <w:rsid w:val="003759D0"/>
    <w:rsid w:val="00375E6F"/>
    <w:rsid w:val="00376152"/>
    <w:rsid w:val="00376331"/>
    <w:rsid w:val="0037634C"/>
    <w:rsid w:val="0037691D"/>
    <w:rsid w:val="00376A7A"/>
    <w:rsid w:val="00376D74"/>
    <w:rsid w:val="00376DF1"/>
    <w:rsid w:val="00376F88"/>
    <w:rsid w:val="00376F95"/>
    <w:rsid w:val="00376FCD"/>
    <w:rsid w:val="003772D6"/>
    <w:rsid w:val="00377601"/>
    <w:rsid w:val="0037769E"/>
    <w:rsid w:val="00377912"/>
    <w:rsid w:val="00377B8A"/>
    <w:rsid w:val="00377BD0"/>
    <w:rsid w:val="00377C4D"/>
    <w:rsid w:val="00377D5D"/>
    <w:rsid w:val="00377D8A"/>
    <w:rsid w:val="00377D8B"/>
    <w:rsid w:val="00380181"/>
    <w:rsid w:val="003802A3"/>
    <w:rsid w:val="003803BE"/>
    <w:rsid w:val="0038055E"/>
    <w:rsid w:val="00380788"/>
    <w:rsid w:val="00380D8A"/>
    <w:rsid w:val="0038123D"/>
    <w:rsid w:val="003813BD"/>
    <w:rsid w:val="003817BD"/>
    <w:rsid w:val="0038184D"/>
    <w:rsid w:val="0038186F"/>
    <w:rsid w:val="00381B2A"/>
    <w:rsid w:val="00381B4E"/>
    <w:rsid w:val="003825C7"/>
    <w:rsid w:val="0038264F"/>
    <w:rsid w:val="00382864"/>
    <w:rsid w:val="003829D7"/>
    <w:rsid w:val="00382A31"/>
    <w:rsid w:val="00382D0D"/>
    <w:rsid w:val="00382FF7"/>
    <w:rsid w:val="003831AF"/>
    <w:rsid w:val="003836FC"/>
    <w:rsid w:val="00383720"/>
    <w:rsid w:val="00383847"/>
    <w:rsid w:val="003838D5"/>
    <w:rsid w:val="00383A76"/>
    <w:rsid w:val="00383B91"/>
    <w:rsid w:val="00383C49"/>
    <w:rsid w:val="0038418F"/>
    <w:rsid w:val="003844DB"/>
    <w:rsid w:val="003847AD"/>
    <w:rsid w:val="0038486D"/>
    <w:rsid w:val="00384A1C"/>
    <w:rsid w:val="00384E73"/>
    <w:rsid w:val="00384F61"/>
    <w:rsid w:val="0038504A"/>
    <w:rsid w:val="0038504B"/>
    <w:rsid w:val="003854F6"/>
    <w:rsid w:val="0038578D"/>
    <w:rsid w:val="00385D04"/>
    <w:rsid w:val="0038639D"/>
    <w:rsid w:val="0038643F"/>
    <w:rsid w:val="003867AA"/>
    <w:rsid w:val="00386896"/>
    <w:rsid w:val="003869DC"/>
    <w:rsid w:val="00386B1E"/>
    <w:rsid w:val="00386DE0"/>
    <w:rsid w:val="0038713B"/>
    <w:rsid w:val="00387606"/>
    <w:rsid w:val="003876DB"/>
    <w:rsid w:val="00387737"/>
    <w:rsid w:val="003879F8"/>
    <w:rsid w:val="00387AA1"/>
    <w:rsid w:val="00387AB7"/>
    <w:rsid w:val="00387AD8"/>
    <w:rsid w:val="00387DF0"/>
    <w:rsid w:val="00387EAC"/>
    <w:rsid w:val="003907A5"/>
    <w:rsid w:val="00390B4F"/>
    <w:rsid w:val="00390E81"/>
    <w:rsid w:val="00390F9C"/>
    <w:rsid w:val="00391710"/>
    <w:rsid w:val="00391AD6"/>
    <w:rsid w:val="003928DD"/>
    <w:rsid w:val="0039298D"/>
    <w:rsid w:val="00392ABC"/>
    <w:rsid w:val="00392AD2"/>
    <w:rsid w:val="00392C33"/>
    <w:rsid w:val="00392DCC"/>
    <w:rsid w:val="00392FCB"/>
    <w:rsid w:val="0039324F"/>
    <w:rsid w:val="00393293"/>
    <w:rsid w:val="00393365"/>
    <w:rsid w:val="00393557"/>
    <w:rsid w:val="003935F4"/>
    <w:rsid w:val="003937B2"/>
    <w:rsid w:val="00393C27"/>
    <w:rsid w:val="00393F6C"/>
    <w:rsid w:val="0039446A"/>
    <w:rsid w:val="003946BF"/>
    <w:rsid w:val="00394C22"/>
    <w:rsid w:val="00394CF7"/>
    <w:rsid w:val="00394FCA"/>
    <w:rsid w:val="00395220"/>
    <w:rsid w:val="003953F1"/>
    <w:rsid w:val="00395A35"/>
    <w:rsid w:val="00395AD3"/>
    <w:rsid w:val="00395D51"/>
    <w:rsid w:val="00395EE7"/>
    <w:rsid w:val="00395FD3"/>
    <w:rsid w:val="00396323"/>
    <w:rsid w:val="003964C1"/>
    <w:rsid w:val="00396779"/>
    <w:rsid w:val="00396CF5"/>
    <w:rsid w:val="00396EA8"/>
    <w:rsid w:val="0039724B"/>
    <w:rsid w:val="00397467"/>
    <w:rsid w:val="003974E2"/>
    <w:rsid w:val="00397821"/>
    <w:rsid w:val="00397886"/>
    <w:rsid w:val="003979CA"/>
    <w:rsid w:val="00397ACD"/>
    <w:rsid w:val="00397DC6"/>
    <w:rsid w:val="003A0250"/>
    <w:rsid w:val="003A04A1"/>
    <w:rsid w:val="003A0803"/>
    <w:rsid w:val="003A12E4"/>
    <w:rsid w:val="003A182C"/>
    <w:rsid w:val="003A1A04"/>
    <w:rsid w:val="003A1BA0"/>
    <w:rsid w:val="003A21B1"/>
    <w:rsid w:val="003A226E"/>
    <w:rsid w:val="003A2557"/>
    <w:rsid w:val="003A28BB"/>
    <w:rsid w:val="003A2AE1"/>
    <w:rsid w:val="003A2C99"/>
    <w:rsid w:val="003A2D9A"/>
    <w:rsid w:val="003A2E07"/>
    <w:rsid w:val="003A2E70"/>
    <w:rsid w:val="003A2F77"/>
    <w:rsid w:val="003A2F99"/>
    <w:rsid w:val="003A30AE"/>
    <w:rsid w:val="003A31CE"/>
    <w:rsid w:val="003A384E"/>
    <w:rsid w:val="003A3B03"/>
    <w:rsid w:val="003A3E3D"/>
    <w:rsid w:val="003A4096"/>
    <w:rsid w:val="003A4269"/>
    <w:rsid w:val="003A4579"/>
    <w:rsid w:val="003A4598"/>
    <w:rsid w:val="003A47F4"/>
    <w:rsid w:val="003A4C4A"/>
    <w:rsid w:val="003A51DD"/>
    <w:rsid w:val="003A5266"/>
    <w:rsid w:val="003A528F"/>
    <w:rsid w:val="003A546E"/>
    <w:rsid w:val="003A5718"/>
    <w:rsid w:val="003A580D"/>
    <w:rsid w:val="003A5CDB"/>
    <w:rsid w:val="003A5E6A"/>
    <w:rsid w:val="003A5FEC"/>
    <w:rsid w:val="003A6004"/>
    <w:rsid w:val="003A6368"/>
    <w:rsid w:val="003A6689"/>
    <w:rsid w:val="003A790E"/>
    <w:rsid w:val="003A791D"/>
    <w:rsid w:val="003B00D2"/>
    <w:rsid w:val="003B014E"/>
    <w:rsid w:val="003B0455"/>
    <w:rsid w:val="003B081D"/>
    <w:rsid w:val="003B08ED"/>
    <w:rsid w:val="003B0970"/>
    <w:rsid w:val="003B09D8"/>
    <w:rsid w:val="003B0EAA"/>
    <w:rsid w:val="003B0EF6"/>
    <w:rsid w:val="003B0F77"/>
    <w:rsid w:val="003B1756"/>
    <w:rsid w:val="003B18F9"/>
    <w:rsid w:val="003B1B97"/>
    <w:rsid w:val="003B1BA1"/>
    <w:rsid w:val="003B1DEE"/>
    <w:rsid w:val="003B20B4"/>
    <w:rsid w:val="003B2439"/>
    <w:rsid w:val="003B260B"/>
    <w:rsid w:val="003B27A1"/>
    <w:rsid w:val="003B2879"/>
    <w:rsid w:val="003B2BAE"/>
    <w:rsid w:val="003B2D27"/>
    <w:rsid w:val="003B2D3F"/>
    <w:rsid w:val="003B31A4"/>
    <w:rsid w:val="003B325E"/>
    <w:rsid w:val="003B34AC"/>
    <w:rsid w:val="003B37C9"/>
    <w:rsid w:val="003B37F3"/>
    <w:rsid w:val="003B3944"/>
    <w:rsid w:val="003B45EB"/>
    <w:rsid w:val="003B4869"/>
    <w:rsid w:val="003B49A8"/>
    <w:rsid w:val="003B50AC"/>
    <w:rsid w:val="003B51AA"/>
    <w:rsid w:val="003B525F"/>
    <w:rsid w:val="003B52F9"/>
    <w:rsid w:val="003B5316"/>
    <w:rsid w:val="003B5449"/>
    <w:rsid w:val="003B5649"/>
    <w:rsid w:val="003B5703"/>
    <w:rsid w:val="003B573F"/>
    <w:rsid w:val="003B57E7"/>
    <w:rsid w:val="003B58C6"/>
    <w:rsid w:val="003B5FEB"/>
    <w:rsid w:val="003B6F6C"/>
    <w:rsid w:val="003B7145"/>
    <w:rsid w:val="003B788F"/>
    <w:rsid w:val="003B7897"/>
    <w:rsid w:val="003B78FA"/>
    <w:rsid w:val="003B79E4"/>
    <w:rsid w:val="003B7ADA"/>
    <w:rsid w:val="003B7FCA"/>
    <w:rsid w:val="003C0554"/>
    <w:rsid w:val="003C06DA"/>
    <w:rsid w:val="003C085D"/>
    <w:rsid w:val="003C0CA3"/>
    <w:rsid w:val="003C0DA7"/>
    <w:rsid w:val="003C0EBF"/>
    <w:rsid w:val="003C17CF"/>
    <w:rsid w:val="003C186C"/>
    <w:rsid w:val="003C18E7"/>
    <w:rsid w:val="003C1E70"/>
    <w:rsid w:val="003C205A"/>
    <w:rsid w:val="003C2247"/>
    <w:rsid w:val="003C2306"/>
    <w:rsid w:val="003C232D"/>
    <w:rsid w:val="003C2B0B"/>
    <w:rsid w:val="003C2E20"/>
    <w:rsid w:val="003C3102"/>
    <w:rsid w:val="003C3586"/>
    <w:rsid w:val="003C3A55"/>
    <w:rsid w:val="003C3D98"/>
    <w:rsid w:val="003C3EBF"/>
    <w:rsid w:val="003C3F32"/>
    <w:rsid w:val="003C40A9"/>
    <w:rsid w:val="003C4116"/>
    <w:rsid w:val="003C41B8"/>
    <w:rsid w:val="003C4402"/>
    <w:rsid w:val="003C44BD"/>
    <w:rsid w:val="003C4582"/>
    <w:rsid w:val="003C4976"/>
    <w:rsid w:val="003C4E35"/>
    <w:rsid w:val="003C4E8A"/>
    <w:rsid w:val="003C5067"/>
    <w:rsid w:val="003C54EF"/>
    <w:rsid w:val="003C5827"/>
    <w:rsid w:val="003C5A0B"/>
    <w:rsid w:val="003C5A45"/>
    <w:rsid w:val="003C5E4A"/>
    <w:rsid w:val="003C60F8"/>
    <w:rsid w:val="003C6290"/>
    <w:rsid w:val="003C6562"/>
    <w:rsid w:val="003C65CA"/>
    <w:rsid w:val="003C6759"/>
    <w:rsid w:val="003C6817"/>
    <w:rsid w:val="003C7161"/>
    <w:rsid w:val="003C7448"/>
    <w:rsid w:val="003C7798"/>
    <w:rsid w:val="003C7898"/>
    <w:rsid w:val="003C7966"/>
    <w:rsid w:val="003C7969"/>
    <w:rsid w:val="003C7A42"/>
    <w:rsid w:val="003C7B75"/>
    <w:rsid w:val="003D00A6"/>
    <w:rsid w:val="003D0541"/>
    <w:rsid w:val="003D0677"/>
    <w:rsid w:val="003D0706"/>
    <w:rsid w:val="003D095D"/>
    <w:rsid w:val="003D0A34"/>
    <w:rsid w:val="003D0B1E"/>
    <w:rsid w:val="003D0CF2"/>
    <w:rsid w:val="003D10B2"/>
    <w:rsid w:val="003D10B8"/>
    <w:rsid w:val="003D1125"/>
    <w:rsid w:val="003D11AE"/>
    <w:rsid w:val="003D141C"/>
    <w:rsid w:val="003D17AF"/>
    <w:rsid w:val="003D1AF9"/>
    <w:rsid w:val="003D1CF2"/>
    <w:rsid w:val="003D2593"/>
    <w:rsid w:val="003D2953"/>
    <w:rsid w:val="003D2E62"/>
    <w:rsid w:val="003D2F14"/>
    <w:rsid w:val="003D351B"/>
    <w:rsid w:val="003D3628"/>
    <w:rsid w:val="003D385B"/>
    <w:rsid w:val="003D3B4A"/>
    <w:rsid w:val="003D3D1E"/>
    <w:rsid w:val="003D3F93"/>
    <w:rsid w:val="003D3FEC"/>
    <w:rsid w:val="003D43AB"/>
    <w:rsid w:val="003D455C"/>
    <w:rsid w:val="003D4C59"/>
    <w:rsid w:val="003D5262"/>
    <w:rsid w:val="003D541F"/>
    <w:rsid w:val="003D54E0"/>
    <w:rsid w:val="003D55B0"/>
    <w:rsid w:val="003D5730"/>
    <w:rsid w:val="003D58F9"/>
    <w:rsid w:val="003D5962"/>
    <w:rsid w:val="003D59C6"/>
    <w:rsid w:val="003D59F9"/>
    <w:rsid w:val="003D5C98"/>
    <w:rsid w:val="003D649C"/>
    <w:rsid w:val="003D65FB"/>
    <w:rsid w:val="003D661D"/>
    <w:rsid w:val="003D66EA"/>
    <w:rsid w:val="003D6873"/>
    <w:rsid w:val="003D68FC"/>
    <w:rsid w:val="003D69F9"/>
    <w:rsid w:val="003D6DF0"/>
    <w:rsid w:val="003D70E8"/>
    <w:rsid w:val="003D7185"/>
    <w:rsid w:val="003D7D5A"/>
    <w:rsid w:val="003D7DB0"/>
    <w:rsid w:val="003E04A0"/>
    <w:rsid w:val="003E0533"/>
    <w:rsid w:val="003E061E"/>
    <w:rsid w:val="003E070C"/>
    <w:rsid w:val="003E087A"/>
    <w:rsid w:val="003E094A"/>
    <w:rsid w:val="003E0A8B"/>
    <w:rsid w:val="003E0F41"/>
    <w:rsid w:val="003E13ED"/>
    <w:rsid w:val="003E1489"/>
    <w:rsid w:val="003E172F"/>
    <w:rsid w:val="003E1870"/>
    <w:rsid w:val="003E1A4B"/>
    <w:rsid w:val="003E1CAD"/>
    <w:rsid w:val="003E1D2B"/>
    <w:rsid w:val="003E20F2"/>
    <w:rsid w:val="003E2131"/>
    <w:rsid w:val="003E21D1"/>
    <w:rsid w:val="003E25C9"/>
    <w:rsid w:val="003E293C"/>
    <w:rsid w:val="003E29FF"/>
    <w:rsid w:val="003E2A84"/>
    <w:rsid w:val="003E2BD6"/>
    <w:rsid w:val="003E2DFE"/>
    <w:rsid w:val="003E30BB"/>
    <w:rsid w:val="003E3164"/>
    <w:rsid w:val="003E3272"/>
    <w:rsid w:val="003E34F1"/>
    <w:rsid w:val="003E36C9"/>
    <w:rsid w:val="003E3768"/>
    <w:rsid w:val="003E37DC"/>
    <w:rsid w:val="003E3B6A"/>
    <w:rsid w:val="003E4678"/>
    <w:rsid w:val="003E47FD"/>
    <w:rsid w:val="003E4A4C"/>
    <w:rsid w:val="003E4D99"/>
    <w:rsid w:val="003E4EB1"/>
    <w:rsid w:val="003E51A2"/>
    <w:rsid w:val="003E58BF"/>
    <w:rsid w:val="003E58D1"/>
    <w:rsid w:val="003E5A12"/>
    <w:rsid w:val="003E5B95"/>
    <w:rsid w:val="003E5C16"/>
    <w:rsid w:val="003E62EC"/>
    <w:rsid w:val="003E66F9"/>
    <w:rsid w:val="003E6910"/>
    <w:rsid w:val="003E6A1A"/>
    <w:rsid w:val="003E6B8A"/>
    <w:rsid w:val="003E6C20"/>
    <w:rsid w:val="003E6DCB"/>
    <w:rsid w:val="003E7106"/>
    <w:rsid w:val="003E7520"/>
    <w:rsid w:val="003E76CA"/>
    <w:rsid w:val="003E7C48"/>
    <w:rsid w:val="003E7CDD"/>
    <w:rsid w:val="003E7FDF"/>
    <w:rsid w:val="003F0112"/>
    <w:rsid w:val="003F0389"/>
    <w:rsid w:val="003F0939"/>
    <w:rsid w:val="003F0A83"/>
    <w:rsid w:val="003F0E33"/>
    <w:rsid w:val="003F0F29"/>
    <w:rsid w:val="003F0F67"/>
    <w:rsid w:val="003F10A0"/>
    <w:rsid w:val="003F1320"/>
    <w:rsid w:val="003F1970"/>
    <w:rsid w:val="003F19FB"/>
    <w:rsid w:val="003F1A6B"/>
    <w:rsid w:val="003F1CFF"/>
    <w:rsid w:val="003F2377"/>
    <w:rsid w:val="003F2529"/>
    <w:rsid w:val="003F284E"/>
    <w:rsid w:val="003F296B"/>
    <w:rsid w:val="003F29ED"/>
    <w:rsid w:val="003F2AF4"/>
    <w:rsid w:val="003F2B8D"/>
    <w:rsid w:val="003F2BBF"/>
    <w:rsid w:val="003F2C65"/>
    <w:rsid w:val="003F2D1D"/>
    <w:rsid w:val="003F2DEA"/>
    <w:rsid w:val="003F3903"/>
    <w:rsid w:val="003F3968"/>
    <w:rsid w:val="003F49B3"/>
    <w:rsid w:val="003F4D25"/>
    <w:rsid w:val="003F4E2A"/>
    <w:rsid w:val="003F50B0"/>
    <w:rsid w:val="003F52B4"/>
    <w:rsid w:val="003F5310"/>
    <w:rsid w:val="003F544A"/>
    <w:rsid w:val="003F5952"/>
    <w:rsid w:val="003F5999"/>
    <w:rsid w:val="003F59D6"/>
    <w:rsid w:val="003F5A95"/>
    <w:rsid w:val="003F5F28"/>
    <w:rsid w:val="003F5F5F"/>
    <w:rsid w:val="003F6049"/>
    <w:rsid w:val="003F60B6"/>
    <w:rsid w:val="003F61F5"/>
    <w:rsid w:val="003F6367"/>
    <w:rsid w:val="003F67CD"/>
    <w:rsid w:val="003F68DE"/>
    <w:rsid w:val="003F6A05"/>
    <w:rsid w:val="003F6BF0"/>
    <w:rsid w:val="003F7307"/>
    <w:rsid w:val="003F73A9"/>
    <w:rsid w:val="003F77BD"/>
    <w:rsid w:val="003F79F9"/>
    <w:rsid w:val="003F7B17"/>
    <w:rsid w:val="003F7CCA"/>
    <w:rsid w:val="003F7D11"/>
    <w:rsid w:val="003F7D8E"/>
    <w:rsid w:val="003F7E64"/>
    <w:rsid w:val="003F7E75"/>
    <w:rsid w:val="004001E5"/>
    <w:rsid w:val="0040038F"/>
    <w:rsid w:val="004003AE"/>
    <w:rsid w:val="0040047E"/>
    <w:rsid w:val="00400629"/>
    <w:rsid w:val="00400AE3"/>
    <w:rsid w:val="00400C28"/>
    <w:rsid w:val="00400CE4"/>
    <w:rsid w:val="00400DAE"/>
    <w:rsid w:val="004013CF"/>
    <w:rsid w:val="00401668"/>
    <w:rsid w:val="00401759"/>
    <w:rsid w:val="00401CE3"/>
    <w:rsid w:val="00401F27"/>
    <w:rsid w:val="004020B3"/>
    <w:rsid w:val="00402442"/>
    <w:rsid w:val="0040250F"/>
    <w:rsid w:val="00402596"/>
    <w:rsid w:val="00402ACC"/>
    <w:rsid w:val="00402DC6"/>
    <w:rsid w:val="00402E8F"/>
    <w:rsid w:val="0040301E"/>
    <w:rsid w:val="0040311C"/>
    <w:rsid w:val="004033B7"/>
    <w:rsid w:val="00403548"/>
    <w:rsid w:val="00403658"/>
    <w:rsid w:val="004036E2"/>
    <w:rsid w:val="00403D3E"/>
    <w:rsid w:val="00403F79"/>
    <w:rsid w:val="00403FA3"/>
    <w:rsid w:val="00404126"/>
    <w:rsid w:val="00404199"/>
    <w:rsid w:val="00404695"/>
    <w:rsid w:val="004046D6"/>
    <w:rsid w:val="004046F8"/>
    <w:rsid w:val="004047EC"/>
    <w:rsid w:val="00404869"/>
    <w:rsid w:val="00404CA8"/>
    <w:rsid w:val="00404E0B"/>
    <w:rsid w:val="00404F37"/>
    <w:rsid w:val="00404FB6"/>
    <w:rsid w:val="004051F5"/>
    <w:rsid w:val="004055B6"/>
    <w:rsid w:val="004056F1"/>
    <w:rsid w:val="00405950"/>
    <w:rsid w:val="0040598E"/>
    <w:rsid w:val="00405A09"/>
    <w:rsid w:val="00405E24"/>
    <w:rsid w:val="00405E32"/>
    <w:rsid w:val="00405E6A"/>
    <w:rsid w:val="00406320"/>
    <w:rsid w:val="00406362"/>
    <w:rsid w:val="004064A3"/>
    <w:rsid w:val="004064C9"/>
    <w:rsid w:val="00406561"/>
    <w:rsid w:val="00406585"/>
    <w:rsid w:val="004069F5"/>
    <w:rsid w:val="00406AB1"/>
    <w:rsid w:val="00406FDB"/>
    <w:rsid w:val="00407425"/>
    <w:rsid w:val="0040789B"/>
    <w:rsid w:val="00407FDD"/>
    <w:rsid w:val="004100BA"/>
    <w:rsid w:val="004106E3"/>
    <w:rsid w:val="00410A58"/>
    <w:rsid w:val="00410B8E"/>
    <w:rsid w:val="00410BD1"/>
    <w:rsid w:val="00410BFB"/>
    <w:rsid w:val="00411301"/>
    <w:rsid w:val="004113C6"/>
    <w:rsid w:val="0041170A"/>
    <w:rsid w:val="004119AB"/>
    <w:rsid w:val="00411B17"/>
    <w:rsid w:val="00411B24"/>
    <w:rsid w:val="00411D78"/>
    <w:rsid w:val="00411E3B"/>
    <w:rsid w:val="004120C2"/>
    <w:rsid w:val="00412710"/>
    <w:rsid w:val="00412FA2"/>
    <w:rsid w:val="00412FEB"/>
    <w:rsid w:val="004134AB"/>
    <w:rsid w:val="00413B22"/>
    <w:rsid w:val="00413B8D"/>
    <w:rsid w:val="00413CA2"/>
    <w:rsid w:val="00413CAC"/>
    <w:rsid w:val="00413FCB"/>
    <w:rsid w:val="0041457B"/>
    <w:rsid w:val="004145B7"/>
    <w:rsid w:val="004146BE"/>
    <w:rsid w:val="004149FD"/>
    <w:rsid w:val="00414C43"/>
    <w:rsid w:val="00414F52"/>
    <w:rsid w:val="00414FBC"/>
    <w:rsid w:val="004152EF"/>
    <w:rsid w:val="00415395"/>
    <w:rsid w:val="0041552D"/>
    <w:rsid w:val="004156A6"/>
    <w:rsid w:val="00415C3A"/>
    <w:rsid w:val="00415DA5"/>
    <w:rsid w:val="00415FAE"/>
    <w:rsid w:val="004160A0"/>
    <w:rsid w:val="0041622A"/>
    <w:rsid w:val="0041660A"/>
    <w:rsid w:val="00416621"/>
    <w:rsid w:val="004167CD"/>
    <w:rsid w:val="00416900"/>
    <w:rsid w:val="004169ED"/>
    <w:rsid w:val="00416A02"/>
    <w:rsid w:val="00416A20"/>
    <w:rsid w:val="00416A7F"/>
    <w:rsid w:val="00416AF2"/>
    <w:rsid w:val="00417432"/>
    <w:rsid w:val="0041749F"/>
    <w:rsid w:val="004175EA"/>
    <w:rsid w:val="00417638"/>
    <w:rsid w:val="00417A99"/>
    <w:rsid w:val="00417CC4"/>
    <w:rsid w:val="00417D14"/>
    <w:rsid w:val="00417D8C"/>
    <w:rsid w:val="0042021C"/>
    <w:rsid w:val="00420442"/>
    <w:rsid w:val="0042048A"/>
    <w:rsid w:val="00420B93"/>
    <w:rsid w:val="00421205"/>
    <w:rsid w:val="004213A5"/>
    <w:rsid w:val="00421819"/>
    <w:rsid w:val="00421BDB"/>
    <w:rsid w:val="00421D29"/>
    <w:rsid w:val="00421E4F"/>
    <w:rsid w:val="00421F3F"/>
    <w:rsid w:val="00421F48"/>
    <w:rsid w:val="0042274B"/>
    <w:rsid w:val="00422920"/>
    <w:rsid w:val="00422E16"/>
    <w:rsid w:val="004231F0"/>
    <w:rsid w:val="0042328E"/>
    <w:rsid w:val="00423648"/>
    <w:rsid w:val="00423A1D"/>
    <w:rsid w:val="00423EAD"/>
    <w:rsid w:val="0042418F"/>
    <w:rsid w:val="00424204"/>
    <w:rsid w:val="004242C5"/>
    <w:rsid w:val="00424901"/>
    <w:rsid w:val="00424A86"/>
    <w:rsid w:val="00424E39"/>
    <w:rsid w:val="00424F24"/>
    <w:rsid w:val="004250C7"/>
    <w:rsid w:val="00425510"/>
    <w:rsid w:val="004255BB"/>
    <w:rsid w:val="00425854"/>
    <w:rsid w:val="0042590F"/>
    <w:rsid w:val="00425A1B"/>
    <w:rsid w:val="00425BE9"/>
    <w:rsid w:val="00425C35"/>
    <w:rsid w:val="00426524"/>
    <w:rsid w:val="004267DF"/>
    <w:rsid w:val="00426BAC"/>
    <w:rsid w:val="00426C15"/>
    <w:rsid w:val="00426D6E"/>
    <w:rsid w:val="00426DDA"/>
    <w:rsid w:val="004270D5"/>
    <w:rsid w:val="004273C3"/>
    <w:rsid w:val="00427613"/>
    <w:rsid w:val="00427904"/>
    <w:rsid w:val="004279C1"/>
    <w:rsid w:val="00427D27"/>
    <w:rsid w:val="0043000C"/>
    <w:rsid w:val="00430394"/>
    <w:rsid w:val="004304DB"/>
    <w:rsid w:val="00430532"/>
    <w:rsid w:val="0043080E"/>
    <w:rsid w:val="00430999"/>
    <w:rsid w:val="00430B80"/>
    <w:rsid w:val="00430D0F"/>
    <w:rsid w:val="00431240"/>
    <w:rsid w:val="00431A0B"/>
    <w:rsid w:val="0043223F"/>
    <w:rsid w:val="0043256D"/>
    <w:rsid w:val="004326DE"/>
    <w:rsid w:val="00432959"/>
    <w:rsid w:val="00432D79"/>
    <w:rsid w:val="00433273"/>
    <w:rsid w:val="004336A8"/>
    <w:rsid w:val="0043370A"/>
    <w:rsid w:val="00433977"/>
    <w:rsid w:val="00433A77"/>
    <w:rsid w:val="00433ACC"/>
    <w:rsid w:val="00433AD1"/>
    <w:rsid w:val="00433EBD"/>
    <w:rsid w:val="00433F32"/>
    <w:rsid w:val="00434818"/>
    <w:rsid w:val="00434849"/>
    <w:rsid w:val="00434866"/>
    <w:rsid w:val="00434FD1"/>
    <w:rsid w:val="00435041"/>
    <w:rsid w:val="00435494"/>
    <w:rsid w:val="00435788"/>
    <w:rsid w:val="004357FB"/>
    <w:rsid w:val="00435898"/>
    <w:rsid w:val="00435CC0"/>
    <w:rsid w:val="004360D8"/>
    <w:rsid w:val="0043676B"/>
    <w:rsid w:val="00436C07"/>
    <w:rsid w:val="00436C59"/>
    <w:rsid w:val="00437049"/>
    <w:rsid w:val="004373AD"/>
    <w:rsid w:val="0043745F"/>
    <w:rsid w:val="004375E6"/>
    <w:rsid w:val="0043760A"/>
    <w:rsid w:val="0044013F"/>
    <w:rsid w:val="004401A4"/>
    <w:rsid w:val="004404F2"/>
    <w:rsid w:val="00440774"/>
    <w:rsid w:val="0044089A"/>
    <w:rsid w:val="00440A66"/>
    <w:rsid w:val="00440F79"/>
    <w:rsid w:val="0044184D"/>
    <w:rsid w:val="00441A24"/>
    <w:rsid w:val="00441E2E"/>
    <w:rsid w:val="00441EDD"/>
    <w:rsid w:val="0044237E"/>
    <w:rsid w:val="00442C92"/>
    <w:rsid w:val="00442E51"/>
    <w:rsid w:val="00442F55"/>
    <w:rsid w:val="00442F59"/>
    <w:rsid w:val="004430D9"/>
    <w:rsid w:val="00443223"/>
    <w:rsid w:val="00443423"/>
    <w:rsid w:val="00443694"/>
    <w:rsid w:val="00443BD6"/>
    <w:rsid w:val="00444057"/>
    <w:rsid w:val="00444425"/>
    <w:rsid w:val="004444A0"/>
    <w:rsid w:val="0044468F"/>
    <w:rsid w:val="00444CF6"/>
    <w:rsid w:val="00444DBB"/>
    <w:rsid w:val="00445357"/>
    <w:rsid w:val="004454D2"/>
    <w:rsid w:val="0044568E"/>
    <w:rsid w:val="00445698"/>
    <w:rsid w:val="0044579A"/>
    <w:rsid w:val="00445CDD"/>
    <w:rsid w:val="00445D05"/>
    <w:rsid w:val="00445F5C"/>
    <w:rsid w:val="00446246"/>
    <w:rsid w:val="004462F6"/>
    <w:rsid w:val="0044640A"/>
    <w:rsid w:val="00446582"/>
    <w:rsid w:val="00446D2C"/>
    <w:rsid w:val="0044701E"/>
    <w:rsid w:val="004470AA"/>
    <w:rsid w:val="004471C6"/>
    <w:rsid w:val="00447B3A"/>
    <w:rsid w:val="00447C48"/>
    <w:rsid w:val="00447CAC"/>
    <w:rsid w:val="00447E90"/>
    <w:rsid w:val="00447F79"/>
    <w:rsid w:val="00447F9D"/>
    <w:rsid w:val="004500F5"/>
    <w:rsid w:val="004501D9"/>
    <w:rsid w:val="00450239"/>
    <w:rsid w:val="0045023D"/>
    <w:rsid w:val="004505BF"/>
    <w:rsid w:val="00450603"/>
    <w:rsid w:val="004506D7"/>
    <w:rsid w:val="0045091D"/>
    <w:rsid w:val="00450ACE"/>
    <w:rsid w:val="00450C07"/>
    <w:rsid w:val="00450D03"/>
    <w:rsid w:val="00450E4D"/>
    <w:rsid w:val="004511FB"/>
    <w:rsid w:val="00451315"/>
    <w:rsid w:val="00451511"/>
    <w:rsid w:val="004516CD"/>
    <w:rsid w:val="00451733"/>
    <w:rsid w:val="00451B36"/>
    <w:rsid w:val="00451D7A"/>
    <w:rsid w:val="00451DEF"/>
    <w:rsid w:val="004523DF"/>
    <w:rsid w:val="00452689"/>
    <w:rsid w:val="00452C3C"/>
    <w:rsid w:val="00452D37"/>
    <w:rsid w:val="00452D45"/>
    <w:rsid w:val="00452F69"/>
    <w:rsid w:val="00453048"/>
    <w:rsid w:val="004534C6"/>
    <w:rsid w:val="00453602"/>
    <w:rsid w:val="0045387F"/>
    <w:rsid w:val="00453ADE"/>
    <w:rsid w:val="00453DF8"/>
    <w:rsid w:val="00454029"/>
    <w:rsid w:val="00454042"/>
    <w:rsid w:val="004540C1"/>
    <w:rsid w:val="004541FF"/>
    <w:rsid w:val="004544B6"/>
    <w:rsid w:val="00454731"/>
    <w:rsid w:val="0045483A"/>
    <w:rsid w:val="00454CAF"/>
    <w:rsid w:val="00454E7D"/>
    <w:rsid w:val="00454FA3"/>
    <w:rsid w:val="0045527E"/>
    <w:rsid w:val="004556C9"/>
    <w:rsid w:val="00455A74"/>
    <w:rsid w:val="00455B7A"/>
    <w:rsid w:val="00455C7D"/>
    <w:rsid w:val="00455E08"/>
    <w:rsid w:val="00456282"/>
    <w:rsid w:val="00456316"/>
    <w:rsid w:val="00456555"/>
    <w:rsid w:val="004566D8"/>
    <w:rsid w:val="00456AB1"/>
    <w:rsid w:val="00456C44"/>
    <w:rsid w:val="00456EB2"/>
    <w:rsid w:val="00457407"/>
    <w:rsid w:val="004575FC"/>
    <w:rsid w:val="004576CC"/>
    <w:rsid w:val="00457757"/>
    <w:rsid w:val="00457BB3"/>
    <w:rsid w:val="00457C15"/>
    <w:rsid w:val="00457CA1"/>
    <w:rsid w:val="00457EC2"/>
    <w:rsid w:val="00460128"/>
    <w:rsid w:val="00460749"/>
    <w:rsid w:val="004607D6"/>
    <w:rsid w:val="00460941"/>
    <w:rsid w:val="00460E53"/>
    <w:rsid w:val="00461025"/>
    <w:rsid w:val="004611A7"/>
    <w:rsid w:val="00461241"/>
    <w:rsid w:val="00461265"/>
    <w:rsid w:val="00462B35"/>
    <w:rsid w:val="0046303B"/>
    <w:rsid w:val="004630B6"/>
    <w:rsid w:val="0046341D"/>
    <w:rsid w:val="004634C5"/>
    <w:rsid w:val="004634EA"/>
    <w:rsid w:val="004637C3"/>
    <w:rsid w:val="004637C7"/>
    <w:rsid w:val="004637D5"/>
    <w:rsid w:val="004638F4"/>
    <w:rsid w:val="00463D1B"/>
    <w:rsid w:val="00463F19"/>
    <w:rsid w:val="00464100"/>
    <w:rsid w:val="004641A3"/>
    <w:rsid w:val="00464295"/>
    <w:rsid w:val="004644D1"/>
    <w:rsid w:val="004648F4"/>
    <w:rsid w:val="004654A7"/>
    <w:rsid w:val="004657BF"/>
    <w:rsid w:val="00465B4F"/>
    <w:rsid w:val="00465BB2"/>
    <w:rsid w:val="00465CD5"/>
    <w:rsid w:val="00465E38"/>
    <w:rsid w:val="00465E63"/>
    <w:rsid w:val="00465EDF"/>
    <w:rsid w:val="00466727"/>
    <w:rsid w:val="004669E3"/>
    <w:rsid w:val="00466A69"/>
    <w:rsid w:val="00466B12"/>
    <w:rsid w:val="00466B20"/>
    <w:rsid w:val="00466F91"/>
    <w:rsid w:val="0046714D"/>
    <w:rsid w:val="00467337"/>
    <w:rsid w:val="00467714"/>
    <w:rsid w:val="004678E0"/>
    <w:rsid w:val="004700D8"/>
    <w:rsid w:val="00470135"/>
    <w:rsid w:val="0047076B"/>
    <w:rsid w:val="004707EF"/>
    <w:rsid w:val="004708BC"/>
    <w:rsid w:val="00470B5C"/>
    <w:rsid w:val="00470BAB"/>
    <w:rsid w:val="00470D0C"/>
    <w:rsid w:val="00470FFE"/>
    <w:rsid w:val="004712B3"/>
    <w:rsid w:val="00471384"/>
    <w:rsid w:val="0047157C"/>
    <w:rsid w:val="004717B2"/>
    <w:rsid w:val="004717C9"/>
    <w:rsid w:val="00471C62"/>
    <w:rsid w:val="00471D93"/>
    <w:rsid w:val="00471F2F"/>
    <w:rsid w:val="004720EB"/>
    <w:rsid w:val="00472408"/>
    <w:rsid w:val="00472440"/>
    <w:rsid w:val="004724A4"/>
    <w:rsid w:val="00472E90"/>
    <w:rsid w:val="00473294"/>
    <w:rsid w:val="00473499"/>
    <w:rsid w:val="00473B05"/>
    <w:rsid w:val="00473B4F"/>
    <w:rsid w:val="00473D14"/>
    <w:rsid w:val="00473E62"/>
    <w:rsid w:val="00473E85"/>
    <w:rsid w:val="00473F02"/>
    <w:rsid w:val="004743D8"/>
    <w:rsid w:val="00474469"/>
    <w:rsid w:val="00474D3D"/>
    <w:rsid w:val="00474EFF"/>
    <w:rsid w:val="0047525D"/>
    <w:rsid w:val="0047573F"/>
    <w:rsid w:val="00475DDA"/>
    <w:rsid w:val="00475E30"/>
    <w:rsid w:val="00475ECE"/>
    <w:rsid w:val="00476816"/>
    <w:rsid w:val="00476A5C"/>
    <w:rsid w:val="0047711E"/>
    <w:rsid w:val="0047723C"/>
    <w:rsid w:val="0047733C"/>
    <w:rsid w:val="00477615"/>
    <w:rsid w:val="0047780F"/>
    <w:rsid w:val="00477CAB"/>
    <w:rsid w:val="00477CE3"/>
    <w:rsid w:val="00477DA0"/>
    <w:rsid w:val="00477E65"/>
    <w:rsid w:val="00477FA9"/>
    <w:rsid w:val="004800B2"/>
    <w:rsid w:val="00480337"/>
    <w:rsid w:val="00480661"/>
    <w:rsid w:val="00480843"/>
    <w:rsid w:val="00480F25"/>
    <w:rsid w:val="004817DD"/>
    <w:rsid w:val="00481846"/>
    <w:rsid w:val="00481C36"/>
    <w:rsid w:val="00481DB4"/>
    <w:rsid w:val="00482205"/>
    <w:rsid w:val="00482452"/>
    <w:rsid w:val="0048308A"/>
    <w:rsid w:val="00483270"/>
    <w:rsid w:val="004834A4"/>
    <w:rsid w:val="0048357C"/>
    <w:rsid w:val="004835EF"/>
    <w:rsid w:val="004837D5"/>
    <w:rsid w:val="0048387A"/>
    <w:rsid w:val="004839EC"/>
    <w:rsid w:val="00483C48"/>
    <w:rsid w:val="00483D9B"/>
    <w:rsid w:val="00484022"/>
    <w:rsid w:val="00484132"/>
    <w:rsid w:val="00484148"/>
    <w:rsid w:val="00484886"/>
    <w:rsid w:val="0048494F"/>
    <w:rsid w:val="00484AF3"/>
    <w:rsid w:val="004852D6"/>
    <w:rsid w:val="00485802"/>
    <w:rsid w:val="00485953"/>
    <w:rsid w:val="00485D10"/>
    <w:rsid w:val="00485EEB"/>
    <w:rsid w:val="0048606E"/>
    <w:rsid w:val="0048619D"/>
    <w:rsid w:val="00486B4C"/>
    <w:rsid w:val="00486B83"/>
    <w:rsid w:val="00486E01"/>
    <w:rsid w:val="00487021"/>
    <w:rsid w:val="0048710F"/>
    <w:rsid w:val="00487456"/>
    <w:rsid w:val="004874FF"/>
    <w:rsid w:val="004877F0"/>
    <w:rsid w:val="00487E0A"/>
    <w:rsid w:val="00487E2B"/>
    <w:rsid w:val="0049049B"/>
    <w:rsid w:val="004904CE"/>
    <w:rsid w:val="004907C6"/>
    <w:rsid w:val="00490BDC"/>
    <w:rsid w:val="00490D2F"/>
    <w:rsid w:val="00490D7F"/>
    <w:rsid w:val="00490F6A"/>
    <w:rsid w:val="00490FD4"/>
    <w:rsid w:val="0049107D"/>
    <w:rsid w:val="00491A21"/>
    <w:rsid w:val="00491E71"/>
    <w:rsid w:val="004932DC"/>
    <w:rsid w:val="00493AC6"/>
    <w:rsid w:val="00493B72"/>
    <w:rsid w:val="00493C93"/>
    <w:rsid w:val="004942D2"/>
    <w:rsid w:val="0049476C"/>
    <w:rsid w:val="004949AD"/>
    <w:rsid w:val="004949F2"/>
    <w:rsid w:val="004951B2"/>
    <w:rsid w:val="0049594D"/>
    <w:rsid w:val="00495E91"/>
    <w:rsid w:val="004961F1"/>
    <w:rsid w:val="004965F1"/>
    <w:rsid w:val="004967EA"/>
    <w:rsid w:val="00496854"/>
    <w:rsid w:val="004969D7"/>
    <w:rsid w:val="00496AB4"/>
    <w:rsid w:val="00496B74"/>
    <w:rsid w:val="00496D5D"/>
    <w:rsid w:val="0049712F"/>
    <w:rsid w:val="004971F6"/>
    <w:rsid w:val="0049728C"/>
    <w:rsid w:val="004977D4"/>
    <w:rsid w:val="004978A8"/>
    <w:rsid w:val="00497A48"/>
    <w:rsid w:val="00497C69"/>
    <w:rsid w:val="00497CE0"/>
    <w:rsid w:val="00497D53"/>
    <w:rsid w:val="00497D63"/>
    <w:rsid w:val="00497DE8"/>
    <w:rsid w:val="00497E09"/>
    <w:rsid w:val="004A01A0"/>
    <w:rsid w:val="004A0822"/>
    <w:rsid w:val="004A093A"/>
    <w:rsid w:val="004A09A1"/>
    <w:rsid w:val="004A0CE8"/>
    <w:rsid w:val="004A128C"/>
    <w:rsid w:val="004A1524"/>
    <w:rsid w:val="004A1856"/>
    <w:rsid w:val="004A1905"/>
    <w:rsid w:val="004A1F0C"/>
    <w:rsid w:val="004A2922"/>
    <w:rsid w:val="004A296A"/>
    <w:rsid w:val="004A2AD7"/>
    <w:rsid w:val="004A2CC5"/>
    <w:rsid w:val="004A2EDB"/>
    <w:rsid w:val="004A3070"/>
    <w:rsid w:val="004A322A"/>
    <w:rsid w:val="004A326B"/>
    <w:rsid w:val="004A3291"/>
    <w:rsid w:val="004A33D6"/>
    <w:rsid w:val="004A3B7D"/>
    <w:rsid w:val="004A4019"/>
    <w:rsid w:val="004A4184"/>
    <w:rsid w:val="004A41C3"/>
    <w:rsid w:val="004A4417"/>
    <w:rsid w:val="004A4436"/>
    <w:rsid w:val="004A4C36"/>
    <w:rsid w:val="004A4E00"/>
    <w:rsid w:val="004A4E9A"/>
    <w:rsid w:val="004A5029"/>
    <w:rsid w:val="004A51B0"/>
    <w:rsid w:val="004A56A9"/>
    <w:rsid w:val="004A59AF"/>
    <w:rsid w:val="004A5B64"/>
    <w:rsid w:val="004A5E92"/>
    <w:rsid w:val="004A6287"/>
    <w:rsid w:val="004A6768"/>
    <w:rsid w:val="004A682E"/>
    <w:rsid w:val="004A6E53"/>
    <w:rsid w:val="004A6F54"/>
    <w:rsid w:val="004A708C"/>
    <w:rsid w:val="004A70F0"/>
    <w:rsid w:val="004A728E"/>
    <w:rsid w:val="004A72C7"/>
    <w:rsid w:val="004A7356"/>
    <w:rsid w:val="004A7359"/>
    <w:rsid w:val="004A75F3"/>
    <w:rsid w:val="004A7966"/>
    <w:rsid w:val="004A7A40"/>
    <w:rsid w:val="004A7B0E"/>
    <w:rsid w:val="004B023B"/>
    <w:rsid w:val="004B0287"/>
    <w:rsid w:val="004B0318"/>
    <w:rsid w:val="004B0360"/>
    <w:rsid w:val="004B03F7"/>
    <w:rsid w:val="004B054E"/>
    <w:rsid w:val="004B0988"/>
    <w:rsid w:val="004B09C6"/>
    <w:rsid w:val="004B1310"/>
    <w:rsid w:val="004B136C"/>
    <w:rsid w:val="004B183E"/>
    <w:rsid w:val="004B1ADC"/>
    <w:rsid w:val="004B1C54"/>
    <w:rsid w:val="004B2339"/>
    <w:rsid w:val="004B275B"/>
    <w:rsid w:val="004B2793"/>
    <w:rsid w:val="004B2F69"/>
    <w:rsid w:val="004B2F77"/>
    <w:rsid w:val="004B307D"/>
    <w:rsid w:val="004B312F"/>
    <w:rsid w:val="004B316C"/>
    <w:rsid w:val="004B3194"/>
    <w:rsid w:val="004B3253"/>
    <w:rsid w:val="004B3395"/>
    <w:rsid w:val="004B33F8"/>
    <w:rsid w:val="004B356D"/>
    <w:rsid w:val="004B3786"/>
    <w:rsid w:val="004B37D9"/>
    <w:rsid w:val="004B3817"/>
    <w:rsid w:val="004B39F3"/>
    <w:rsid w:val="004B3B7E"/>
    <w:rsid w:val="004B3B97"/>
    <w:rsid w:val="004B3C0E"/>
    <w:rsid w:val="004B3DA1"/>
    <w:rsid w:val="004B3EA3"/>
    <w:rsid w:val="004B4016"/>
    <w:rsid w:val="004B409E"/>
    <w:rsid w:val="004B4342"/>
    <w:rsid w:val="004B446D"/>
    <w:rsid w:val="004B475D"/>
    <w:rsid w:val="004B4A78"/>
    <w:rsid w:val="004B4B9E"/>
    <w:rsid w:val="004B4CCB"/>
    <w:rsid w:val="004B4E02"/>
    <w:rsid w:val="004B4F0F"/>
    <w:rsid w:val="004B5292"/>
    <w:rsid w:val="004B5837"/>
    <w:rsid w:val="004B5B4F"/>
    <w:rsid w:val="004B5FA3"/>
    <w:rsid w:val="004B6166"/>
    <w:rsid w:val="004B63ED"/>
    <w:rsid w:val="004B6564"/>
    <w:rsid w:val="004B6661"/>
    <w:rsid w:val="004B673A"/>
    <w:rsid w:val="004B6C66"/>
    <w:rsid w:val="004B6EB9"/>
    <w:rsid w:val="004B6F40"/>
    <w:rsid w:val="004B744F"/>
    <w:rsid w:val="004B75ED"/>
    <w:rsid w:val="004B7656"/>
    <w:rsid w:val="004B7B19"/>
    <w:rsid w:val="004B7DF2"/>
    <w:rsid w:val="004C00DD"/>
    <w:rsid w:val="004C0327"/>
    <w:rsid w:val="004C0709"/>
    <w:rsid w:val="004C07E5"/>
    <w:rsid w:val="004C0899"/>
    <w:rsid w:val="004C0909"/>
    <w:rsid w:val="004C0C4E"/>
    <w:rsid w:val="004C0C8A"/>
    <w:rsid w:val="004C0CA3"/>
    <w:rsid w:val="004C0F6C"/>
    <w:rsid w:val="004C104C"/>
    <w:rsid w:val="004C11F1"/>
    <w:rsid w:val="004C175F"/>
    <w:rsid w:val="004C195C"/>
    <w:rsid w:val="004C197B"/>
    <w:rsid w:val="004C1A04"/>
    <w:rsid w:val="004C1CBF"/>
    <w:rsid w:val="004C212B"/>
    <w:rsid w:val="004C22AA"/>
    <w:rsid w:val="004C23BB"/>
    <w:rsid w:val="004C2981"/>
    <w:rsid w:val="004C29F5"/>
    <w:rsid w:val="004C3691"/>
    <w:rsid w:val="004C3C84"/>
    <w:rsid w:val="004C3F7F"/>
    <w:rsid w:val="004C4111"/>
    <w:rsid w:val="004C41F8"/>
    <w:rsid w:val="004C4ECC"/>
    <w:rsid w:val="004C5408"/>
    <w:rsid w:val="004C5533"/>
    <w:rsid w:val="004C5770"/>
    <w:rsid w:val="004C5833"/>
    <w:rsid w:val="004C5A57"/>
    <w:rsid w:val="004C5BEC"/>
    <w:rsid w:val="004C5C68"/>
    <w:rsid w:val="004C5CA9"/>
    <w:rsid w:val="004C5F7A"/>
    <w:rsid w:val="004C63C6"/>
    <w:rsid w:val="004C64F6"/>
    <w:rsid w:val="004C655F"/>
    <w:rsid w:val="004C67AF"/>
    <w:rsid w:val="004C686C"/>
    <w:rsid w:val="004C6964"/>
    <w:rsid w:val="004C7066"/>
    <w:rsid w:val="004C77B9"/>
    <w:rsid w:val="004C7ACA"/>
    <w:rsid w:val="004C7BFC"/>
    <w:rsid w:val="004C7C54"/>
    <w:rsid w:val="004C7D9D"/>
    <w:rsid w:val="004D01F6"/>
    <w:rsid w:val="004D0486"/>
    <w:rsid w:val="004D0692"/>
    <w:rsid w:val="004D0961"/>
    <w:rsid w:val="004D0CC7"/>
    <w:rsid w:val="004D15B6"/>
    <w:rsid w:val="004D1A7D"/>
    <w:rsid w:val="004D1AC2"/>
    <w:rsid w:val="004D1EB8"/>
    <w:rsid w:val="004D2040"/>
    <w:rsid w:val="004D2145"/>
    <w:rsid w:val="004D21EE"/>
    <w:rsid w:val="004D22B9"/>
    <w:rsid w:val="004D2506"/>
    <w:rsid w:val="004D273A"/>
    <w:rsid w:val="004D283E"/>
    <w:rsid w:val="004D29F9"/>
    <w:rsid w:val="004D2B42"/>
    <w:rsid w:val="004D2F02"/>
    <w:rsid w:val="004D301E"/>
    <w:rsid w:val="004D3387"/>
    <w:rsid w:val="004D369C"/>
    <w:rsid w:val="004D36DE"/>
    <w:rsid w:val="004D3918"/>
    <w:rsid w:val="004D3953"/>
    <w:rsid w:val="004D3C06"/>
    <w:rsid w:val="004D42BF"/>
    <w:rsid w:val="004D42D8"/>
    <w:rsid w:val="004D4396"/>
    <w:rsid w:val="004D47BF"/>
    <w:rsid w:val="004D4E98"/>
    <w:rsid w:val="004D5314"/>
    <w:rsid w:val="004D5383"/>
    <w:rsid w:val="004D572C"/>
    <w:rsid w:val="004D59DD"/>
    <w:rsid w:val="004D5AA8"/>
    <w:rsid w:val="004D5C47"/>
    <w:rsid w:val="004D5C83"/>
    <w:rsid w:val="004D5E2A"/>
    <w:rsid w:val="004D5EC9"/>
    <w:rsid w:val="004D6406"/>
    <w:rsid w:val="004D6B94"/>
    <w:rsid w:val="004D6D02"/>
    <w:rsid w:val="004D6F27"/>
    <w:rsid w:val="004D72B1"/>
    <w:rsid w:val="004D7AE0"/>
    <w:rsid w:val="004D7B49"/>
    <w:rsid w:val="004E036E"/>
    <w:rsid w:val="004E07C9"/>
    <w:rsid w:val="004E0D29"/>
    <w:rsid w:val="004E0ED5"/>
    <w:rsid w:val="004E0F4C"/>
    <w:rsid w:val="004E0F67"/>
    <w:rsid w:val="004E10FE"/>
    <w:rsid w:val="004E17A8"/>
    <w:rsid w:val="004E1956"/>
    <w:rsid w:val="004E1F2A"/>
    <w:rsid w:val="004E2A54"/>
    <w:rsid w:val="004E2B93"/>
    <w:rsid w:val="004E2ED9"/>
    <w:rsid w:val="004E3220"/>
    <w:rsid w:val="004E3348"/>
    <w:rsid w:val="004E3550"/>
    <w:rsid w:val="004E37E1"/>
    <w:rsid w:val="004E38BA"/>
    <w:rsid w:val="004E3FFC"/>
    <w:rsid w:val="004E4D26"/>
    <w:rsid w:val="004E4EE7"/>
    <w:rsid w:val="004E4F6D"/>
    <w:rsid w:val="004E5333"/>
    <w:rsid w:val="004E58A1"/>
    <w:rsid w:val="004E594B"/>
    <w:rsid w:val="004E5986"/>
    <w:rsid w:val="004E5D58"/>
    <w:rsid w:val="004E5F8F"/>
    <w:rsid w:val="004E650E"/>
    <w:rsid w:val="004E665D"/>
    <w:rsid w:val="004E68ED"/>
    <w:rsid w:val="004E6A95"/>
    <w:rsid w:val="004E6C16"/>
    <w:rsid w:val="004E7044"/>
    <w:rsid w:val="004E7069"/>
    <w:rsid w:val="004E7454"/>
    <w:rsid w:val="004E7736"/>
    <w:rsid w:val="004E7D4D"/>
    <w:rsid w:val="004E7FF2"/>
    <w:rsid w:val="004F0057"/>
    <w:rsid w:val="004F0223"/>
    <w:rsid w:val="004F023A"/>
    <w:rsid w:val="004F0521"/>
    <w:rsid w:val="004F088C"/>
    <w:rsid w:val="004F08B2"/>
    <w:rsid w:val="004F0C62"/>
    <w:rsid w:val="004F0D1D"/>
    <w:rsid w:val="004F0F36"/>
    <w:rsid w:val="004F0FD1"/>
    <w:rsid w:val="004F131C"/>
    <w:rsid w:val="004F148A"/>
    <w:rsid w:val="004F1565"/>
    <w:rsid w:val="004F2105"/>
    <w:rsid w:val="004F218B"/>
    <w:rsid w:val="004F232B"/>
    <w:rsid w:val="004F254E"/>
    <w:rsid w:val="004F25A7"/>
    <w:rsid w:val="004F26CC"/>
    <w:rsid w:val="004F3154"/>
    <w:rsid w:val="004F3BEF"/>
    <w:rsid w:val="004F3F2D"/>
    <w:rsid w:val="004F410A"/>
    <w:rsid w:val="004F42B2"/>
    <w:rsid w:val="004F447D"/>
    <w:rsid w:val="004F44CD"/>
    <w:rsid w:val="004F4780"/>
    <w:rsid w:val="004F4843"/>
    <w:rsid w:val="004F49AA"/>
    <w:rsid w:val="004F4D2D"/>
    <w:rsid w:val="004F4DA0"/>
    <w:rsid w:val="004F4EAC"/>
    <w:rsid w:val="004F5584"/>
    <w:rsid w:val="004F593A"/>
    <w:rsid w:val="004F5B68"/>
    <w:rsid w:val="004F5D0C"/>
    <w:rsid w:val="004F5F06"/>
    <w:rsid w:val="004F610F"/>
    <w:rsid w:val="004F646D"/>
    <w:rsid w:val="004F65FA"/>
    <w:rsid w:val="004F6C89"/>
    <w:rsid w:val="004F6D4B"/>
    <w:rsid w:val="004F6EA4"/>
    <w:rsid w:val="004F72F5"/>
    <w:rsid w:val="004F740D"/>
    <w:rsid w:val="004F7488"/>
    <w:rsid w:val="004F7507"/>
    <w:rsid w:val="004F757C"/>
    <w:rsid w:val="004F7942"/>
    <w:rsid w:val="004F7DD1"/>
    <w:rsid w:val="004F7F40"/>
    <w:rsid w:val="004F7F88"/>
    <w:rsid w:val="004F7FB1"/>
    <w:rsid w:val="0050023A"/>
    <w:rsid w:val="00500257"/>
    <w:rsid w:val="00500467"/>
    <w:rsid w:val="00500478"/>
    <w:rsid w:val="0050069C"/>
    <w:rsid w:val="005007A2"/>
    <w:rsid w:val="00500B27"/>
    <w:rsid w:val="00500CD7"/>
    <w:rsid w:val="005011E1"/>
    <w:rsid w:val="00501975"/>
    <w:rsid w:val="005019CF"/>
    <w:rsid w:val="00501ABA"/>
    <w:rsid w:val="00501CBB"/>
    <w:rsid w:val="00501DCF"/>
    <w:rsid w:val="00501F1E"/>
    <w:rsid w:val="005025A8"/>
    <w:rsid w:val="0050288E"/>
    <w:rsid w:val="005029E6"/>
    <w:rsid w:val="00502CBB"/>
    <w:rsid w:val="00502CCD"/>
    <w:rsid w:val="00502DF2"/>
    <w:rsid w:val="00502E70"/>
    <w:rsid w:val="0050302E"/>
    <w:rsid w:val="00503133"/>
    <w:rsid w:val="005035A5"/>
    <w:rsid w:val="005037E2"/>
    <w:rsid w:val="0050380A"/>
    <w:rsid w:val="00503B1B"/>
    <w:rsid w:val="00503D22"/>
    <w:rsid w:val="00503D65"/>
    <w:rsid w:val="00503D7A"/>
    <w:rsid w:val="00504519"/>
    <w:rsid w:val="00504984"/>
    <w:rsid w:val="00504C56"/>
    <w:rsid w:val="00504D56"/>
    <w:rsid w:val="00504F05"/>
    <w:rsid w:val="0050502E"/>
    <w:rsid w:val="00505353"/>
    <w:rsid w:val="005054D1"/>
    <w:rsid w:val="00505822"/>
    <w:rsid w:val="00505ADC"/>
    <w:rsid w:val="00505C62"/>
    <w:rsid w:val="00505DF5"/>
    <w:rsid w:val="00506093"/>
    <w:rsid w:val="005065D5"/>
    <w:rsid w:val="005068A4"/>
    <w:rsid w:val="00506AA8"/>
    <w:rsid w:val="00506CA8"/>
    <w:rsid w:val="0050762F"/>
    <w:rsid w:val="00507664"/>
    <w:rsid w:val="0050774E"/>
    <w:rsid w:val="005077C6"/>
    <w:rsid w:val="00507824"/>
    <w:rsid w:val="0050785E"/>
    <w:rsid w:val="00507949"/>
    <w:rsid w:val="00507A26"/>
    <w:rsid w:val="00510018"/>
    <w:rsid w:val="0051014F"/>
    <w:rsid w:val="005101E0"/>
    <w:rsid w:val="00510218"/>
    <w:rsid w:val="005103FB"/>
    <w:rsid w:val="00510435"/>
    <w:rsid w:val="0051044E"/>
    <w:rsid w:val="005106EC"/>
    <w:rsid w:val="00510C55"/>
    <w:rsid w:val="00510C75"/>
    <w:rsid w:val="00511B5A"/>
    <w:rsid w:val="00511BED"/>
    <w:rsid w:val="00511DCE"/>
    <w:rsid w:val="00511EDF"/>
    <w:rsid w:val="0051203D"/>
    <w:rsid w:val="00512257"/>
    <w:rsid w:val="00512316"/>
    <w:rsid w:val="0051265F"/>
    <w:rsid w:val="0051278D"/>
    <w:rsid w:val="005127BB"/>
    <w:rsid w:val="00512B0C"/>
    <w:rsid w:val="00512D03"/>
    <w:rsid w:val="00512E02"/>
    <w:rsid w:val="00512F4C"/>
    <w:rsid w:val="0051301A"/>
    <w:rsid w:val="0051305A"/>
    <w:rsid w:val="00513462"/>
    <w:rsid w:val="00513515"/>
    <w:rsid w:val="0051379B"/>
    <w:rsid w:val="00513919"/>
    <w:rsid w:val="00513ABB"/>
    <w:rsid w:val="00513C83"/>
    <w:rsid w:val="00514223"/>
    <w:rsid w:val="0051451C"/>
    <w:rsid w:val="0051452E"/>
    <w:rsid w:val="005145B4"/>
    <w:rsid w:val="0051461E"/>
    <w:rsid w:val="00514643"/>
    <w:rsid w:val="0051487F"/>
    <w:rsid w:val="00514902"/>
    <w:rsid w:val="00514D9B"/>
    <w:rsid w:val="00514E19"/>
    <w:rsid w:val="00514E73"/>
    <w:rsid w:val="005152ED"/>
    <w:rsid w:val="005157EA"/>
    <w:rsid w:val="00515B06"/>
    <w:rsid w:val="00515CBF"/>
    <w:rsid w:val="00515DB8"/>
    <w:rsid w:val="00516063"/>
    <w:rsid w:val="005161DD"/>
    <w:rsid w:val="00516460"/>
    <w:rsid w:val="00516644"/>
    <w:rsid w:val="00516697"/>
    <w:rsid w:val="005168EC"/>
    <w:rsid w:val="00516946"/>
    <w:rsid w:val="00516ABD"/>
    <w:rsid w:val="00516B28"/>
    <w:rsid w:val="00516BB9"/>
    <w:rsid w:val="00516D76"/>
    <w:rsid w:val="00516F58"/>
    <w:rsid w:val="00516FA1"/>
    <w:rsid w:val="0051701B"/>
    <w:rsid w:val="005176AF"/>
    <w:rsid w:val="00517941"/>
    <w:rsid w:val="00517954"/>
    <w:rsid w:val="0051795E"/>
    <w:rsid w:val="00517CE7"/>
    <w:rsid w:val="00517DD8"/>
    <w:rsid w:val="00517EE0"/>
    <w:rsid w:val="00520057"/>
    <w:rsid w:val="005202CE"/>
    <w:rsid w:val="005202F9"/>
    <w:rsid w:val="0052030D"/>
    <w:rsid w:val="005203D6"/>
    <w:rsid w:val="0052047C"/>
    <w:rsid w:val="00520791"/>
    <w:rsid w:val="00520C70"/>
    <w:rsid w:val="00521072"/>
    <w:rsid w:val="00521091"/>
    <w:rsid w:val="005211BE"/>
    <w:rsid w:val="0052139A"/>
    <w:rsid w:val="00521741"/>
    <w:rsid w:val="0052192A"/>
    <w:rsid w:val="005219F8"/>
    <w:rsid w:val="00521BC9"/>
    <w:rsid w:val="005221DA"/>
    <w:rsid w:val="00522410"/>
    <w:rsid w:val="005226CF"/>
    <w:rsid w:val="005229B2"/>
    <w:rsid w:val="005229CF"/>
    <w:rsid w:val="00522F31"/>
    <w:rsid w:val="00523698"/>
    <w:rsid w:val="00523825"/>
    <w:rsid w:val="00523A7C"/>
    <w:rsid w:val="00523AA3"/>
    <w:rsid w:val="00523F1C"/>
    <w:rsid w:val="005242E8"/>
    <w:rsid w:val="00524516"/>
    <w:rsid w:val="0052462F"/>
    <w:rsid w:val="005247D5"/>
    <w:rsid w:val="005247DF"/>
    <w:rsid w:val="00524AF8"/>
    <w:rsid w:val="00524C84"/>
    <w:rsid w:val="00524EAB"/>
    <w:rsid w:val="00524EB1"/>
    <w:rsid w:val="00524ED3"/>
    <w:rsid w:val="00525001"/>
    <w:rsid w:val="00525058"/>
    <w:rsid w:val="0052511F"/>
    <w:rsid w:val="005252CD"/>
    <w:rsid w:val="00525712"/>
    <w:rsid w:val="00525BF0"/>
    <w:rsid w:val="00525D58"/>
    <w:rsid w:val="0052617F"/>
    <w:rsid w:val="005261C5"/>
    <w:rsid w:val="005266BF"/>
    <w:rsid w:val="00526767"/>
    <w:rsid w:val="005269AD"/>
    <w:rsid w:val="00526BDD"/>
    <w:rsid w:val="00526C1B"/>
    <w:rsid w:val="00526E52"/>
    <w:rsid w:val="00526EE6"/>
    <w:rsid w:val="00527041"/>
    <w:rsid w:val="00527047"/>
    <w:rsid w:val="005271AA"/>
    <w:rsid w:val="005274F6"/>
    <w:rsid w:val="0052768E"/>
    <w:rsid w:val="005276DC"/>
    <w:rsid w:val="005278D1"/>
    <w:rsid w:val="00527CBE"/>
    <w:rsid w:val="00527F2E"/>
    <w:rsid w:val="00530188"/>
    <w:rsid w:val="005303D3"/>
    <w:rsid w:val="0053040C"/>
    <w:rsid w:val="005307F1"/>
    <w:rsid w:val="00530949"/>
    <w:rsid w:val="00530BFF"/>
    <w:rsid w:val="00530D63"/>
    <w:rsid w:val="00530D97"/>
    <w:rsid w:val="00530F3C"/>
    <w:rsid w:val="00530F3E"/>
    <w:rsid w:val="005310ED"/>
    <w:rsid w:val="00531508"/>
    <w:rsid w:val="0053174A"/>
    <w:rsid w:val="00531ABC"/>
    <w:rsid w:val="00531ACE"/>
    <w:rsid w:val="00531B30"/>
    <w:rsid w:val="00531CB0"/>
    <w:rsid w:val="00531D1F"/>
    <w:rsid w:val="00532234"/>
    <w:rsid w:val="00532393"/>
    <w:rsid w:val="00532508"/>
    <w:rsid w:val="00532698"/>
    <w:rsid w:val="005326EE"/>
    <w:rsid w:val="00532D6B"/>
    <w:rsid w:val="00532E87"/>
    <w:rsid w:val="00532EAD"/>
    <w:rsid w:val="0053330E"/>
    <w:rsid w:val="0053359D"/>
    <w:rsid w:val="00533784"/>
    <w:rsid w:val="00533D3C"/>
    <w:rsid w:val="00533F0D"/>
    <w:rsid w:val="00533F0E"/>
    <w:rsid w:val="00533F87"/>
    <w:rsid w:val="005341A6"/>
    <w:rsid w:val="0053445F"/>
    <w:rsid w:val="00534481"/>
    <w:rsid w:val="00534981"/>
    <w:rsid w:val="00534A0E"/>
    <w:rsid w:val="00534B99"/>
    <w:rsid w:val="00534BCC"/>
    <w:rsid w:val="005350BB"/>
    <w:rsid w:val="00535359"/>
    <w:rsid w:val="00535884"/>
    <w:rsid w:val="00535CF8"/>
    <w:rsid w:val="00535DF4"/>
    <w:rsid w:val="00536280"/>
    <w:rsid w:val="005362A7"/>
    <w:rsid w:val="005365FF"/>
    <w:rsid w:val="0053669C"/>
    <w:rsid w:val="0053676A"/>
    <w:rsid w:val="005367A0"/>
    <w:rsid w:val="0053699C"/>
    <w:rsid w:val="005369CA"/>
    <w:rsid w:val="00536A56"/>
    <w:rsid w:val="00537252"/>
    <w:rsid w:val="0053778B"/>
    <w:rsid w:val="00537924"/>
    <w:rsid w:val="00537B1D"/>
    <w:rsid w:val="00537C75"/>
    <w:rsid w:val="00537C86"/>
    <w:rsid w:val="00537F15"/>
    <w:rsid w:val="00540309"/>
    <w:rsid w:val="00540855"/>
    <w:rsid w:val="00540894"/>
    <w:rsid w:val="005409F8"/>
    <w:rsid w:val="00540CFD"/>
    <w:rsid w:val="005410F0"/>
    <w:rsid w:val="005417DA"/>
    <w:rsid w:val="0054181F"/>
    <w:rsid w:val="00541922"/>
    <w:rsid w:val="00541957"/>
    <w:rsid w:val="00541B4D"/>
    <w:rsid w:val="00541D61"/>
    <w:rsid w:val="00541DBC"/>
    <w:rsid w:val="00541ED1"/>
    <w:rsid w:val="00541F84"/>
    <w:rsid w:val="00542138"/>
    <w:rsid w:val="0054229C"/>
    <w:rsid w:val="00542430"/>
    <w:rsid w:val="00542A17"/>
    <w:rsid w:val="00542D39"/>
    <w:rsid w:val="00542F6D"/>
    <w:rsid w:val="00543101"/>
    <w:rsid w:val="00543238"/>
    <w:rsid w:val="0054333A"/>
    <w:rsid w:val="00543733"/>
    <w:rsid w:val="00543895"/>
    <w:rsid w:val="00543D6C"/>
    <w:rsid w:val="00543DDB"/>
    <w:rsid w:val="00543E4C"/>
    <w:rsid w:val="0054416F"/>
    <w:rsid w:val="0054419E"/>
    <w:rsid w:val="0054421F"/>
    <w:rsid w:val="00544BDC"/>
    <w:rsid w:val="00544C6C"/>
    <w:rsid w:val="0054518C"/>
    <w:rsid w:val="0054534D"/>
    <w:rsid w:val="00545674"/>
    <w:rsid w:val="00545729"/>
    <w:rsid w:val="005458CF"/>
    <w:rsid w:val="00545947"/>
    <w:rsid w:val="005468B0"/>
    <w:rsid w:val="00546A36"/>
    <w:rsid w:val="00546A4F"/>
    <w:rsid w:val="00546D70"/>
    <w:rsid w:val="00547030"/>
    <w:rsid w:val="0054729C"/>
    <w:rsid w:val="005473FA"/>
    <w:rsid w:val="0054787C"/>
    <w:rsid w:val="00547D42"/>
    <w:rsid w:val="00547F7F"/>
    <w:rsid w:val="00550274"/>
    <w:rsid w:val="0055029D"/>
    <w:rsid w:val="00550396"/>
    <w:rsid w:val="005506FE"/>
    <w:rsid w:val="00550916"/>
    <w:rsid w:val="00550A4A"/>
    <w:rsid w:val="00550D37"/>
    <w:rsid w:val="00550EC8"/>
    <w:rsid w:val="00550EEE"/>
    <w:rsid w:val="005510A1"/>
    <w:rsid w:val="005516D6"/>
    <w:rsid w:val="0055187F"/>
    <w:rsid w:val="00551A92"/>
    <w:rsid w:val="00551C70"/>
    <w:rsid w:val="00551E14"/>
    <w:rsid w:val="00552002"/>
    <w:rsid w:val="005520D7"/>
    <w:rsid w:val="00552228"/>
    <w:rsid w:val="005524A7"/>
    <w:rsid w:val="005529B1"/>
    <w:rsid w:val="00552A2A"/>
    <w:rsid w:val="00552AB8"/>
    <w:rsid w:val="00552BD3"/>
    <w:rsid w:val="00552D72"/>
    <w:rsid w:val="00552EEC"/>
    <w:rsid w:val="0055309A"/>
    <w:rsid w:val="00553308"/>
    <w:rsid w:val="00553565"/>
    <w:rsid w:val="00553940"/>
    <w:rsid w:val="005539DC"/>
    <w:rsid w:val="00553ABF"/>
    <w:rsid w:val="00553DD8"/>
    <w:rsid w:val="00553F13"/>
    <w:rsid w:val="00553F7A"/>
    <w:rsid w:val="0055422A"/>
    <w:rsid w:val="0055450E"/>
    <w:rsid w:val="005545B3"/>
    <w:rsid w:val="0055476C"/>
    <w:rsid w:val="00554C04"/>
    <w:rsid w:val="005556D4"/>
    <w:rsid w:val="00555A3E"/>
    <w:rsid w:val="00555C4F"/>
    <w:rsid w:val="00555CB4"/>
    <w:rsid w:val="00555DF2"/>
    <w:rsid w:val="00556678"/>
    <w:rsid w:val="0055688B"/>
    <w:rsid w:val="005568B5"/>
    <w:rsid w:val="005568BB"/>
    <w:rsid w:val="00556909"/>
    <w:rsid w:val="005569BF"/>
    <w:rsid w:val="00556C1E"/>
    <w:rsid w:val="00556ED8"/>
    <w:rsid w:val="00556F33"/>
    <w:rsid w:val="005571E2"/>
    <w:rsid w:val="00557BE7"/>
    <w:rsid w:val="00557C5C"/>
    <w:rsid w:val="00560000"/>
    <w:rsid w:val="005601A1"/>
    <w:rsid w:val="005601B3"/>
    <w:rsid w:val="005601BB"/>
    <w:rsid w:val="005601F9"/>
    <w:rsid w:val="0056037B"/>
    <w:rsid w:val="005604D9"/>
    <w:rsid w:val="00560767"/>
    <w:rsid w:val="00560789"/>
    <w:rsid w:val="005609E8"/>
    <w:rsid w:val="00560A40"/>
    <w:rsid w:val="00560BC4"/>
    <w:rsid w:val="005612AA"/>
    <w:rsid w:val="0056138C"/>
    <w:rsid w:val="00561483"/>
    <w:rsid w:val="0056150A"/>
    <w:rsid w:val="00561886"/>
    <w:rsid w:val="00561AD9"/>
    <w:rsid w:val="00561C39"/>
    <w:rsid w:val="00561FF1"/>
    <w:rsid w:val="005620D6"/>
    <w:rsid w:val="005621D3"/>
    <w:rsid w:val="00562F77"/>
    <w:rsid w:val="0056372D"/>
    <w:rsid w:val="0056376C"/>
    <w:rsid w:val="00563AD8"/>
    <w:rsid w:val="00563CD3"/>
    <w:rsid w:val="00563EB9"/>
    <w:rsid w:val="00564155"/>
    <w:rsid w:val="00564187"/>
    <w:rsid w:val="005641C7"/>
    <w:rsid w:val="005641D2"/>
    <w:rsid w:val="00564301"/>
    <w:rsid w:val="005645D5"/>
    <w:rsid w:val="0056478D"/>
    <w:rsid w:val="00564E07"/>
    <w:rsid w:val="00564F6D"/>
    <w:rsid w:val="00564FD0"/>
    <w:rsid w:val="005652A8"/>
    <w:rsid w:val="005653FD"/>
    <w:rsid w:val="005655D6"/>
    <w:rsid w:val="0056564D"/>
    <w:rsid w:val="00565775"/>
    <w:rsid w:val="00565C08"/>
    <w:rsid w:val="00565CB3"/>
    <w:rsid w:val="00565F5F"/>
    <w:rsid w:val="00566371"/>
    <w:rsid w:val="00566502"/>
    <w:rsid w:val="005665D3"/>
    <w:rsid w:val="005668BF"/>
    <w:rsid w:val="00566A3A"/>
    <w:rsid w:val="00566BB4"/>
    <w:rsid w:val="00566D5B"/>
    <w:rsid w:val="00566F70"/>
    <w:rsid w:val="0056707F"/>
    <w:rsid w:val="0056714A"/>
    <w:rsid w:val="00567175"/>
    <w:rsid w:val="005672DD"/>
    <w:rsid w:val="0056757F"/>
    <w:rsid w:val="00567685"/>
    <w:rsid w:val="0056798C"/>
    <w:rsid w:val="00567AB3"/>
    <w:rsid w:val="00567D96"/>
    <w:rsid w:val="00567E9D"/>
    <w:rsid w:val="005702BA"/>
    <w:rsid w:val="00570413"/>
    <w:rsid w:val="00570B64"/>
    <w:rsid w:val="00570E8A"/>
    <w:rsid w:val="005710C9"/>
    <w:rsid w:val="005714F5"/>
    <w:rsid w:val="0057190B"/>
    <w:rsid w:val="00571A7A"/>
    <w:rsid w:val="00571BAC"/>
    <w:rsid w:val="00571F91"/>
    <w:rsid w:val="0057226E"/>
    <w:rsid w:val="0057247E"/>
    <w:rsid w:val="005726A1"/>
    <w:rsid w:val="00572852"/>
    <w:rsid w:val="0057290B"/>
    <w:rsid w:val="00572E7A"/>
    <w:rsid w:val="005734A8"/>
    <w:rsid w:val="005738D2"/>
    <w:rsid w:val="005738EF"/>
    <w:rsid w:val="00573FB3"/>
    <w:rsid w:val="00574143"/>
    <w:rsid w:val="00574853"/>
    <w:rsid w:val="005748C2"/>
    <w:rsid w:val="00574A70"/>
    <w:rsid w:val="00574C26"/>
    <w:rsid w:val="00574D66"/>
    <w:rsid w:val="00574F0A"/>
    <w:rsid w:val="005751E8"/>
    <w:rsid w:val="005751F5"/>
    <w:rsid w:val="0057533D"/>
    <w:rsid w:val="00575986"/>
    <w:rsid w:val="005759AB"/>
    <w:rsid w:val="00575CF0"/>
    <w:rsid w:val="00575D7B"/>
    <w:rsid w:val="00575F12"/>
    <w:rsid w:val="00576202"/>
    <w:rsid w:val="0057637A"/>
    <w:rsid w:val="00576517"/>
    <w:rsid w:val="005766F0"/>
    <w:rsid w:val="005766F3"/>
    <w:rsid w:val="0057693B"/>
    <w:rsid w:val="00576C3A"/>
    <w:rsid w:val="00576E6A"/>
    <w:rsid w:val="005775C5"/>
    <w:rsid w:val="005775CC"/>
    <w:rsid w:val="0057765E"/>
    <w:rsid w:val="00577B21"/>
    <w:rsid w:val="00577F00"/>
    <w:rsid w:val="005801CF"/>
    <w:rsid w:val="0058047C"/>
    <w:rsid w:val="0058071F"/>
    <w:rsid w:val="005807CE"/>
    <w:rsid w:val="0058089E"/>
    <w:rsid w:val="00580F96"/>
    <w:rsid w:val="005810CE"/>
    <w:rsid w:val="0058144F"/>
    <w:rsid w:val="0058147B"/>
    <w:rsid w:val="005814F4"/>
    <w:rsid w:val="00581700"/>
    <w:rsid w:val="00581776"/>
    <w:rsid w:val="005817ED"/>
    <w:rsid w:val="00581AC2"/>
    <w:rsid w:val="00581EAA"/>
    <w:rsid w:val="00582057"/>
    <w:rsid w:val="005820F8"/>
    <w:rsid w:val="00582308"/>
    <w:rsid w:val="005823CA"/>
    <w:rsid w:val="00582657"/>
    <w:rsid w:val="0058291D"/>
    <w:rsid w:val="005829DA"/>
    <w:rsid w:val="00582BB3"/>
    <w:rsid w:val="00582F9E"/>
    <w:rsid w:val="0058308E"/>
    <w:rsid w:val="00583328"/>
    <w:rsid w:val="00583370"/>
    <w:rsid w:val="00583637"/>
    <w:rsid w:val="00583735"/>
    <w:rsid w:val="0058393B"/>
    <w:rsid w:val="00583C1B"/>
    <w:rsid w:val="00583C23"/>
    <w:rsid w:val="00583C72"/>
    <w:rsid w:val="00583C74"/>
    <w:rsid w:val="00584076"/>
    <w:rsid w:val="00584228"/>
    <w:rsid w:val="0058437F"/>
    <w:rsid w:val="005845BC"/>
    <w:rsid w:val="00584A27"/>
    <w:rsid w:val="00584B93"/>
    <w:rsid w:val="00584E05"/>
    <w:rsid w:val="00585023"/>
    <w:rsid w:val="00585465"/>
    <w:rsid w:val="00585506"/>
    <w:rsid w:val="00585770"/>
    <w:rsid w:val="00585802"/>
    <w:rsid w:val="005859E3"/>
    <w:rsid w:val="00585BA2"/>
    <w:rsid w:val="00585BB4"/>
    <w:rsid w:val="00585BC2"/>
    <w:rsid w:val="00585E96"/>
    <w:rsid w:val="00585F5C"/>
    <w:rsid w:val="005863CD"/>
    <w:rsid w:val="0058640A"/>
    <w:rsid w:val="0058669C"/>
    <w:rsid w:val="00586991"/>
    <w:rsid w:val="00586D1A"/>
    <w:rsid w:val="0058705D"/>
    <w:rsid w:val="0058715A"/>
    <w:rsid w:val="0058716A"/>
    <w:rsid w:val="005873CB"/>
    <w:rsid w:val="0058779E"/>
    <w:rsid w:val="00587947"/>
    <w:rsid w:val="00587A20"/>
    <w:rsid w:val="0059035E"/>
    <w:rsid w:val="005907CA"/>
    <w:rsid w:val="00590AB6"/>
    <w:rsid w:val="00590B85"/>
    <w:rsid w:val="00590D39"/>
    <w:rsid w:val="00590F17"/>
    <w:rsid w:val="00591379"/>
    <w:rsid w:val="005914D0"/>
    <w:rsid w:val="00591BB5"/>
    <w:rsid w:val="00591C13"/>
    <w:rsid w:val="00591D0D"/>
    <w:rsid w:val="00591DB8"/>
    <w:rsid w:val="00591E52"/>
    <w:rsid w:val="00592088"/>
    <w:rsid w:val="00592229"/>
    <w:rsid w:val="005923D2"/>
    <w:rsid w:val="00592996"/>
    <w:rsid w:val="005929FC"/>
    <w:rsid w:val="00592C79"/>
    <w:rsid w:val="00592E44"/>
    <w:rsid w:val="005935F8"/>
    <w:rsid w:val="00593682"/>
    <w:rsid w:val="0059391E"/>
    <w:rsid w:val="00593958"/>
    <w:rsid w:val="00593FD4"/>
    <w:rsid w:val="00593FF0"/>
    <w:rsid w:val="00594070"/>
    <w:rsid w:val="005942C3"/>
    <w:rsid w:val="0059453D"/>
    <w:rsid w:val="00594812"/>
    <w:rsid w:val="00594A9A"/>
    <w:rsid w:val="00594ABE"/>
    <w:rsid w:val="00594AF9"/>
    <w:rsid w:val="00594DF1"/>
    <w:rsid w:val="005950B9"/>
    <w:rsid w:val="00595172"/>
    <w:rsid w:val="00595505"/>
    <w:rsid w:val="00595624"/>
    <w:rsid w:val="005956DF"/>
    <w:rsid w:val="0059573A"/>
    <w:rsid w:val="005958CE"/>
    <w:rsid w:val="00595A41"/>
    <w:rsid w:val="00595B1A"/>
    <w:rsid w:val="00595B77"/>
    <w:rsid w:val="00595F49"/>
    <w:rsid w:val="005961B2"/>
    <w:rsid w:val="0059647E"/>
    <w:rsid w:val="00596694"/>
    <w:rsid w:val="00596DAD"/>
    <w:rsid w:val="005973A7"/>
    <w:rsid w:val="00597437"/>
    <w:rsid w:val="0059797F"/>
    <w:rsid w:val="00597A47"/>
    <w:rsid w:val="00597BC7"/>
    <w:rsid w:val="005A003A"/>
    <w:rsid w:val="005A028B"/>
    <w:rsid w:val="005A0919"/>
    <w:rsid w:val="005A09B4"/>
    <w:rsid w:val="005A0B1E"/>
    <w:rsid w:val="005A0EDE"/>
    <w:rsid w:val="005A10F1"/>
    <w:rsid w:val="005A118C"/>
    <w:rsid w:val="005A11B9"/>
    <w:rsid w:val="005A12A9"/>
    <w:rsid w:val="005A1597"/>
    <w:rsid w:val="005A15CD"/>
    <w:rsid w:val="005A16A8"/>
    <w:rsid w:val="005A1849"/>
    <w:rsid w:val="005A18A4"/>
    <w:rsid w:val="005A1AC4"/>
    <w:rsid w:val="005A1B68"/>
    <w:rsid w:val="005A1D14"/>
    <w:rsid w:val="005A1E5D"/>
    <w:rsid w:val="005A205A"/>
    <w:rsid w:val="005A229D"/>
    <w:rsid w:val="005A2317"/>
    <w:rsid w:val="005A264B"/>
    <w:rsid w:val="005A2692"/>
    <w:rsid w:val="005A295D"/>
    <w:rsid w:val="005A299B"/>
    <w:rsid w:val="005A2A39"/>
    <w:rsid w:val="005A2CC4"/>
    <w:rsid w:val="005A2DBD"/>
    <w:rsid w:val="005A2E1E"/>
    <w:rsid w:val="005A3123"/>
    <w:rsid w:val="005A33CC"/>
    <w:rsid w:val="005A3522"/>
    <w:rsid w:val="005A360E"/>
    <w:rsid w:val="005A375A"/>
    <w:rsid w:val="005A375F"/>
    <w:rsid w:val="005A3B82"/>
    <w:rsid w:val="005A3DC1"/>
    <w:rsid w:val="005A45DB"/>
    <w:rsid w:val="005A51CE"/>
    <w:rsid w:val="005A5281"/>
    <w:rsid w:val="005A52DB"/>
    <w:rsid w:val="005A5395"/>
    <w:rsid w:val="005A555C"/>
    <w:rsid w:val="005A56FE"/>
    <w:rsid w:val="005A5731"/>
    <w:rsid w:val="005A5762"/>
    <w:rsid w:val="005A58F5"/>
    <w:rsid w:val="005A5CAB"/>
    <w:rsid w:val="005A61B1"/>
    <w:rsid w:val="005A666D"/>
    <w:rsid w:val="005A68B9"/>
    <w:rsid w:val="005A695B"/>
    <w:rsid w:val="005A6A8C"/>
    <w:rsid w:val="005A6C1B"/>
    <w:rsid w:val="005A6C44"/>
    <w:rsid w:val="005A6E7C"/>
    <w:rsid w:val="005A7730"/>
    <w:rsid w:val="005A7C01"/>
    <w:rsid w:val="005A7D11"/>
    <w:rsid w:val="005A7E92"/>
    <w:rsid w:val="005B00D0"/>
    <w:rsid w:val="005B01B8"/>
    <w:rsid w:val="005B0374"/>
    <w:rsid w:val="005B039D"/>
    <w:rsid w:val="005B043B"/>
    <w:rsid w:val="005B07E5"/>
    <w:rsid w:val="005B0820"/>
    <w:rsid w:val="005B0B20"/>
    <w:rsid w:val="005B0BF2"/>
    <w:rsid w:val="005B0E15"/>
    <w:rsid w:val="005B0E94"/>
    <w:rsid w:val="005B1249"/>
    <w:rsid w:val="005B1373"/>
    <w:rsid w:val="005B13BE"/>
    <w:rsid w:val="005B1699"/>
    <w:rsid w:val="005B17C9"/>
    <w:rsid w:val="005B18F3"/>
    <w:rsid w:val="005B1BBE"/>
    <w:rsid w:val="005B1C48"/>
    <w:rsid w:val="005B1EE7"/>
    <w:rsid w:val="005B2443"/>
    <w:rsid w:val="005B2626"/>
    <w:rsid w:val="005B2892"/>
    <w:rsid w:val="005B296C"/>
    <w:rsid w:val="005B29A3"/>
    <w:rsid w:val="005B2B68"/>
    <w:rsid w:val="005B2BA2"/>
    <w:rsid w:val="005B3368"/>
    <w:rsid w:val="005B3547"/>
    <w:rsid w:val="005B3C47"/>
    <w:rsid w:val="005B3FE5"/>
    <w:rsid w:val="005B4003"/>
    <w:rsid w:val="005B41A9"/>
    <w:rsid w:val="005B4346"/>
    <w:rsid w:val="005B439A"/>
    <w:rsid w:val="005B443C"/>
    <w:rsid w:val="005B49B6"/>
    <w:rsid w:val="005B4E41"/>
    <w:rsid w:val="005B5209"/>
    <w:rsid w:val="005B54D2"/>
    <w:rsid w:val="005B5667"/>
    <w:rsid w:val="005B580D"/>
    <w:rsid w:val="005B5A54"/>
    <w:rsid w:val="005B5B36"/>
    <w:rsid w:val="005B63DD"/>
    <w:rsid w:val="005B6899"/>
    <w:rsid w:val="005B6D7D"/>
    <w:rsid w:val="005B719B"/>
    <w:rsid w:val="005B7224"/>
    <w:rsid w:val="005B77A9"/>
    <w:rsid w:val="005B7B4E"/>
    <w:rsid w:val="005B7BA9"/>
    <w:rsid w:val="005B7EFF"/>
    <w:rsid w:val="005C02D0"/>
    <w:rsid w:val="005C02F0"/>
    <w:rsid w:val="005C0841"/>
    <w:rsid w:val="005C0BAC"/>
    <w:rsid w:val="005C0BE0"/>
    <w:rsid w:val="005C1629"/>
    <w:rsid w:val="005C19C0"/>
    <w:rsid w:val="005C19D4"/>
    <w:rsid w:val="005C1CFB"/>
    <w:rsid w:val="005C1DA7"/>
    <w:rsid w:val="005C1DF4"/>
    <w:rsid w:val="005C1ED1"/>
    <w:rsid w:val="005C1EE5"/>
    <w:rsid w:val="005C206F"/>
    <w:rsid w:val="005C20C6"/>
    <w:rsid w:val="005C20D1"/>
    <w:rsid w:val="005C22BE"/>
    <w:rsid w:val="005C2306"/>
    <w:rsid w:val="005C239F"/>
    <w:rsid w:val="005C2451"/>
    <w:rsid w:val="005C27BE"/>
    <w:rsid w:val="005C2CFE"/>
    <w:rsid w:val="005C2E24"/>
    <w:rsid w:val="005C347F"/>
    <w:rsid w:val="005C354B"/>
    <w:rsid w:val="005C3E27"/>
    <w:rsid w:val="005C3FBC"/>
    <w:rsid w:val="005C3FC4"/>
    <w:rsid w:val="005C445C"/>
    <w:rsid w:val="005C4486"/>
    <w:rsid w:val="005C4529"/>
    <w:rsid w:val="005C4922"/>
    <w:rsid w:val="005C4ADD"/>
    <w:rsid w:val="005C4AE9"/>
    <w:rsid w:val="005C4C52"/>
    <w:rsid w:val="005C5550"/>
    <w:rsid w:val="005C55F3"/>
    <w:rsid w:val="005C55F7"/>
    <w:rsid w:val="005C594C"/>
    <w:rsid w:val="005C5CE6"/>
    <w:rsid w:val="005C5ED5"/>
    <w:rsid w:val="005C61DE"/>
    <w:rsid w:val="005C6266"/>
    <w:rsid w:val="005C6395"/>
    <w:rsid w:val="005C63A2"/>
    <w:rsid w:val="005C686C"/>
    <w:rsid w:val="005C6943"/>
    <w:rsid w:val="005C6C85"/>
    <w:rsid w:val="005C6E10"/>
    <w:rsid w:val="005C6FB2"/>
    <w:rsid w:val="005C7052"/>
    <w:rsid w:val="005C7498"/>
    <w:rsid w:val="005C756B"/>
    <w:rsid w:val="005C7619"/>
    <w:rsid w:val="005C7668"/>
    <w:rsid w:val="005C7969"/>
    <w:rsid w:val="005C7A0F"/>
    <w:rsid w:val="005C7A1D"/>
    <w:rsid w:val="005C7A36"/>
    <w:rsid w:val="005C7A58"/>
    <w:rsid w:val="005D03E9"/>
    <w:rsid w:val="005D049F"/>
    <w:rsid w:val="005D0500"/>
    <w:rsid w:val="005D0DB3"/>
    <w:rsid w:val="005D0E33"/>
    <w:rsid w:val="005D1056"/>
    <w:rsid w:val="005D11A1"/>
    <w:rsid w:val="005D1267"/>
    <w:rsid w:val="005D135A"/>
    <w:rsid w:val="005D13CE"/>
    <w:rsid w:val="005D13ED"/>
    <w:rsid w:val="005D15CC"/>
    <w:rsid w:val="005D15DE"/>
    <w:rsid w:val="005D1A6D"/>
    <w:rsid w:val="005D1FB6"/>
    <w:rsid w:val="005D20CD"/>
    <w:rsid w:val="005D20DE"/>
    <w:rsid w:val="005D23BA"/>
    <w:rsid w:val="005D262A"/>
    <w:rsid w:val="005D274A"/>
    <w:rsid w:val="005D29C4"/>
    <w:rsid w:val="005D2BD1"/>
    <w:rsid w:val="005D2BEC"/>
    <w:rsid w:val="005D31E6"/>
    <w:rsid w:val="005D321E"/>
    <w:rsid w:val="005D335A"/>
    <w:rsid w:val="005D33D8"/>
    <w:rsid w:val="005D3438"/>
    <w:rsid w:val="005D3B09"/>
    <w:rsid w:val="005D3D7A"/>
    <w:rsid w:val="005D4259"/>
    <w:rsid w:val="005D46F3"/>
    <w:rsid w:val="005D47B3"/>
    <w:rsid w:val="005D4AC8"/>
    <w:rsid w:val="005D4C7A"/>
    <w:rsid w:val="005D4EFC"/>
    <w:rsid w:val="005D501F"/>
    <w:rsid w:val="005D5613"/>
    <w:rsid w:val="005D5725"/>
    <w:rsid w:val="005D592B"/>
    <w:rsid w:val="005D59D7"/>
    <w:rsid w:val="005D5E95"/>
    <w:rsid w:val="005D5EAA"/>
    <w:rsid w:val="005D6341"/>
    <w:rsid w:val="005D67C2"/>
    <w:rsid w:val="005D725C"/>
    <w:rsid w:val="005D7279"/>
    <w:rsid w:val="005D7294"/>
    <w:rsid w:val="005D72EB"/>
    <w:rsid w:val="005D7343"/>
    <w:rsid w:val="005D7591"/>
    <w:rsid w:val="005D7633"/>
    <w:rsid w:val="005D7D00"/>
    <w:rsid w:val="005E0004"/>
    <w:rsid w:val="005E03C5"/>
    <w:rsid w:val="005E0511"/>
    <w:rsid w:val="005E0565"/>
    <w:rsid w:val="005E06DD"/>
    <w:rsid w:val="005E0B5A"/>
    <w:rsid w:val="005E0E0B"/>
    <w:rsid w:val="005E0F17"/>
    <w:rsid w:val="005E0F53"/>
    <w:rsid w:val="005E12CF"/>
    <w:rsid w:val="005E1469"/>
    <w:rsid w:val="005E14A5"/>
    <w:rsid w:val="005E154F"/>
    <w:rsid w:val="005E1642"/>
    <w:rsid w:val="005E171E"/>
    <w:rsid w:val="005E1997"/>
    <w:rsid w:val="005E1A1A"/>
    <w:rsid w:val="005E1C2C"/>
    <w:rsid w:val="005E1DA0"/>
    <w:rsid w:val="005E2218"/>
    <w:rsid w:val="005E223A"/>
    <w:rsid w:val="005E2553"/>
    <w:rsid w:val="005E2603"/>
    <w:rsid w:val="005E2989"/>
    <w:rsid w:val="005E2EC2"/>
    <w:rsid w:val="005E367F"/>
    <w:rsid w:val="005E37A2"/>
    <w:rsid w:val="005E41B1"/>
    <w:rsid w:val="005E433D"/>
    <w:rsid w:val="005E450B"/>
    <w:rsid w:val="005E457D"/>
    <w:rsid w:val="005E4A3C"/>
    <w:rsid w:val="005E4A91"/>
    <w:rsid w:val="005E4B94"/>
    <w:rsid w:val="005E50F2"/>
    <w:rsid w:val="005E5346"/>
    <w:rsid w:val="005E5417"/>
    <w:rsid w:val="005E54A2"/>
    <w:rsid w:val="005E5861"/>
    <w:rsid w:val="005E58B7"/>
    <w:rsid w:val="005E58DA"/>
    <w:rsid w:val="005E5EF5"/>
    <w:rsid w:val="005E5FAA"/>
    <w:rsid w:val="005E62C1"/>
    <w:rsid w:val="005E63DA"/>
    <w:rsid w:val="005E6476"/>
    <w:rsid w:val="005E64C0"/>
    <w:rsid w:val="005E66E8"/>
    <w:rsid w:val="005E6721"/>
    <w:rsid w:val="005E6A41"/>
    <w:rsid w:val="005E6E18"/>
    <w:rsid w:val="005E7A06"/>
    <w:rsid w:val="005E7A10"/>
    <w:rsid w:val="005E7B78"/>
    <w:rsid w:val="005E7DEB"/>
    <w:rsid w:val="005E7DFB"/>
    <w:rsid w:val="005F00E1"/>
    <w:rsid w:val="005F0113"/>
    <w:rsid w:val="005F065D"/>
    <w:rsid w:val="005F0970"/>
    <w:rsid w:val="005F0DA3"/>
    <w:rsid w:val="005F0F19"/>
    <w:rsid w:val="005F1350"/>
    <w:rsid w:val="005F139B"/>
    <w:rsid w:val="005F13DB"/>
    <w:rsid w:val="005F13F6"/>
    <w:rsid w:val="005F14BF"/>
    <w:rsid w:val="005F18B5"/>
    <w:rsid w:val="005F1915"/>
    <w:rsid w:val="005F1979"/>
    <w:rsid w:val="005F1BDE"/>
    <w:rsid w:val="005F1E70"/>
    <w:rsid w:val="005F2306"/>
    <w:rsid w:val="005F2E27"/>
    <w:rsid w:val="005F3070"/>
    <w:rsid w:val="005F310D"/>
    <w:rsid w:val="005F311F"/>
    <w:rsid w:val="005F339F"/>
    <w:rsid w:val="005F37E4"/>
    <w:rsid w:val="005F3BD2"/>
    <w:rsid w:val="005F3BF4"/>
    <w:rsid w:val="005F3D2D"/>
    <w:rsid w:val="005F3F56"/>
    <w:rsid w:val="005F410F"/>
    <w:rsid w:val="005F4268"/>
    <w:rsid w:val="005F4847"/>
    <w:rsid w:val="005F4BFE"/>
    <w:rsid w:val="005F4C28"/>
    <w:rsid w:val="005F500D"/>
    <w:rsid w:val="005F5046"/>
    <w:rsid w:val="005F5113"/>
    <w:rsid w:val="005F5165"/>
    <w:rsid w:val="005F51BC"/>
    <w:rsid w:val="005F5813"/>
    <w:rsid w:val="005F5918"/>
    <w:rsid w:val="005F5957"/>
    <w:rsid w:val="005F5D39"/>
    <w:rsid w:val="005F5E05"/>
    <w:rsid w:val="005F60EC"/>
    <w:rsid w:val="005F6B27"/>
    <w:rsid w:val="005F6D9A"/>
    <w:rsid w:val="005F6EC8"/>
    <w:rsid w:val="005F770F"/>
    <w:rsid w:val="005F77A9"/>
    <w:rsid w:val="005F797E"/>
    <w:rsid w:val="005F7D77"/>
    <w:rsid w:val="00600177"/>
    <w:rsid w:val="00600325"/>
    <w:rsid w:val="00600615"/>
    <w:rsid w:val="006008F3"/>
    <w:rsid w:val="0060095D"/>
    <w:rsid w:val="00600B72"/>
    <w:rsid w:val="00601162"/>
    <w:rsid w:val="00601215"/>
    <w:rsid w:val="00601302"/>
    <w:rsid w:val="00601337"/>
    <w:rsid w:val="00601402"/>
    <w:rsid w:val="006014B1"/>
    <w:rsid w:val="0060171E"/>
    <w:rsid w:val="0060188D"/>
    <w:rsid w:val="006018DA"/>
    <w:rsid w:val="00601A01"/>
    <w:rsid w:val="00601E24"/>
    <w:rsid w:val="00601F9A"/>
    <w:rsid w:val="006025CD"/>
    <w:rsid w:val="00602732"/>
    <w:rsid w:val="00602A90"/>
    <w:rsid w:val="00602D21"/>
    <w:rsid w:val="0060392D"/>
    <w:rsid w:val="00604AE3"/>
    <w:rsid w:val="00604D84"/>
    <w:rsid w:val="00605260"/>
    <w:rsid w:val="0060536A"/>
    <w:rsid w:val="006053B5"/>
    <w:rsid w:val="0060540F"/>
    <w:rsid w:val="0060548D"/>
    <w:rsid w:val="0060572D"/>
    <w:rsid w:val="006059F2"/>
    <w:rsid w:val="00605D44"/>
    <w:rsid w:val="00605EFD"/>
    <w:rsid w:val="00605F8E"/>
    <w:rsid w:val="00606055"/>
    <w:rsid w:val="00606340"/>
    <w:rsid w:val="0060636A"/>
    <w:rsid w:val="00606633"/>
    <w:rsid w:val="00606828"/>
    <w:rsid w:val="006068D6"/>
    <w:rsid w:val="0060691D"/>
    <w:rsid w:val="006070EF"/>
    <w:rsid w:val="006073C5"/>
    <w:rsid w:val="006077F8"/>
    <w:rsid w:val="00607927"/>
    <w:rsid w:val="00607B3D"/>
    <w:rsid w:val="006100C1"/>
    <w:rsid w:val="006100DE"/>
    <w:rsid w:val="00610297"/>
    <w:rsid w:val="00610371"/>
    <w:rsid w:val="0061037E"/>
    <w:rsid w:val="00610907"/>
    <w:rsid w:val="00610994"/>
    <w:rsid w:val="00610A76"/>
    <w:rsid w:val="00610CCF"/>
    <w:rsid w:val="00610CF9"/>
    <w:rsid w:val="00610D87"/>
    <w:rsid w:val="00610DC7"/>
    <w:rsid w:val="00610EAC"/>
    <w:rsid w:val="00611016"/>
    <w:rsid w:val="00611027"/>
    <w:rsid w:val="006113D4"/>
    <w:rsid w:val="00611875"/>
    <w:rsid w:val="0061191D"/>
    <w:rsid w:val="00611DC6"/>
    <w:rsid w:val="00611F10"/>
    <w:rsid w:val="00612309"/>
    <w:rsid w:val="006124EE"/>
    <w:rsid w:val="006124EF"/>
    <w:rsid w:val="00612911"/>
    <w:rsid w:val="00612AEB"/>
    <w:rsid w:val="00612D8D"/>
    <w:rsid w:val="00612EB3"/>
    <w:rsid w:val="00612F88"/>
    <w:rsid w:val="00613306"/>
    <w:rsid w:val="006136E1"/>
    <w:rsid w:val="006137AD"/>
    <w:rsid w:val="00613999"/>
    <w:rsid w:val="00613FE0"/>
    <w:rsid w:val="00614051"/>
    <w:rsid w:val="006140C9"/>
    <w:rsid w:val="006146E3"/>
    <w:rsid w:val="00614CF0"/>
    <w:rsid w:val="00614D2B"/>
    <w:rsid w:val="00615055"/>
    <w:rsid w:val="00615102"/>
    <w:rsid w:val="00615167"/>
    <w:rsid w:val="006153BF"/>
    <w:rsid w:val="006155CC"/>
    <w:rsid w:val="00615702"/>
    <w:rsid w:val="006157A8"/>
    <w:rsid w:val="006157D9"/>
    <w:rsid w:val="00616157"/>
    <w:rsid w:val="00616358"/>
    <w:rsid w:val="006163B3"/>
    <w:rsid w:val="006163CF"/>
    <w:rsid w:val="006163E1"/>
    <w:rsid w:val="006163FA"/>
    <w:rsid w:val="00616896"/>
    <w:rsid w:val="00616BC5"/>
    <w:rsid w:val="00616E66"/>
    <w:rsid w:val="006174EE"/>
    <w:rsid w:val="006178AC"/>
    <w:rsid w:val="00617AFB"/>
    <w:rsid w:val="00617D39"/>
    <w:rsid w:val="00617E81"/>
    <w:rsid w:val="00617ECE"/>
    <w:rsid w:val="00617F52"/>
    <w:rsid w:val="00617F9B"/>
    <w:rsid w:val="006201B8"/>
    <w:rsid w:val="0062025C"/>
    <w:rsid w:val="00620549"/>
    <w:rsid w:val="006207F2"/>
    <w:rsid w:val="00620C23"/>
    <w:rsid w:val="00620D2F"/>
    <w:rsid w:val="00620E0F"/>
    <w:rsid w:val="006211A2"/>
    <w:rsid w:val="0062123D"/>
    <w:rsid w:val="00621247"/>
    <w:rsid w:val="00621363"/>
    <w:rsid w:val="006213D9"/>
    <w:rsid w:val="0062149B"/>
    <w:rsid w:val="00621639"/>
    <w:rsid w:val="006218CA"/>
    <w:rsid w:val="00621D18"/>
    <w:rsid w:val="00621D37"/>
    <w:rsid w:val="00621E47"/>
    <w:rsid w:val="00621FA9"/>
    <w:rsid w:val="006220DF"/>
    <w:rsid w:val="006222CF"/>
    <w:rsid w:val="006223D9"/>
    <w:rsid w:val="006224D9"/>
    <w:rsid w:val="006224EC"/>
    <w:rsid w:val="006225A1"/>
    <w:rsid w:val="006226B3"/>
    <w:rsid w:val="00622817"/>
    <w:rsid w:val="0062293F"/>
    <w:rsid w:val="006229B8"/>
    <w:rsid w:val="00622A3F"/>
    <w:rsid w:val="00622A9A"/>
    <w:rsid w:val="00622BD7"/>
    <w:rsid w:val="00622C72"/>
    <w:rsid w:val="00623095"/>
    <w:rsid w:val="006230C2"/>
    <w:rsid w:val="0062328A"/>
    <w:rsid w:val="006237E3"/>
    <w:rsid w:val="00623D18"/>
    <w:rsid w:val="00623DBC"/>
    <w:rsid w:val="00623F5B"/>
    <w:rsid w:val="00624444"/>
    <w:rsid w:val="006248CA"/>
    <w:rsid w:val="00624AC6"/>
    <w:rsid w:val="00624E7F"/>
    <w:rsid w:val="0062500E"/>
    <w:rsid w:val="0062564D"/>
    <w:rsid w:val="0062591B"/>
    <w:rsid w:val="006259F5"/>
    <w:rsid w:val="00625CC1"/>
    <w:rsid w:val="00625CFE"/>
    <w:rsid w:val="00625D5D"/>
    <w:rsid w:val="00625DE6"/>
    <w:rsid w:val="00625EB5"/>
    <w:rsid w:val="00625F55"/>
    <w:rsid w:val="00625FA5"/>
    <w:rsid w:val="0062615A"/>
    <w:rsid w:val="00626336"/>
    <w:rsid w:val="0062669A"/>
    <w:rsid w:val="00626742"/>
    <w:rsid w:val="00626B18"/>
    <w:rsid w:val="00626C51"/>
    <w:rsid w:val="00626D35"/>
    <w:rsid w:val="006270B3"/>
    <w:rsid w:val="00627149"/>
    <w:rsid w:val="00627B12"/>
    <w:rsid w:val="00627CAE"/>
    <w:rsid w:val="00627FEA"/>
    <w:rsid w:val="00630077"/>
    <w:rsid w:val="00630170"/>
    <w:rsid w:val="006301A9"/>
    <w:rsid w:val="00630400"/>
    <w:rsid w:val="00630655"/>
    <w:rsid w:val="006307CC"/>
    <w:rsid w:val="00630B15"/>
    <w:rsid w:val="00630C22"/>
    <w:rsid w:val="00630C76"/>
    <w:rsid w:val="00630F35"/>
    <w:rsid w:val="00631622"/>
    <w:rsid w:val="0063216E"/>
    <w:rsid w:val="00632684"/>
    <w:rsid w:val="00632840"/>
    <w:rsid w:val="00632A58"/>
    <w:rsid w:val="00632C29"/>
    <w:rsid w:val="00632C51"/>
    <w:rsid w:val="00632E36"/>
    <w:rsid w:val="00633342"/>
    <w:rsid w:val="0063334E"/>
    <w:rsid w:val="006336CD"/>
    <w:rsid w:val="00633753"/>
    <w:rsid w:val="00633EC5"/>
    <w:rsid w:val="00634C76"/>
    <w:rsid w:val="0063588C"/>
    <w:rsid w:val="006358CA"/>
    <w:rsid w:val="0063592A"/>
    <w:rsid w:val="00635995"/>
    <w:rsid w:val="00635DB1"/>
    <w:rsid w:val="00636007"/>
    <w:rsid w:val="006363D2"/>
    <w:rsid w:val="0063642B"/>
    <w:rsid w:val="006365D9"/>
    <w:rsid w:val="00636724"/>
    <w:rsid w:val="0063686A"/>
    <w:rsid w:val="00636D8F"/>
    <w:rsid w:val="00636F9A"/>
    <w:rsid w:val="00637047"/>
    <w:rsid w:val="00637451"/>
    <w:rsid w:val="0063767F"/>
    <w:rsid w:val="0063791F"/>
    <w:rsid w:val="00637B4D"/>
    <w:rsid w:val="00637DF8"/>
    <w:rsid w:val="006402E0"/>
    <w:rsid w:val="0064034E"/>
    <w:rsid w:val="006404D4"/>
    <w:rsid w:val="00640793"/>
    <w:rsid w:val="006409E3"/>
    <w:rsid w:val="00640CC4"/>
    <w:rsid w:val="00640D32"/>
    <w:rsid w:val="00641244"/>
    <w:rsid w:val="0064184F"/>
    <w:rsid w:val="0064185A"/>
    <w:rsid w:val="00641900"/>
    <w:rsid w:val="00641B75"/>
    <w:rsid w:val="00641BA0"/>
    <w:rsid w:val="00641E7F"/>
    <w:rsid w:val="00641F58"/>
    <w:rsid w:val="006424B4"/>
    <w:rsid w:val="0064258B"/>
    <w:rsid w:val="00642718"/>
    <w:rsid w:val="006432C7"/>
    <w:rsid w:val="006437DF"/>
    <w:rsid w:val="00643A29"/>
    <w:rsid w:val="00643BE1"/>
    <w:rsid w:val="00643C98"/>
    <w:rsid w:val="0064403C"/>
    <w:rsid w:val="006441DF"/>
    <w:rsid w:val="00644B08"/>
    <w:rsid w:val="00644BC5"/>
    <w:rsid w:val="00644DDF"/>
    <w:rsid w:val="00644F73"/>
    <w:rsid w:val="00644FAE"/>
    <w:rsid w:val="00644FF6"/>
    <w:rsid w:val="00645179"/>
    <w:rsid w:val="006453B1"/>
    <w:rsid w:val="00645540"/>
    <w:rsid w:val="00645687"/>
    <w:rsid w:val="006456D3"/>
    <w:rsid w:val="00645875"/>
    <w:rsid w:val="00645A30"/>
    <w:rsid w:val="00645F5C"/>
    <w:rsid w:val="00645F8D"/>
    <w:rsid w:val="006462B0"/>
    <w:rsid w:val="00646310"/>
    <w:rsid w:val="00646384"/>
    <w:rsid w:val="006465A4"/>
    <w:rsid w:val="0064664D"/>
    <w:rsid w:val="0064671D"/>
    <w:rsid w:val="006469A2"/>
    <w:rsid w:val="00646B05"/>
    <w:rsid w:val="00646D0B"/>
    <w:rsid w:val="00646D1E"/>
    <w:rsid w:val="00646F26"/>
    <w:rsid w:val="00647473"/>
    <w:rsid w:val="00647666"/>
    <w:rsid w:val="00647A98"/>
    <w:rsid w:val="00647D59"/>
    <w:rsid w:val="00647DE3"/>
    <w:rsid w:val="00647F35"/>
    <w:rsid w:val="0065020F"/>
    <w:rsid w:val="00650282"/>
    <w:rsid w:val="006504C5"/>
    <w:rsid w:val="0065068F"/>
    <w:rsid w:val="006506AD"/>
    <w:rsid w:val="0065071C"/>
    <w:rsid w:val="00650B24"/>
    <w:rsid w:val="0065118A"/>
    <w:rsid w:val="0065158F"/>
    <w:rsid w:val="00651B8B"/>
    <w:rsid w:val="00652765"/>
    <w:rsid w:val="006527EC"/>
    <w:rsid w:val="00652A0F"/>
    <w:rsid w:val="00652C20"/>
    <w:rsid w:val="00652C24"/>
    <w:rsid w:val="00652D07"/>
    <w:rsid w:val="0065301E"/>
    <w:rsid w:val="00653460"/>
    <w:rsid w:val="00653498"/>
    <w:rsid w:val="00653921"/>
    <w:rsid w:val="00654363"/>
    <w:rsid w:val="006543C9"/>
    <w:rsid w:val="00654466"/>
    <w:rsid w:val="006545D5"/>
    <w:rsid w:val="00654B33"/>
    <w:rsid w:val="00654C6A"/>
    <w:rsid w:val="00654D9B"/>
    <w:rsid w:val="00654E4E"/>
    <w:rsid w:val="00654E91"/>
    <w:rsid w:val="00654FB4"/>
    <w:rsid w:val="0065506D"/>
    <w:rsid w:val="0065509E"/>
    <w:rsid w:val="006550C7"/>
    <w:rsid w:val="00655272"/>
    <w:rsid w:val="006556D4"/>
    <w:rsid w:val="00655C7C"/>
    <w:rsid w:val="00655C90"/>
    <w:rsid w:val="00656668"/>
    <w:rsid w:val="00656682"/>
    <w:rsid w:val="00656746"/>
    <w:rsid w:val="00656D16"/>
    <w:rsid w:val="00656DD6"/>
    <w:rsid w:val="00656DE0"/>
    <w:rsid w:val="006571C4"/>
    <w:rsid w:val="00657321"/>
    <w:rsid w:val="00657434"/>
    <w:rsid w:val="00657495"/>
    <w:rsid w:val="00657A22"/>
    <w:rsid w:val="00657EC2"/>
    <w:rsid w:val="00657F11"/>
    <w:rsid w:val="006605B3"/>
    <w:rsid w:val="006606A3"/>
    <w:rsid w:val="00660A71"/>
    <w:rsid w:val="00660B64"/>
    <w:rsid w:val="00661183"/>
    <w:rsid w:val="0066146B"/>
    <w:rsid w:val="00661777"/>
    <w:rsid w:val="0066187E"/>
    <w:rsid w:val="00661AB0"/>
    <w:rsid w:val="00661D67"/>
    <w:rsid w:val="00661EE3"/>
    <w:rsid w:val="00662006"/>
    <w:rsid w:val="00662226"/>
    <w:rsid w:val="00662462"/>
    <w:rsid w:val="006625DE"/>
    <w:rsid w:val="006627BD"/>
    <w:rsid w:val="0066284D"/>
    <w:rsid w:val="00662A9F"/>
    <w:rsid w:val="00662DE2"/>
    <w:rsid w:val="00662E40"/>
    <w:rsid w:val="00662ED9"/>
    <w:rsid w:val="006630E1"/>
    <w:rsid w:val="0066314B"/>
    <w:rsid w:val="0066315B"/>
    <w:rsid w:val="00663A8D"/>
    <w:rsid w:val="00663D5F"/>
    <w:rsid w:val="00663E36"/>
    <w:rsid w:val="00663EAE"/>
    <w:rsid w:val="00664289"/>
    <w:rsid w:val="00664771"/>
    <w:rsid w:val="00664974"/>
    <w:rsid w:val="0066497F"/>
    <w:rsid w:val="006649A0"/>
    <w:rsid w:val="00664D9A"/>
    <w:rsid w:val="00664FC0"/>
    <w:rsid w:val="006650A2"/>
    <w:rsid w:val="006650B5"/>
    <w:rsid w:val="006651B8"/>
    <w:rsid w:val="0066534D"/>
    <w:rsid w:val="00665667"/>
    <w:rsid w:val="00665E3F"/>
    <w:rsid w:val="00665F4C"/>
    <w:rsid w:val="006662C6"/>
    <w:rsid w:val="006664D6"/>
    <w:rsid w:val="00666935"/>
    <w:rsid w:val="00666B10"/>
    <w:rsid w:val="00666D06"/>
    <w:rsid w:val="00666DA6"/>
    <w:rsid w:val="00666E8F"/>
    <w:rsid w:val="006672C0"/>
    <w:rsid w:val="006673ED"/>
    <w:rsid w:val="006678B3"/>
    <w:rsid w:val="00667933"/>
    <w:rsid w:val="00667D18"/>
    <w:rsid w:val="0067019F"/>
    <w:rsid w:val="0067074B"/>
    <w:rsid w:val="00670C89"/>
    <w:rsid w:val="00670D81"/>
    <w:rsid w:val="00670E0D"/>
    <w:rsid w:val="00670E33"/>
    <w:rsid w:val="00670F99"/>
    <w:rsid w:val="0067109C"/>
    <w:rsid w:val="006712B8"/>
    <w:rsid w:val="00671403"/>
    <w:rsid w:val="0067160B"/>
    <w:rsid w:val="006716B9"/>
    <w:rsid w:val="0067181D"/>
    <w:rsid w:val="0067199B"/>
    <w:rsid w:val="006719A2"/>
    <w:rsid w:val="006719E0"/>
    <w:rsid w:val="00671DCA"/>
    <w:rsid w:val="00672031"/>
    <w:rsid w:val="006721AA"/>
    <w:rsid w:val="00672773"/>
    <w:rsid w:val="00672C37"/>
    <w:rsid w:val="00672D22"/>
    <w:rsid w:val="00673293"/>
    <w:rsid w:val="006734AD"/>
    <w:rsid w:val="0067372E"/>
    <w:rsid w:val="0067381C"/>
    <w:rsid w:val="0067389E"/>
    <w:rsid w:val="0067392E"/>
    <w:rsid w:val="00673FBB"/>
    <w:rsid w:val="00674253"/>
    <w:rsid w:val="006742B8"/>
    <w:rsid w:val="00674317"/>
    <w:rsid w:val="006744F0"/>
    <w:rsid w:val="006748A9"/>
    <w:rsid w:val="0067495C"/>
    <w:rsid w:val="00674C53"/>
    <w:rsid w:val="00675243"/>
    <w:rsid w:val="0067549B"/>
    <w:rsid w:val="0067553A"/>
    <w:rsid w:val="00675654"/>
    <w:rsid w:val="006757E7"/>
    <w:rsid w:val="00675C42"/>
    <w:rsid w:val="00675FDC"/>
    <w:rsid w:val="006760C4"/>
    <w:rsid w:val="006762D3"/>
    <w:rsid w:val="0067668D"/>
    <w:rsid w:val="0067676E"/>
    <w:rsid w:val="00676A29"/>
    <w:rsid w:val="00676AD4"/>
    <w:rsid w:val="00676D5A"/>
    <w:rsid w:val="00676DF3"/>
    <w:rsid w:val="00676F15"/>
    <w:rsid w:val="006770D3"/>
    <w:rsid w:val="006774BB"/>
    <w:rsid w:val="00677CED"/>
    <w:rsid w:val="00677D7D"/>
    <w:rsid w:val="00680173"/>
    <w:rsid w:val="006801DA"/>
    <w:rsid w:val="006801FD"/>
    <w:rsid w:val="006802D1"/>
    <w:rsid w:val="00680A59"/>
    <w:rsid w:val="00680A8D"/>
    <w:rsid w:val="00680D3D"/>
    <w:rsid w:val="0068100E"/>
    <w:rsid w:val="0068167D"/>
    <w:rsid w:val="00681684"/>
    <w:rsid w:val="0068169A"/>
    <w:rsid w:val="00681C64"/>
    <w:rsid w:val="00681F16"/>
    <w:rsid w:val="00681FF4"/>
    <w:rsid w:val="0068211D"/>
    <w:rsid w:val="006823D9"/>
    <w:rsid w:val="0068252B"/>
    <w:rsid w:val="006827AD"/>
    <w:rsid w:val="00682AD4"/>
    <w:rsid w:val="006830F1"/>
    <w:rsid w:val="006831B8"/>
    <w:rsid w:val="00683382"/>
    <w:rsid w:val="006835F3"/>
    <w:rsid w:val="00683627"/>
    <w:rsid w:val="00683D26"/>
    <w:rsid w:val="00683E9A"/>
    <w:rsid w:val="006840E7"/>
    <w:rsid w:val="00684267"/>
    <w:rsid w:val="00684286"/>
    <w:rsid w:val="006846C9"/>
    <w:rsid w:val="0068470F"/>
    <w:rsid w:val="006847F7"/>
    <w:rsid w:val="00684838"/>
    <w:rsid w:val="0068485F"/>
    <w:rsid w:val="006848D5"/>
    <w:rsid w:val="00684B5A"/>
    <w:rsid w:val="00684C13"/>
    <w:rsid w:val="00684E0A"/>
    <w:rsid w:val="00684E99"/>
    <w:rsid w:val="00684F98"/>
    <w:rsid w:val="00685256"/>
    <w:rsid w:val="006853DC"/>
    <w:rsid w:val="00685544"/>
    <w:rsid w:val="006856C6"/>
    <w:rsid w:val="00685856"/>
    <w:rsid w:val="00685C7D"/>
    <w:rsid w:val="00685C9A"/>
    <w:rsid w:val="00686380"/>
    <w:rsid w:val="006863FA"/>
    <w:rsid w:val="00686408"/>
    <w:rsid w:val="006867FE"/>
    <w:rsid w:val="00686A16"/>
    <w:rsid w:val="00686B04"/>
    <w:rsid w:val="00686C2B"/>
    <w:rsid w:val="00686C32"/>
    <w:rsid w:val="00686EF1"/>
    <w:rsid w:val="00686F60"/>
    <w:rsid w:val="00687152"/>
    <w:rsid w:val="00687436"/>
    <w:rsid w:val="00687483"/>
    <w:rsid w:val="00687533"/>
    <w:rsid w:val="006875EF"/>
    <w:rsid w:val="0068773E"/>
    <w:rsid w:val="00687B0A"/>
    <w:rsid w:val="00687DDA"/>
    <w:rsid w:val="00687EF5"/>
    <w:rsid w:val="006906BC"/>
    <w:rsid w:val="006906C5"/>
    <w:rsid w:val="006911F1"/>
    <w:rsid w:val="006914A2"/>
    <w:rsid w:val="006915B2"/>
    <w:rsid w:val="00691610"/>
    <w:rsid w:val="00691779"/>
    <w:rsid w:val="006917FE"/>
    <w:rsid w:val="00691ADE"/>
    <w:rsid w:val="00691B35"/>
    <w:rsid w:val="00691F67"/>
    <w:rsid w:val="00691F9D"/>
    <w:rsid w:val="006920AF"/>
    <w:rsid w:val="006920E5"/>
    <w:rsid w:val="00692242"/>
    <w:rsid w:val="00692450"/>
    <w:rsid w:val="0069278C"/>
    <w:rsid w:val="0069304A"/>
    <w:rsid w:val="006931E1"/>
    <w:rsid w:val="0069355F"/>
    <w:rsid w:val="00693AB2"/>
    <w:rsid w:val="00693B6B"/>
    <w:rsid w:val="00693CD3"/>
    <w:rsid w:val="00693F70"/>
    <w:rsid w:val="006940C3"/>
    <w:rsid w:val="00694211"/>
    <w:rsid w:val="00694338"/>
    <w:rsid w:val="00694387"/>
    <w:rsid w:val="00694771"/>
    <w:rsid w:val="00694B57"/>
    <w:rsid w:val="00694D3D"/>
    <w:rsid w:val="006952E9"/>
    <w:rsid w:val="006953CC"/>
    <w:rsid w:val="00695802"/>
    <w:rsid w:val="006959DC"/>
    <w:rsid w:val="00695A2E"/>
    <w:rsid w:val="00695DC7"/>
    <w:rsid w:val="00695ED8"/>
    <w:rsid w:val="006960A4"/>
    <w:rsid w:val="00696106"/>
    <w:rsid w:val="0069628A"/>
    <w:rsid w:val="00696500"/>
    <w:rsid w:val="00696841"/>
    <w:rsid w:val="006969D3"/>
    <w:rsid w:val="00696AFA"/>
    <w:rsid w:val="00696E9E"/>
    <w:rsid w:val="0069707C"/>
    <w:rsid w:val="00697480"/>
    <w:rsid w:val="0069779A"/>
    <w:rsid w:val="0069783D"/>
    <w:rsid w:val="0069799B"/>
    <w:rsid w:val="006979F4"/>
    <w:rsid w:val="00697CA4"/>
    <w:rsid w:val="00697CE7"/>
    <w:rsid w:val="00697EAA"/>
    <w:rsid w:val="00697ECC"/>
    <w:rsid w:val="006A0786"/>
    <w:rsid w:val="006A0837"/>
    <w:rsid w:val="006A0CA2"/>
    <w:rsid w:val="006A0EAD"/>
    <w:rsid w:val="006A111F"/>
    <w:rsid w:val="006A1132"/>
    <w:rsid w:val="006A14EC"/>
    <w:rsid w:val="006A150A"/>
    <w:rsid w:val="006A157F"/>
    <w:rsid w:val="006A171D"/>
    <w:rsid w:val="006A1A09"/>
    <w:rsid w:val="006A1C1D"/>
    <w:rsid w:val="006A1F76"/>
    <w:rsid w:val="006A2207"/>
    <w:rsid w:val="006A2647"/>
    <w:rsid w:val="006A2AA8"/>
    <w:rsid w:val="006A3242"/>
    <w:rsid w:val="006A3457"/>
    <w:rsid w:val="006A378B"/>
    <w:rsid w:val="006A3A20"/>
    <w:rsid w:val="006A3BB9"/>
    <w:rsid w:val="006A3C12"/>
    <w:rsid w:val="006A3E74"/>
    <w:rsid w:val="006A3EFB"/>
    <w:rsid w:val="006A4025"/>
    <w:rsid w:val="006A42A2"/>
    <w:rsid w:val="006A4345"/>
    <w:rsid w:val="006A43B4"/>
    <w:rsid w:val="006A43E3"/>
    <w:rsid w:val="006A44E4"/>
    <w:rsid w:val="006A4A01"/>
    <w:rsid w:val="006A4A64"/>
    <w:rsid w:val="006A4C34"/>
    <w:rsid w:val="006A4ED0"/>
    <w:rsid w:val="006A4F75"/>
    <w:rsid w:val="006A4F80"/>
    <w:rsid w:val="006A4F9D"/>
    <w:rsid w:val="006A5071"/>
    <w:rsid w:val="006A511D"/>
    <w:rsid w:val="006A51E8"/>
    <w:rsid w:val="006A53BC"/>
    <w:rsid w:val="006A5756"/>
    <w:rsid w:val="006A584A"/>
    <w:rsid w:val="006A662F"/>
    <w:rsid w:val="006A663A"/>
    <w:rsid w:val="006A6997"/>
    <w:rsid w:val="006A69A1"/>
    <w:rsid w:val="006A6A54"/>
    <w:rsid w:val="006A6A6C"/>
    <w:rsid w:val="006A6DE0"/>
    <w:rsid w:val="006A6EB0"/>
    <w:rsid w:val="006A6FA4"/>
    <w:rsid w:val="006A6FF8"/>
    <w:rsid w:val="006A70AD"/>
    <w:rsid w:val="006A7100"/>
    <w:rsid w:val="006A72D0"/>
    <w:rsid w:val="006A7302"/>
    <w:rsid w:val="006A732C"/>
    <w:rsid w:val="006A75C7"/>
    <w:rsid w:val="006A784B"/>
    <w:rsid w:val="006B0022"/>
    <w:rsid w:val="006B002B"/>
    <w:rsid w:val="006B00B4"/>
    <w:rsid w:val="006B013F"/>
    <w:rsid w:val="006B0256"/>
    <w:rsid w:val="006B0464"/>
    <w:rsid w:val="006B0702"/>
    <w:rsid w:val="006B07A6"/>
    <w:rsid w:val="006B086A"/>
    <w:rsid w:val="006B0875"/>
    <w:rsid w:val="006B08E8"/>
    <w:rsid w:val="006B0B92"/>
    <w:rsid w:val="006B0DB7"/>
    <w:rsid w:val="006B0DCC"/>
    <w:rsid w:val="006B12FE"/>
    <w:rsid w:val="006B1648"/>
    <w:rsid w:val="006B1764"/>
    <w:rsid w:val="006B1FB6"/>
    <w:rsid w:val="006B202A"/>
    <w:rsid w:val="006B2058"/>
    <w:rsid w:val="006B21F4"/>
    <w:rsid w:val="006B2256"/>
    <w:rsid w:val="006B22E1"/>
    <w:rsid w:val="006B22E2"/>
    <w:rsid w:val="006B241B"/>
    <w:rsid w:val="006B263D"/>
    <w:rsid w:val="006B297A"/>
    <w:rsid w:val="006B2BB2"/>
    <w:rsid w:val="006B2F49"/>
    <w:rsid w:val="006B3173"/>
    <w:rsid w:val="006B323B"/>
    <w:rsid w:val="006B3257"/>
    <w:rsid w:val="006B35F1"/>
    <w:rsid w:val="006B367D"/>
    <w:rsid w:val="006B383F"/>
    <w:rsid w:val="006B3FFB"/>
    <w:rsid w:val="006B42D2"/>
    <w:rsid w:val="006B435E"/>
    <w:rsid w:val="006B4447"/>
    <w:rsid w:val="006B4669"/>
    <w:rsid w:val="006B4772"/>
    <w:rsid w:val="006B49AB"/>
    <w:rsid w:val="006B4D95"/>
    <w:rsid w:val="006B5C24"/>
    <w:rsid w:val="006B5DE8"/>
    <w:rsid w:val="006B5F9B"/>
    <w:rsid w:val="006B62B8"/>
    <w:rsid w:val="006B63EE"/>
    <w:rsid w:val="006B6A9B"/>
    <w:rsid w:val="006B6A9C"/>
    <w:rsid w:val="006B7020"/>
    <w:rsid w:val="006B706D"/>
    <w:rsid w:val="006B7320"/>
    <w:rsid w:val="006B73AE"/>
    <w:rsid w:val="006B74A6"/>
    <w:rsid w:val="006B7511"/>
    <w:rsid w:val="006B76F1"/>
    <w:rsid w:val="006B7B9F"/>
    <w:rsid w:val="006B7F2B"/>
    <w:rsid w:val="006B7FA6"/>
    <w:rsid w:val="006C0035"/>
    <w:rsid w:val="006C01E4"/>
    <w:rsid w:val="006C031F"/>
    <w:rsid w:val="006C059A"/>
    <w:rsid w:val="006C0B4F"/>
    <w:rsid w:val="006C0E2F"/>
    <w:rsid w:val="006C103E"/>
    <w:rsid w:val="006C11B2"/>
    <w:rsid w:val="006C13EC"/>
    <w:rsid w:val="006C1822"/>
    <w:rsid w:val="006C1C0F"/>
    <w:rsid w:val="006C1DB0"/>
    <w:rsid w:val="006C1E7E"/>
    <w:rsid w:val="006C2075"/>
    <w:rsid w:val="006C2343"/>
    <w:rsid w:val="006C2480"/>
    <w:rsid w:val="006C2A71"/>
    <w:rsid w:val="006C2DD3"/>
    <w:rsid w:val="006C2E00"/>
    <w:rsid w:val="006C3388"/>
    <w:rsid w:val="006C3594"/>
    <w:rsid w:val="006C3790"/>
    <w:rsid w:val="006C39EA"/>
    <w:rsid w:val="006C3D47"/>
    <w:rsid w:val="006C41A3"/>
    <w:rsid w:val="006C42A9"/>
    <w:rsid w:val="006C4366"/>
    <w:rsid w:val="006C491E"/>
    <w:rsid w:val="006C492E"/>
    <w:rsid w:val="006C4A01"/>
    <w:rsid w:val="006C4AD5"/>
    <w:rsid w:val="006C4E0E"/>
    <w:rsid w:val="006C4FFF"/>
    <w:rsid w:val="006C52B6"/>
    <w:rsid w:val="006C544A"/>
    <w:rsid w:val="006C5476"/>
    <w:rsid w:val="006C5705"/>
    <w:rsid w:val="006C582A"/>
    <w:rsid w:val="006C5EE2"/>
    <w:rsid w:val="006C5F6B"/>
    <w:rsid w:val="006C6190"/>
    <w:rsid w:val="006C6C41"/>
    <w:rsid w:val="006C6E8A"/>
    <w:rsid w:val="006C6F86"/>
    <w:rsid w:val="006C7173"/>
    <w:rsid w:val="006C7225"/>
    <w:rsid w:val="006C7232"/>
    <w:rsid w:val="006C72BD"/>
    <w:rsid w:val="006C7792"/>
    <w:rsid w:val="006C7840"/>
    <w:rsid w:val="006C7FE8"/>
    <w:rsid w:val="006D02DE"/>
    <w:rsid w:val="006D045B"/>
    <w:rsid w:val="006D068B"/>
    <w:rsid w:val="006D0715"/>
    <w:rsid w:val="006D0F8C"/>
    <w:rsid w:val="006D1573"/>
    <w:rsid w:val="006D16B5"/>
    <w:rsid w:val="006D1896"/>
    <w:rsid w:val="006D1ADE"/>
    <w:rsid w:val="006D1AF0"/>
    <w:rsid w:val="006D1EB2"/>
    <w:rsid w:val="006D1F7B"/>
    <w:rsid w:val="006D1FCD"/>
    <w:rsid w:val="006D21C0"/>
    <w:rsid w:val="006D22B5"/>
    <w:rsid w:val="006D2547"/>
    <w:rsid w:val="006D2745"/>
    <w:rsid w:val="006D28F7"/>
    <w:rsid w:val="006D29C4"/>
    <w:rsid w:val="006D2B8D"/>
    <w:rsid w:val="006D2BB7"/>
    <w:rsid w:val="006D2C22"/>
    <w:rsid w:val="006D2F41"/>
    <w:rsid w:val="006D3140"/>
    <w:rsid w:val="006D31AF"/>
    <w:rsid w:val="006D364A"/>
    <w:rsid w:val="006D3897"/>
    <w:rsid w:val="006D3EEA"/>
    <w:rsid w:val="006D40CB"/>
    <w:rsid w:val="006D4435"/>
    <w:rsid w:val="006D445D"/>
    <w:rsid w:val="006D44FB"/>
    <w:rsid w:val="006D478A"/>
    <w:rsid w:val="006D4A82"/>
    <w:rsid w:val="006D4C56"/>
    <w:rsid w:val="006D513A"/>
    <w:rsid w:val="006D5441"/>
    <w:rsid w:val="006D546E"/>
    <w:rsid w:val="006D55EC"/>
    <w:rsid w:val="006D569E"/>
    <w:rsid w:val="006D580B"/>
    <w:rsid w:val="006D5A41"/>
    <w:rsid w:val="006D5EA1"/>
    <w:rsid w:val="006D6121"/>
    <w:rsid w:val="006D6202"/>
    <w:rsid w:val="006D63B4"/>
    <w:rsid w:val="006D6441"/>
    <w:rsid w:val="006D64B1"/>
    <w:rsid w:val="006D6BF8"/>
    <w:rsid w:val="006D708A"/>
    <w:rsid w:val="006D740B"/>
    <w:rsid w:val="006D77C1"/>
    <w:rsid w:val="006D77EE"/>
    <w:rsid w:val="006D7A04"/>
    <w:rsid w:val="006D7DC2"/>
    <w:rsid w:val="006E017A"/>
    <w:rsid w:val="006E0209"/>
    <w:rsid w:val="006E0284"/>
    <w:rsid w:val="006E02AC"/>
    <w:rsid w:val="006E02CE"/>
    <w:rsid w:val="006E0345"/>
    <w:rsid w:val="006E03A6"/>
    <w:rsid w:val="006E0AAA"/>
    <w:rsid w:val="006E17FC"/>
    <w:rsid w:val="006E1F5A"/>
    <w:rsid w:val="006E20A4"/>
    <w:rsid w:val="006E20D3"/>
    <w:rsid w:val="006E23A2"/>
    <w:rsid w:val="006E2872"/>
    <w:rsid w:val="006E292F"/>
    <w:rsid w:val="006E2A57"/>
    <w:rsid w:val="006E2B4D"/>
    <w:rsid w:val="006E2BBC"/>
    <w:rsid w:val="006E2D0D"/>
    <w:rsid w:val="006E2E56"/>
    <w:rsid w:val="006E2E8D"/>
    <w:rsid w:val="006E2E9D"/>
    <w:rsid w:val="006E2F8E"/>
    <w:rsid w:val="006E30F7"/>
    <w:rsid w:val="006E332F"/>
    <w:rsid w:val="006E357D"/>
    <w:rsid w:val="006E38FB"/>
    <w:rsid w:val="006E393A"/>
    <w:rsid w:val="006E3DF3"/>
    <w:rsid w:val="006E3E43"/>
    <w:rsid w:val="006E4017"/>
    <w:rsid w:val="006E403F"/>
    <w:rsid w:val="006E410A"/>
    <w:rsid w:val="006E4190"/>
    <w:rsid w:val="006E4AE9"/>
    <w:rsid w:val="006E4B11"/>
    <w:rsid w:val="006E4E42"/>
    <w:rsid w:val="006E4EF7"/>
    <w:rsid w:val="006E4FC2"/>
    <w:rsid w:val="006E51BD"/>
    <w:rsid w:val="006E51E2"/>
    <w:rsid w:val="006E561A"/>
    <w:rsid w:val="006E5636"/>
    <w:rsid w:val="006E5885"/>
    <w:rsid w:val="006E5A9F"/>
    <w:rsid w:val="006E5CAF"/>
    <w:rsid w:val="006E61EB"/>
    <w:rsid w:val="006E6672"/>
    <w:rsid w:val="006E68F8"/>
    <w:rsid w:val="006E6AAA"/>
    <w:rsid w:val="006E6C55"/>
    <w:rsid w:val="006E6D4D"/>
    <w:rsid w:val="006E6D7A"/>
    <w:rsid w:val="006E6E8D"/>
    <w:rsid w:val="006E6F56"/>
    <w:rsid w:val="006E7138"/>
    <w:rsid w:val="006E724F"/>
    <w:rsid w:val="006E747E"/>
    <w:rsid w:val="006E77D5"/>
    <w:rsid w:val="006E785E"/>
    <w:rsid w:val="006E7F7F"/>
    <w:rsid w:val="006E7F8B"/>
    <w:rsid w:val="006F02A0"/>
    <w:rsid w:val="006F02CF"/>
    <w:rsid w:val="006F0321"/>
    <w:rsid w:val="006F0364"/>
    <w:rsid w:val="006F07EB"/>
    <w:rsid w:val="006F0815"/>
    <w:rsid w:val="006F08B2"/>
    <w:rsid w:val="006F090F"/>
    <w:rsid w:val="006F0B42"/>
    <w:rsid w:val="006F0C3F"/>
    <w:rsid w:val="006F0CE3"/>
    <w:rsid w:val="006F0D56"/>
    <w:rsid w:val="006F1179"/>
    <w:rsid w:val="006F11D5"/>
    <w:rsid w:val="006F1287"/>
    <w:rsid w:val="006F13B2"/>
    <w:rsid w:val="006F13C3"/>
    <w:rsid w:val="006F158E"/>
    <w:rsid w:val="006F1704"/>
    <w:rsid w:val="006F1798"/>
    <w:rsid w:val="006F1919"/>
    <w:rsid w:val="006F1C91"/>
    <w:rsid w:val="006F1EF9"/>
    <w:rsid w:val="006F2107"/>
    <w:rsid w:val="006F2442"/>
    <w:rsid w:val="006F2A58"/>
    <w:rsid w:val="006F2DB3"/>
    <w:rsid w:val="006F2E73"/>
    <w:rsid w:val="006F2E96"/>
    <w:rsid w:val="006F32B0"/>
    <w:rsid w:val="006F3308"/>
    <w:rsid w:val="006F332B"/>
    <w:rsid w:val="006F35DF"/>
    <w:rsid w:val="006F372F"/>
    <w:rsid w:val="006F3823"/>
    <w:rsid w:val="006F395B"/>
    <w:rsid w:val="006F3C7D"/>
    <w:rsid w:val="006F42D3"/>
    <w:rsid w:val="006F43D2"/>
    <w:rsid w:val="006F45B9"/>
    <w:rsid w:val="006F4C53"/>
    <w:rsid w:val="006F4F39"/>
    <w:rsid w:val="006F564A"/>
    <w:rsid w:val="006F5965"/>
    <w:rsid w:val="006F5A42"/>
    <w:rsid w:val="006F5A4C"/>
    <w:rsid w:val="006F66CE"/>
    <w:rsid w:val="006F6C0E"/>
    <w:rsid w:val="006F6D2B"/>
    <w:rsid w:val="006F6D99"/>
    <w:rsid w:val="006F7081"/>
    <w:rsid w:val="006F72CE"/>
    <w:rsid w:val="006F7405"/>
    <w:rsid w:val="006F7766"/>
    <w:rsid w:val="006F799F"/>
    <w:rsid w:val="006F7D23"/>
    <w:rsid w:val="00700171"/>
    <w:rsid w:val="007005B8"/>
    <w:rsid w:val="00700943"/>
    <w:rsid w:val="00700AF7"/>
    <w:rsid w:val="00700F3A"/>
    <w:rsid w:val="00701378"/>
    <w:rsid w:val="007016DB"/>
    <w:rsid w:val="007019CA"/>
    <w:rsid w:val="00701A5E"/>
    <w:rsid w:val="007020DC"/>
    <w:rsid w:val="007024EA"/>
    <w:rsid w:val="00702C2A"/>
    <w:rsid w:val="00702E12"/>
    <w:rsid w:val="00703301"/>
    <w:rsid w:val="007035A2"/>
    <w:rsid w:val="00703709"/>
    <w:rsid w:val="00703807"/>
    <w:rsid w:val="00703DFE"/>
    <w:rsid w:val="007040BC"/>
    <w:rsid w:val="00704489"/>
    <w:rsid w:val="00704588"/>
    <w:rsid w:val="007047BA"/>
    <w:rsid w:val="00704846"/>
    <w:rsid w:val="00704AC4"/>
    <w:rsid w:val="00704D54"/>
    <w:rsid w:val="00704EAD"/>
    <w:rsid w:val="00704EC8"/>
    <w:rsid w:val="00704F0F"/>
    <w:rsid w:val="00705129"/>
    <w:rsid w:val="00705150"/>
    <w:rsid w:val="0070516A"/>
    <w:rsid w:val="0070592C"/>
    <w:rsid w:val="00705965"/>
    <w:rsid w:val="00705AC0"/>
    <w:rsid w:val="00705D82"/>
    <w:rsid w:val="00705F6D"/>
    <w:rsid w:val="007064EE"/>
    <w:rsid w:val="007065D9"/>
    <w:rsid w:val="007066DD"/>
    <w:rsid w:val="007069B5"/>
    <w:rsid w:val="00706CEB"/>
    <w:rsid w:val="00706F2F"/>
    <w:rsid w:val="0070713A"/>
    <w:rsid w:val="007071E4"/>
    <w:rsid w:val="007073EB"/>
    <w:rsid w:val="007078E9"/>
    <w:rsid w:val="00707CD7"/>
    <w:rsid w:val="00707E90"/>
    <w:rsid w:val="00707EEA"/>
    <w:rsid w:val="00707FCF"/>
    <w:rsid w:val="0071004E"/>
    <w:rsid w:val="0071009D"/>
    <w:rsid w:val="007101C1"/>
    <w:rsid w:val="00710346"/>
    <w:rsid w:val="00710398"/>
    <w:rsid w:val="0071074A"/>
    <w:rsid w:val="007107CD"/>
    <w:rsid w:val="00710866"/>
    <w:rsid w:val="00710953"/>
    <w:rsid w:val="007109A2"/>
    <w:rsid w:val="00710A01"/>
    <w:rsid w:val="00710A7B"/>
    <w:rsid w:val="00710B32"/>
    <w:rsid w:val="00711E84"/>
    <w:rsid w:val="00711FEA"/>
    <w:rsid w:val="00712496"/>
    <w:rsid w:val="007126A3"/>
    <w:rsid w:val="00712B58"/>
    <w:rsid w:val="00712DE9"/>
    <w:rsid w:val="00713226"/>
    <w:rsid w:val="007134CC"/>
    <w:rsid w:val="00713758"/>
    <w:rsid w:val="0071376B"/>
    <w:rsid w:val="00713B93"/>
    <w:rsid w:val="00713DEF"/>
    <w:rsid w:val="0071431B"/>
    <w:rsid w:val="007143C6"/>
    <w:rsid w:val="00714DF3"/>
    <w:rsid w:val="007150D3"/>
    <w:rsid w:val="007152F0"/>
    <w:rsid w:val="007155C5"/>
    <w:rsid w:val="00715816"/>
    <w:rsid w:val="007159B3"/>
    <w:rsid w:val="00715D8E"/>
    <w:rsid w:val="00715DEB"/>
    <w:rsid w:val="00715E9B"/>
    <w:rsid w:val="00715EA6"/>
    <w:rsid w:val="00716157"/>
    <w:rsid w:val="00716338"/>
    <w:rsid w:val="0071633F"/>
    <w:rsid w:val="007166DE"/>
    <w:rsid w:val="00716AB0"/>
    <w:rsid w:val="00716DA7"/>
    <w:rsid w:val="0071731B"/>
    <w:rsid w:val="00717583"/>
    <w:rsid w:val="007178E0"/>
    <w:rsid w:val="007179AF"/>
    <w:rsid w:val="007179B7"/>
    <w:rsid w:val="00720037"/>
    <w:rsid w:val="007200D6"/>
    <w:rsid w:val="0072026E"/>
    <w:rsid w:val="00720862"/>
    <w:rsid w:val="00720B33"/>
    <w:rsid w:val="00720B51"/>
    <w:rsid w:val="00720BA1"/>
    <w:rsid w:val="00720D15"/>
    <w:rsid w:val="00721012"/>
    <w:rsid w:val="007210CE"/>
    <w:rsid w:val="007214D8"/>
    <w:rsid w:val="0072167A"/>
    <w:rsid w:val="0072191E"/>
    <w:rsid w:val="00721C31"/>
    <w:rsid w:val="00721EB0"/>
    <w:rsid w:val="00721FB4"/>
    <w:rsid w:val="00721FB7"/>
    <w:rsid w:val="00722283"/>
    <w:rsid w:val="007223DE"/>
    <w:rsid w:val="0072271F"/>
    <w:rsid w:val="0072280E"/>
    <w:rsid w:val="00722CFC"/>
    <w:rsid w:val="00722D54"/>
    <w:rsid w:val="00722EA8"/>
    <w:rsid w:val="00722F11"/>
    <w:rsid w:val="00723029"/>
    <w:rsid w:val="00723074"/>
    <w:rsid w:val="0072320C"/>
    <w:rsid w:val="007233CC"/>
    <w:rsid w:val="0072344C"/>
    <w:rsid w:val="00723519"/>
    <w:rsid w:val="007235CD"/>
    <w:rsid w:val="00723FF4"/>
    <w:rsid w:val="007241E4"/>
    <w:rsid w:val="00724A1B"/>
    <w:rsid w:val="00724B69"/>
    <w:rsid w:val="00724C7D"/>
    <w:rsid w:val="00724D88"/>
    <w:rsid w:val="00724E9B"/>
    <w:rsid w:val="007250ED"/>
    <w:rsid w:val="007254A8"/>
    <w:rsid w:val="00725BE3"/>
    <w:rsid w:val="00725FCB"/>
    <w:rsid w:val="007262B1"/>
    <w:rsid w:val="00726356"/>
    <w:rsid w:val="00726CE8"/>
    <w:rsid w:val="00726DB2"/>
    <w:rsid w:val="00726E32"/>
    <w:rsid w:val="00726EF4"/>
    <w:rsid w:val="007273BF"/>
    <w:rsid w:val="007273E8"/>
    <w:rsid w:val="007274CC"/>
    <w:rsid w:val="00727B68"/>
    <w:rsid w:val="00730893"/>
    <w:rsid w:val="00730B54"/>
    <w:rsid w:val="00730CE4"/>
    <w:rsid w:val="00731115"/>
    <w:rsid w:val="0073126A"/>
    <w:rsid w:val="00731440"/>
    <w:rsid w:val="007317D5"/>
    <w:rsid w:val="0073186F"/>
    <w:rsid w:val="0073192E"/>
    <w:rsid w:val="00731BAD"/>
    <w:rsid w:val="00732221"/>
    <w:rsid w:val="00732F9A"/>
    <w:rsid w:val="00732FB1"/>
    <w:rsid w:val="0073345A"/>
    <w:rsid w:val="00733632"/>
    <w:rsid w:val="00733CC0"/>
    <w:rsid w:val="00733E15"/>
    <w:rsid w:val="00733F9B"/>
    <w:rsid w:val="007343C7"/>
    <w:rsid w:val="007343FF"/>
    <w:rsid w:val="007344E9"/>
    <w:rsid w:val="00734710"/>
    <w:rsid w:val="00734769"/>
    <w:rsid w:val="00734A9F"/>
    <w:rsid w:val="00735058"/>
    <w:rsid w:val="00735349"/>
    <w:rsid w:val="007355A8"/>
    <w:rsid w:val="0073595A"/>
    <w:rsid w:val="007359B0"/>
    <w:rsid w:val="007359FC"/>
    <w:rsid w:val="00735B7A"/>
    <w:rsid w:val="00735E03"/>
    <w:rsid w:val="00735F2A"/>
    <w:rsid w:val="00735FED"/>
    <w:rsid w:val="00736731"/>
    <w:rsid w:val="00736A9E"/>
    <w:rsid w:val="00736B9C"/>
    <w:rsid w:val="00736C29"/>
    <w:rsid w:val="00736E41"/>
    <w:rsid w:val="00736FF6"/>
    <w:rsid w:val="007375B5"/>
    <w:rsid w:val="0073761A"/>
    <w:rsid w:val="00737A37"/>
    <w:rsid w:val="00737BE4"/>
    <w:rsid w:val="00737CA4"/>
    <w:rsid w:val="00737CF1"/>
    <w:rsid w:val="00737E76"/>
    <w:rsid w:val="00740140"/>
    <w:rsid w:val="0074036F"/>
    <w:rsid w:val="007407A4"/>
    <w:rsid w:val="00740D27"/>
    <w:rsid w:val="00740ED9"/>
    <w:rsid w:val="00740F47"/>
    <w:rsid w:val="00741046"/>
    <w:rsid w:val="00741201"/>
    <w:rsid w:val="00741255"/>
    <w:rsid w:val="00741357"/>
    <w:rsid w:val="0074149C"/>
    <w:rsid w:val="007414AF"/>
    <w:rsid w:val="00741581"/>
    <w:rsid w:val="007416CF"/>
    <w:rsid w:val="007416D4"/>
    <w:rsid w:val="0074187D"/>
    <w:rsid w:val="00741C87"/>
    <w:rsid w:val="00741DDB"/>
    <w:rsid w:val="00741DF4"/>
    <w:rsid w:val="00741F6C"/>
    <w:rsid w:val="007421F4"/>
    <w:rsid w:val="007425A6"/>
    <w:rsid w:val="00742737"/>
    <w:rsid w:val="00742890"/>
    <w:rsid w:val="00742E09"/>
    <w:rsid w:val="00742E4F"/>
    <w:rsid w:val="00742EC8"/>
    <w:rsid w:val="007437D7"/>
    <w:rsid w:val="00743D98"/>
    <w:rsid w:val="007443F9"/>
    <w:rsid w:val="00744651"/>
    <w:rsid w:val="00744773"/>
    <w:rsid w:val="00744779"/>
    <w:rsid w:val="00744797"/>
    <w:rsid w:val="007447D9"/>
    <w:rsid w:val="00744CC0"/>
    <w:rsid w:val="00745100"/>
    <w:rsid w:val="007453C6"/>
    <w:rsid w:val="00745687"/>
    <w:rsid w:val="0074597E"/>
    <w:rsid w:val="00746709"/>
    <w:rsid w:val="00746834"/>
    <w:rsid w:val="0074684E"/>
    <w:rsid w:val="00746A2B"/>
    <w:rsid w:val="00746C16"/>
    <w:rsid w:val="00746DA3"/>
    <w:rsid w:val="00746FF9"/>
    <w:rsid w:val="0074717C"/>
    <w:rsid w:val="0074741F"/>
    <w:rsid w:val="0074745A"/>
    <w:rsid w:val="007475DC"/>
    <w:rsid w:val="00747908"/>
    <w:rsid w:val="007479E6"/>
    <w:rsid w:val="00747B55"/>
    <w:rsid w:val="00747C98"/>
    <w:rsid w:val="00747CD9"/>
    <w:rsid w:val="00747D32"/>
    <w:rsid w:val="00750298"/>
    <w:rsid w:val="007506BB"/>
    <w:rsid w:val="007507CD"/>
    <w:rsid w:val="0075088A"/>
    <w:rsid w:val="00750A02"/>
    <w:rsid w:val="00750F87"/>
    <w:rsid w:val="007512F3"/>
    <w:rsid w:val="0075172C"/>
    <w:rsid w:val="0075180E"/>
    <w:rsid w:val="007518E0"/>
    <w:rsid w:val="00751A3A"/>
    <w:rsid w:val="00751F05"/>
    <w:rsid w:val="00751F0F"/>
    <w:rsid w:val="007522D5"/>
    <w:rsid w:val="0075287B"/>
    <w:rsid w:val="00752B27"/>
    <w:rsid w:val="00752C00"/>
    <w:rsid w:val="00752D53"/>
    <w:rsid w:val="00752F6F"/>
    <w:rsid w:val="00753523"/>
    <w:rsid w:val="007536B0"/>
    <w:rsid w:val="00753FDA"/>
    <w:rsid w:val="007542DB"/>
    <w:rsid w:val="007543B4"/>
    <w:rsid w:val="00754557"/>
    <w:rsid w:val="00754D1F"/>
    <w:rsid w:val="00754DEF"/>
    <w:rsid w:val="00754FFF"/>
    <w:rsid w:val="0075519D"/>
    <w:rsid w:val="007555A2"/>
    <w:rsid w:val="00755840"/>
    <w:rsid w:val="00755F45"/>
    <w:rsid w:val="00755F61"/>
    <w:rsid w:val="007560C5"/>
    <w:rsid w:val="00756549"/>
    <w:rsid w:val="00756552"/>
    <w:rsid w:val="007565C6"/>
    <w:rsid w:val="007566C5"/>
    <w:rsid w:val="0075676B"/>
    <w:rsid w:val="007567DE"/>
    <w:rsid w:val="00756962"/>
    <w:rsid w:val="00756AD2"/>
    <w:rsid w:val="00756BB9"/>
    <w:rsid w:val="007571D5"/>
    <w:rsid w:val="007576B7"/>
    <w:rsid w:val="00757852"/>
    <w:rsid w:val="00757A64"/>
    <w:rsid w:val="00757BAA"/>
    <w:rsid w:val="00757F02"/>
    <w:rsid w:val="00757FC8"/>
    <w:rsid w:val="007601CF"/>
    <w:rsid w:val="0076022E"/>
    <w:rsid w:val="007602E9"/>
    <w:rsid w:val="0076087D"/>
    <w:rsid w:val="0076087E"/>
    <w:rsid w:val="0076092D"/>
    <w:rsid w:val="00760B74"/>
    <w:rsid w:val="00761075"/>
    <w:rsid w:val="00761360"/>
    <w:rsid w:val="007613AA"/>
    <w:rsid w:val="007615CA"/>
    <w:rsid w:val="0076163F"/>
    <w:rsid w:val="00761849"/>
    <w:rsid w:val="00761BE2"/>
    <w:rsid w:val="00761C18"/>
    <w:rsid w:val="00761C2E"/>
    <w:rsid w:val="00761CF1"/>
    <w:rsid w:val="00761D0E"/>
    <w:rsid w:val="00761EBE"/>
    <w:rsid w:val="00761EEB"/>
    <w:rsid w:val="00761F3E"/>
    <w:rsid w:val="00762108"/>
    <w:rsid w:val="00762395"/>
    <w:rsid w:val="0076258E"/>
    <w:rsid w:val="007627B4"/>
    <w:rsid w:val="00762801"/>
    <w:rsid w:val="00762873"/>
    <w:rsid w:val="00762918"/>
    <w:rsid w:val="00763123"/>
    <w:rsid w:val="00763449"/>
    <w:rsid w:val="007641EC"/>
    <w:rsid w:val="00764573"/>
    <w:rsid w:val="007645AB"/>
    <w:rsid w:val="00764633"/>
    <w:rsid w:val="00765567"/>
    <w:rsid w:val="007656AC"/>
    <w:rsid w:val="00765739"/>
    <w:rsid w:val="00765781"/>
    <w:rsid w:val="00765954"/>
    <w:rsid w:val="00765A71"/>
    <w:rsid w:val="00765A9C"/>
    <w:rsid w:val="00765C68"/>
    <w:rsid w:val="00765DC3"/>
    <w:rsid w:val="00765E63"/>
    <w:rsid w:val="00765F30"/>
    <w:rsid w:val="00766287"/>
    <w:rsid w:val="00766322"/>
    <w:rsid w:val="0076645A"/>
    <w:rsid w:val="0076667C"/>
    <w:rsid w:val="00766865"/>
    <w:rsid w:val="00766B9B"/>
    <w:rsid w:val="0076750E"/>
    <w:rsid w:val="00767885"/>
    <w:rsid w:val="00767CDA"/>
    <w:rsid w:val="00767E04"/>
    <w:rsid w:val="00770343"/>
    <w:rsid w:val="00770524"/>
    <w:rsid w:val="0077058B"/>
    <w:rsid w:val="0077065A"/>
    <w:rsid w:val="00770809"/>
    <w:rsid w:val="00770BE0"/>
    <w:rsid w:val="00770BF5"/>
    <w:rsid w:val="00770C9A"/>
    <w:rsid w:val="00770E49"/>
    <w:rsid w:val="00770F84"/>
    <w:rsid w:val="007710F7"/>
    <w:rsid w:val="007711D9"/>
    <w:rsid w:val="00771852"/>
    <w:rsid w:val="007719B6"/>
    <w:rsid w:val="0077201D"/>
    <w:rsid w:val="007722BF"/>
    <w:rsid w:val="007724A5"/>
    <w:rsid w:val="00772516"/>
    <w:rsid w:val="007727B3"/>
    <w:rsid w:val="00772A4C"/>
    <w:rsid w:val="00773487"/>
    <w:rsid w:val="007735DB"/>
    <w:rsid w:val="007736A4"/>
    <w:rsid w:val="0077386C"/>
    <w:rsid w:val="0077397C"/>
    <w:rsid w:val="00773DA0"/>
    <w:rsid w:val="00773FBE"/>
    <w:rsid w:val="007742F4"/>
    <w:rsid w:val="007743B5"/>
    <w:rsid w:val="0077459F"/>
    <w:rsid w:val="00774653"/>
    <w:rsid w:val="007746AB"/>
    <w:rsid w:val="007746E7"/>
    <w:rsid w:val="007747D5"/>
    <w:rsid w:val="00774847"/>
    <w:rsid w:val="007748CF"/>
    <w:rsid w:val="0077494B"/>
    <w:rsid w:val="00774A6E"/>
    <w:rsid w:val="00774BBF"/>
    <w:rsid w:val="00774DC2"/>
    <w:rsid w:val="0077501D"/>
    <w:rsid w:val="007750F3"/>
    <w:rsid w:val="00775539"/>
    <w:rsid w:val="0077563E"/>
    <w:rsid w:val="00775DAF"/>
    <w:rsid w:val="0077607E"/>
    <w:rsid w:val="007760EA"/>
    <w:rsid w:val="0077613B"/>
    <w:rsid w:val="00776229"/>
    <w:rsid w:val="007763BD"/>
    <w:rsid w:val="007764C3"/>
    <w:rsid w:val="007765A4"/>
    <w:rsid w:val="007768E7"/>
    <w:rsid w:val="007769BB"/>
    <w:rsid w:val="00776A68"/>
    <w:rsid w:val="00776CE2"/>
    <w:rsid w:val="00776DC6"/>
    <w:rsid w:val="00777208"/>
    <w:rsid w:val="007772F5"/>
    <w:rsid w:val="00777686"/>
    <w:rsid w:val="007778BB"/>
    <w:rsid w:val="007779AD"/>
    <w:rsid w:val="00777B96"/>
    <w:rsid w:val="00777CE5"/>
    <w:rsid w:val="00777DDC"/>
    <w:rsid w:val="0078014E"/>
    <w:rsid w:val="007801B6"/>
    <w:rsid w:val="00780236"/>
    <w:rsid w:val="007802B1"/>
    <w:rsid w:val="0078053F"/>
    <w:rsid w:val="007805E4"/>
    <w:rsid w:val="007807CC"/>
    <w:rsid w:val="00780976"/>
    <w:rsid w:val="00780D87"/>
    <w:rsid w:val="00780E89"/>
    <w:rsid w:val="00781597"/>
    <w:rsid w:val="00781B68"/>
    <w:rsid w:val="00781D40"/>
    <w:rsid w:val="007820B3"/>
    <w:rsid w:val="00782183"/>
    <w:rsid w:val="00782A90"/>
    <w:rsid w:val="00782D68"/>
    <w:rsid w:val="00782DD0"/>
    <w:rsid w:val="0078315A"/>
    <w:rsid w:val="00783223"/>
    <w:rsid w:val="0078328C"/>
    <w:rsid w:val="00783656"/>
    <w:rsid w:val="00783AF4"/>
    <w:rsid w:val="00783D7F"/>
    <w:rsid w:val="00783EA5"/>
    <w:rsid w:val="00783FD5"/>
    <w:rsid w:val="0078435B"/>
    <w:rsid w:val="00784436"/>
    <w:rsid w:val="00784506"/>
    <w:rsid w:val="00784590"/>
    <w:rsid w:val="00784627"/>
    <w:rsid w:val="00784642"/>
    <w:rsid w:val="00784679"/>
    <w:rsid w:val="00784962"/>
    <w:rsid w:val="00784A26"/>
    <w:rsid w:val="00784A9F"/>
    <w:rsid w:val="00784CDA"/>
    <w:rsid w:val="0078525A"/>
    <w:rsid w:val="007857E6"/>
    <w:rsid w:val="00785B61"/>
    <w:rsid w:val="00785CC2"/>
    <w:rsid w:val="00786197"/>
    <w:rsid w:val="0078671E"/>
    <w:rsid w:val="00786757"/>
    <w:rsid w:val="007868D4"/>
    <w:rsid w:val="00786E4F"/>
    <w:rsid w:val="00787399"/>
    <w:rsid w:val="00787539"/>
    <w:rsid w:val="00787618"/>
    <w:rsid w:val="00787ACF"/>
    <w:rsid w:val="00787DDB"/>
    <w:rsid w:val="0079008C"/>
    <w:rsid w:val="00790117"/>
    <w:rsid w:val="00790470"/>
    <w:rsid w:val="00790605"/>
    <w:rsid w:val="00790960"/>
    <w:rsid w:val="00790A9B"/>
    <w:rsid w:val="00790D2F"/>
    <w:rsid w:val="00791133"/>
    <w:rsid w:val="00791144"/>
    <w:rsid w:val="00791BB1"/>
    <w:rsid w:val="00791C11"/>
    <w:rsid w:val="00791DA4"/>
    <w:rsid w:val="00791FCF"/>
    <w:rsid w:val="007920EB"/>
    <w:rsid w:val="007920FA"/>
    <w:rsid w:val="00792263"/>
    <w:rsid w:val="00792303"/>
    <w:rsid w:val="00792499"/>
    <w:rsid w:val="00792941"/>
    <w:rsid w:val="00792D5D"/>
    <w:rsid w:val="007930FD"/>
    <w:rsid w:val="007931B3"/>
    <w:rsid w:val="0079339F"/>
    <w:rsid w:val="007934C2"/>
    <w:rsid w:val="007935D8"/>
    <w:rsid w:val="0079383B"/>
    <w:rsid w:val="007939F0"/>
    <w:rsid w:val="00793D51"/>
    <w:rsid w:val="00793D7E"/>
    <w:rsid w:val="00793EF2"/>
    <w:rsid w:val="00794059"/>
    <w:rsid w:val="007942B7"/>
    <w:rsid w:val="007943F0"/>
    <w:rsid w:val="0079475C"/>
    <w:rsid w:val="00794AC1"/>
    <w:rsid w:val="00794CAC"/>
    <w:rsid w:val="00794CDA"/>
    <w:rsid w:val="00794D43"/>
    <w:rsid w:val="00794E1E"/>
    <w:rsid w:val="00795084"/>
    <w:rsid w:val="007953B1"/>
    <w:rsid w:val="007953E0"/>
    <w:rsid w:val="00795A6A"/>
    <w:rsid w:val="00795B25"/>
    <w:rsid w:val="00795BCB"/>
    <w:rsid w:val="00796217"/>
    <w:rsid w:val="00796466"/>
    <w:rsid w:val="007964BF"/>
    <w:rsid w:val="007967A6"/>
    <w:rsid w:val="007967F8"/>
    <w:rsid w:val="00796F98"/>
    <w:rsid w:val="00797589"/>
    <w:rsid w:val="00797970"/>
    <w:rsid w:val="00797A01"/>
    <w:rsid w:val="00797A45"/>
    <w:rsid w:val="00797E33"/>
    <w:rsid w:val="00797F31"/>
    <w:rsid w:val="007A0103"/>
    <w:rsid w:val="007A01DE"/>
    <w:rsid w:val="007A04DB"/>
    <w:rsid w:val="007A05DE"/>
    <w:rsid w:val="007A0673"/>
    <w:rsid w:val="007A0959"/>
    <w:rsid w:val="007A0A88"/>
    <w:rsid w:val="007A0DC0"/>
    <w:rsid w:val="007A1142"/>
    <w:rsid w:val="007A14AB"/>
    <w:rsid w:val="007A1614"/>
    <w:rsid w:val="007A18E7"/>
    <w:rsid w:val="007A18F3"/>
    <w:rsid w:val="007A1AEC"/>
    <w:rsid w:val="007A1B30"/>
    <w:rsid w:val="007A1C99"/>
    <w:rsid w:val="007A1F36"/>
    <w:rsid w:val="007A1F84"/>
    <w:rsid w:val="007A20BC"/>
    <w:rsid w:val="007A2541"/>
    <w:rsid w:val="007A2AC0"/>
    <w:rsid w:val="007A302F"/>
    <w:rsid w:val="007A3038"/>
    <w:rsid w:val="007A30BB"/>
    <w:rsid w:val="007A30EA"/>
    <w:rsid w:val="007A33E7"/>
    <w:rsid w:val="007A3568"/>
    <w:rsid w:val="007A3B96"/>
    <w:rsid w:val="007A4294"/>
    <w:rsid w:val="007A42CC"/>
    <w:rsid w:val="007A4336"/>
    <w:rsid w:val="007A4438"/>
    <w:rsid w:val="007A457E"/>
    <w:rsid w:val="007A45E4"/>
    <w:rsid w:val="007A462B"/>
    <w:rsid w:val="007A4CBC"/>
    <w:rsid w:val="007A515C"/>
    <w:rsid w:val="007A51C6"/>
    <w:rsid w:val="007A52B6"/>
    <w:rsid w:val="007A54B4"/>
    <w:rsid w:val="007A558E"/>
    <w:rsid w:val="007A56FF"/>
    <w:rsid w:val="007A58AF"/>
    <w:rsid w:val="007A5998"/>
    <w:rsid w:val="007A5A95"/>
    <w:rsid w:val="007A5FF4"/>
    <w:rsid w:val="007A6061"/>
    <w:rsid w:val="007A616F"/>
    <w:rsid w:val="007A61AD"/>
    <w:rsid w:val="007A6401"/>
    <w:rsid w:val="007A652A"/>
    <w:rsid w:val="007A6E3F"/>
    <w:rsid w:val="007A6ECB"/>
    <w:rsid w:val="007A7086"/>
    <w:rsid w:val="007A70D4"/>
    <w:rsid w:val="007A7409"/>
    <w:rsid w:val="007A76F2"/>
    <w:rsid w:val="007A779B"/>
    <w:rsid w:val="007A784C"/>
    <w:rsid w:val="007A7BB3"/>
    <w:rsid w:val="007A7D45"/>
    <w:rsid w:val="007A7E81"/>
    <w:rsid w:val="007A7EDC"/>
    <w:rsid w:val="007B00A3"/>
    <w:rsid w:val="007B00DD"/>
    <w:rsid w:val="007B04E0"/>
    <w:rsid w:val="007B07C4"/>
    <w:rsid w:val="007B0B4E"/>
    <w:rsid w:val="007B0E41"/>
    <w:rsid w:val="007B100E"/>
    <w:rsid w:val="007B10A9"/>
    <w:rsid w:val="007B1351"/>
    <w:rsid w:val="007B17D4"/>
    <w:rsid w:val="007B1946"/>
    <w:rsid w:val="007B1982"/>
    <w:rsid w:val="007B1AF4"/>
    <w:rsid w:val="007B1D93"/>
    <w:rsid w:val="007B1F3B"/>
    <w:rsid w:val="007B1FEE"/>
    <w:rsid w:val="007B2019"/>
    <w:rsid w:val="007B23F1"/>
    <w:rsid w:val="007B24C6"/>
    <w:rsid w:val="007B250C"/>
    <w:rsid w:val="007B275E"/>
    <w:rsid w:val="007B287B"/>
    <w:rsid w:val="007B2A40"/>
    <w:rsid w:val="007B2A42"/>
    <w:rsid w:val="007B2C5D"/>
    <w:rsid w:val="007B31B3"/>
    <w:rsid w:val="007B324E"/>
    <w:rsid w:val="007B36BD"/>
    <w:rsid w:val="007B3A17"/>
    <w:rsid w:val="007B3A41"/>
    <w:rsid w:val="007B3B92"/>
    <w:rsid w:val="007B3C40"/>
    <w:rsid w:val="007B3F4F"/>
    <w:rsid w:val="007B426B"/>
    <w:rsid w:val="007B47F3"/>
    <w:rsid w:val="007B485D"/>
    <w:rsid w:val="007B4960"/>
    <w:rsid w:val="007B4A04"/>
    <w:rsid w:val="007B4D58"/>
    <w:rsid w:val="007B4DED"/>
    <w:rsid w:val="007B4F26"/>
    <w:rsid w:val="007B58C9"/>
    <w:rsid w:val="007B58EA"/>
    <w:rsid w:val="007B5C80"/>
    <w:rsid w:val="007B5C9B"/>
    <w:rsid w:val="007B5FD4"/>
    <w:rsid w:val="007B6379"/>
    <w:rsid w:val="007B6401"/>
    <w:rsid w:val="007B68E4"/>
    <w:rsid w:val="007B6A1B"/>
    <w:rsid w:val="007B7032"/>
    <w:rsid w:val="007B71F6"/>
    <w:rsid w:val="007B76C8"/>
    <w:rsid w:val="007B7C57"/>
    <w:rsid w:val="007B7E69"/>
    <w:rsid w:val="007C0214"/>
    <w:rsid w:val="007C074B"/>
    <w:rsid w:val="007C07AC"/>
    <w:rsid w:val="007C0929"/>
    <w:rsid w:val="007C0D01"/>
    <w:rsid w:val="007C0D33"/>
    <w:rsid w:val="007C1071"/>
    <w:rsid w:val="007C1CDA"/>
    <w:rsid w:val="007C1E35"/>
    <w:rsid w:val="007C1F75"/>
    <w:rsid w:val="007C29D0"/>
    <w:rsid w:val="007C2A05"/>
    <w:rsid w:val="007C2ADB"/>
    <w:rsid w:val="007C2BC9"/>
    <w:rsid w:val="007C2C49"/>
    <w:rsid w:val="007C2CE1"/>
    <w:rsid w:val="007C2EDD"/>
    <w:rsid w:val="007C300E"/>
    <w:rsid w:val="007C316A"/>
    <w:rsid w:val="007C333B"/>
    <w:rsid w:val="007C36CD"/>
    <w:rsid w:val="007C3DB6"/>
    <w:rsid w:val="007C3FC0"/>
    <w:rsid w:val="007C434C"/>
    <w:rsid w:val="007C45C6"/>
    <w:rsid w:val="007C4697"/>
    <w:rsid w:val="007C4765"/>
    <w:rsid w:val="007C4AB8"/>
    <w:rsid w:val="007C4C63"/>
    <w:rsid w:val="007C4D95"/>
    <w:rsid w:val="007C552D"/>
    <w:rsid w:val="007C5655"/>
    <w:rsid w:val="007C5857"/>
    <w:rsid w:val="007C5B66"/>
    <w:rsid w:val="007C5EDA"/>
    <w:rsid w:val="007C60AE"/>
    <w:rsid w:val="007C60B9"/>
    <w:rsid w:val="007C6539"/>
    <w:rsid w:val="007C6612"/>
    <w:rsid w:val="007C668E"/>
    <w:rsid w:val="007C680F"/>
    <w:rsid w:val="007C68BC"/>
    <w:rsid w:val="007C694D"/>
    <w:rsid w:val="007C6C11"/>
    <w:rsid w:val="007C6EDA"/>
    <w:rsid w:val="007C7403"/>
    <w:rsid w:val="007C741B"/>
    <w:rsid w:val="007C7AC0"/>
    <w:rsid w:val="007C7C71"/>
    <w:rsid w:val="007C7D19"/>
    <w:rsid w:val="007D0339"/>
    <w:rsid w:val="007D0400"/>
    <w:rsid w:val="007D0A38"/>
    <w:rsid w:val="007D0D62"/>
    <w:rsid w:val="007D1081"/>
    <w:rsid w:val="007D11A4"/>
    <w:rsid w:val="007D11D1"/>
    <w:rsid w:val="007D13CB"/>
    <w:rsid w:val="007D14E2"/>
    <w:rsid w:val="007D1579"/>
    <w:rsid w:val="007D15DD"/>
    <w:rsid w:val="007D17BE"/>
    <w:rsid w:val="007D1B49"/>
    <w:rsid w:val="007D1EDF"/>
    <w:rsid w:val="007D2068"/>
    <w:rsid w:val="007D2116"/>
    <w:rsid w:val="007D238F"/>
    <w:rsid w:val="007D2524"/>
    <w:rsid w:val="007D252C"/>
    <w:rsid w:val="007D26CB"/>
    <w:rsid w:val="007D2882"/>
    <w:rsid w:val="007D28AF"/>
    <w:rsid w:val="007D29D9"/>
    <w:rsid w:val="007D2BB7"/>
    <w:rsid w:val="007D2BE0"/>
    <w:rsid w:val="007D2C39"/>
    <w:rsid w:val="007D2C9D"/>
    <w:rsid w:val="007D2D2C"/>
    <w:rsid w:val="007D2DE7"/>
    <w:rsid w:val="007D2DF4"/>
    <w:rsid w:val="007D3047"/>
    <w:rsid w:val="007D307F"/>
    <w:rsid w:val="007D3416"/>
    <w:rsid w:val="007D3904"/>
    <w:rsid w:val="007D3A9B"/>
    <w:rsid w:val="007D3DB6"/>
    <w:rsid w:val="007D3DD8"/>
    <w:rsid w:val="007D40DC"/>
    <w:rsid w:val="007D44F8"/>
    <w:rsid w:val="007D4782"/>
    <w:rsid w:val="007D47F9"/>
    <w:rsid w:val="007D4A6D"/>
    <w:rsid w:val="007D4EC2"/>
    <w:rsid w:val="007D4EFB"/>
    <w:rsid w:val="007D5231"/>
    <w:rsid w:val="007D5360"/>
    <w:rsid w:val="007D5738"/>
    <w:rsid w:val="007D582E"/>
    <w:rsid w:val="007D589C"/>
    <w:rsid w:val="007D5B6C"/>
    <w:rsid w:val="007D5E9F"/>
    <w:rsid w:val="007D5ED8"/>
    <w:rsid w:val="007D6148"/>
    <w:rsid w:val="007D668D"/>
    <w:rsid w:val="007D66DE"/>
    <w:rsid w:val="007D6743"/>
    <w:rsid w:val="007D6763"/>
    <w:rsid w:val="007D677D"/>
    <w:rsid w:val="007D6985"/>
    <w:rsid w:val="007D6BFE"/>
    <w:rsid w:val="007D6EA0"/>
    <w:rsid w:val="007D715F"/>
    <w:rsid w:val="007D71E2"/>
    <w:rsid w:val="007D771A"/>
    <w:rsid w:val="007D78A0"/>
    <w:rsid w:val="007D78F4"/>
    <w:rsid w:val="007E0086"/>
    <w:rsid w:val="007E024E"/>
    <w:rsid w:val="007E0CF3"/>
    <w:rsid w:val="007E127C"/>
    <w:rsid w:val="007E1408"/>
    <w:rsid w:val="007E193C"/>
    <w:rsid w:val="007E1C54"/>
    <w:rsid w:val="007E1DB6"/>
    <w:rsid w:val="007E1EEE"/>
    <w:rsid w:val="007E1FB2"/>
    <w:rsid w:val="007E2368"/>
    <w:rsid w:val="007E2702"/>
    <w:rsid w:val="007E27BB"/>
    <w:rsid w:val="007E2D07"/>
    <w:rsid w:val="007E2F45"/>
    <w:rsid w:val="007E3181"/>
    <w:rsid w:val="007E3330"/>
    <w:rsid w:val="007E3487"/>
    <w:rsid w:val="007E38C0"/>
    <w:rsid w:val="007E3B81"/>
    <w:rsid w:val="007E3D54"/>
    <w:rsid w:val="007E41D1"/>
    <w:rsid w:val="007E4B93"/>
    <w:rsid w:val="007E4C91"/>
    <w:rsid w:val="007E513D"/>
    <w:rsid w:val="007E59D1"/>
    <w:rsid w:val="007E5A2C"/>
    <w:rsid w:val="007E5AAF"/>
    <w:rsid w:val="007E5D91"/>
    <w:rsid w:val="007E5E2A"/>
    <w:rsid w:val="007E5E98"/>
    <w:rsid w:val="007E5FDB"/>
    <w:rsid w:val="007E6003"/>
    <w:rsid w:val="007E60CC"/>
    <w:rsid w:val="007E6126"/>
    <w:rsid w:val="007E616A"/>
    <w:rsid w:val="007E620B"/>
    <w:rsid w:val="007E6A7B"/>
    <w:rsid w:val="007E6ECD"/>
    <w:rsid w:val="007E7345"/>
    <w:rsid w:val="007E76C0"/>
    <w:rsid w:val="007E777F"/>
    <w:rsid w:val="007E7A7C"/>
    <w:rsid w:val="007E7B1C"/>
    <w:rsid w:val="007E7BBE"/>
    <w:rsid w:val="007F01DA"/>
    <w:rsid w:val="007F053A"/>
    <w:rsid w:val="007F0546"/>
    <w:rsid w:val="007F0653"/>
    <w:rsid w:val="007F08AD"/>
    <w:rsid w:val="007F0B5B"/>
    <w:rsid w:val="007F0CD4"/>
    <w:rsid w:val="007F0EB7"/>
    <w:rsid w:val="007F0FC4"/>
    <w:rsid w:val="007F117A"/>
    <w:rsid w:val="007F1517"/>
    <w:rsid w:val="007F18A6"/>
    <w:rsid w:val="007F1BB7"/>
    <w:rsid w:val="007F1D54"/>
    <w:rsid w:val="007F2137"/>
    <w:rsid w:val="007F2247"/>
    <w:rsid w:val="007F278A"/>
    <w:rsid w:val="007F28E1"/>
    <w:rsid w:val="007F291C"/>
    <w:rsid w:val="007F2A94"/>
    <w:rsid w:val="007F30B1"/>
    <w:rsid w:val="007F3656"/>
    <w:rsid w:val="007F3D19"/>
    <w:rsid w:val="007F3E58"/>
    <w:rsid w:val="007F3EA7"/>
    <w:rsid w:val="007F3F79"/>
    <w:rsid w:val="007F40F1"/>
    <w:rsid w:val="007F47C4"/>
    <w:rsid w:val="007F47DF"/>
    <w:rsid w:val="007F4B2B"/>
    <w:rsid w:val="007F4CFF"/>
    <w:rsid w:val="007F4D5B"/>
    <w:rsid w:val="007F4E8F"/>
    <w:rsid w:val="007F5003"/>
    <w:rsid w:val="007F50C7"/>
    <w:rsid w:val="007F589F"/>
    <w:rsid w:val="007F5B88"/>
    <w:rsid w:val="007F5F03"/>
    <w:rsid w:val="007F5FB9"/>
    <w:rsid w:val="007F610A"/>
    <w:rsid w:val="007F690E"/>
    <w:rsid w:val="007F6CDE"/>
    <w:rsid w:val="007F6DD2"/>
    <w:rsid w:val="007F6F13"/>
    <w:rsid w:val="007F7005"/>
    <w:rsid w:val="007F7091"/>
    <w:rsid w:val="007F70DD"/>
    <w:rsid w:val="007F762A"/>
    <w:rsid w:val="007F7A1D"/>
    <w:rsid w:val="007F7AC1"/>
    <w:rsid w:val="007F7B24"/>
    <w:rsid w:val="007F7CFC"/>
    <w:rsid w:val="008002F4"/>
    <w:rsid w:val="0080063F"/>
    <w:rsid w:val="00800C8A"/>
    <w:rsid w:val="00800CFE"/>
    <w:rsid w:val="00801205"/>
    <w:rsid w:val="008012BE"/>
    <w:rsid w:val="008014DF"/>
    <w:rsid w:val="00801E73"/>
    <w:rsid w:val="00801F39"/>
    <w:rsid w:val="008020DB"/>
    <w:rsid w:val="00802642"/>
    <w:rsid w:val="008029BA"/>
    <w:rsid w:val="00802B1B"/>
    <w:rsid w:val="00802F11"/>
    <w:rsid w:val="0080302A"/>
    <w:rsid w:val="008032D6"/>
    <w:rsid w:val="008035CA"/>
    <w:rsid w:val="0080383F"/>
    <w:rsid w:val="00803C44"/>
    <w:rsid w:val="00803C5A"/>
    <w:rsid w:val="00803D4A"/>
    <w:rsid w:val="00803E4E"/>
    <w:rsid w:val="00803EA0"/>
    <w:rsid w:val="00803EEB"/>
    <w:rsid w:val="00804395"/>
    <w:rsid w:val="008043C9"/>
    <w:rsid w:val="008044C5"/>
    <w:rsid w:val="00804B26"/>
    <w:rsid w:val="00804BEF"/>
    <w:rsid w:val="00804DED"/>
    <w:rsid w:val="00804EA3"/>
    <w:rsid w:val="00804FEC"/>
    <w:rsid w:val="008050E5"/>
    <w:rsid w:val="00805626"/>
    <w:rsid w:val="00805627"/>
    <w:rsid w:val="008057DA"/>
    <w:rsid w:val="00805B6E"/>
    <w:rsid w:val="00805CAA"/>
    <w:rsid w:val="00805F20"/>
    <w:rsid w:val="00805FD5"/>
    <w:rsid w:val="008062A7"/>
    <w:rsid w:val="0080634F"/>
    <w:rsid w:val="008068CF"/>
    <w:rsid w:val="00806A50"/>
    <w:rsid w:val="00807269"/>
    <w:rsid w:val="008073F7"/>
    <w:rsid w:val="0080740F"/>
    <w:rsid w:val="008074EE"/>
    <w:rsid w:val="00807C05"/>
    <w:rsid w:val="00807C93"/>
    <w:rsid w:val="00810243"/>
    <w:rsid w:val="00810418"/>
    <w:rsid w:val="00810458"/>
    <w:rsid w:val="008104FF"/>
    <w:rsid w:val="008106D9"/>
    <w:rsid w:val="00810702"/>
    <w:rsid w:val="0081084D"/>
    <w:rsid w:val="00810C80"/>
    <w:rsid w:val="008110AA"/>
    <w:rsid w:val="008111A3"/>
    <w:rsid w:val="008111B1"/>
    <w:rsid w:val="008119DE"/>
    <w:rsid w:val="008119E0"/>
    <w:rsid w:val="00811C02"/>
    <w:rsid w:val="0081207E"/>
    <w:rsid w:val="00812146"/>
    <w:rsid w:val="00812201"/>
    <w:rsid w:val="008123E3"/>
    <w:rsid w:val="0081258B"/>
    <w:rsid w:val="008128D0"/>
    <w:rsid w:val="008132B2"/>
    <w:rsid w:val="0081364E"/>
    <w:rsid w:val="008139A4"/>
    <w:rsid w:val="008139A5"/>
    <w:rsid w:val="008139F4"/>
    <w:rsid w:val="00813A12"/>
    <w:rsid w:val="00813D75"/>
    <w:rsid w:val="00813F25"/>
    <w:rsid w:val="00813F37"/>
    <w:rsid w:val="00813F61"/>
    <w:rsid w:val="0081418C"/>
    <w:rsid w:val="00814403"/>
    <w:rsid w:val="00814784"/>
    <w:rsid w:val="00814A0D"/>
    <w:rsid w:val="00814A7E"/>
    <w:rsid w:val="00815442"/>
    <w:rsid w:val="008156EE"/>
    <w:rsid w:val="008157EC"/>
    <w:rsid w:val="00815A25"/>
    <w:rsid w:val="00815C4F"/>
    <w:rsid w:val="00816614"/>
    <w:rsid w:val="0081671C"/>
    <w:rsid w:val="00816902"/>
    <w:rsid w:val="00816AB2"/>
    <w:rsid w:val="00816B59"/>
    <w:rsid w:val="00817427"/>
    <w:rsid w:val="0081777F"/>
    <w:rsid w:val="008177DA"/>
    <w:rsid w:val="008177E1"/>
    <w:rsid w:val="00817CBF"/>
    <w:rsid w:val="00817E2A"/>
    <w:rsid w:val="00817EF2"/>
    <w:rsid w:val="0082006D"/>
    <w:rsid w:val="00820071"/>
    <w:rsid w:val="008200A2"/>
    <w:rsid w:val="00820256"/>
    <w:rsid w:val="00820265"/>
    <w:rsid w:val="0082034E"/>
    <w:rsid w:val="00821182"/>
    <w:rsid w:val="00821238"/>
    <w:rsid w:val="00821BB0"/>
    <w:rsid w:val="00821D26"/>
    <w:rsid w:val="00821E69"/>
    <w:rsid w:val="00821F3E"/>
    <w:rsid w:val="00822009"/>
    <w:rsid w:val="00822072"/>
    <w:rsid w:val="00822156"/>
    <w:rsid w:val="008222AD"/>
    <w:rsid w:val="008224FC"/>
    <w:rsid w:val="00822616"/>
    <w:rsid w:val="00822AB7"/>
    <w:rsid w:val="00822B65"/>
    <w:rsid w:val="00822B69"/>
    <w:rsid w:val="00822BF6"/>
    <w:rsid w:val="008230FF"/>
    <w:rsid w:val="008231F9"/>
    <w:rsid w:val="00823760"/>
    <w:rsid w:val="008238EC"/>
    <w:rsid w:val="0082391C"/>
    <w:rsid w:val="00823987"/>
    <w:rsid w:val="0082398D"/>
    <w:rsid w:val="00823B6C"/>
    <w:rsid w:val="00823D2F"/>
    <w:rsid w:val="00823ED5"/>
    <w:rsid w:val="008243A8"/>
    <w:rsid w:val="008245FD"/>
    <w:rsid w:val="00824BB2"/>
    <w:rsid w:val="00824E1A"/>
    <w:rsid w:val="00825076"/>
    <w:rsid w:val="0082511F"/>
    <w:rsid w:val="008259A4"/>
    <w:rsid w:val="00825AF3"/>
    <w:rsid w:val="00825C4A"/>
    <w:rsid w:val="00825CBF"/>
    <w:rsid w:val="00825DFC"/>
    <w:rsid w:val="00826034"/>
    <w:rsid w:val="008262B6"/>
    <w:rsid w:val="00826319"/>
    <w:rsid w:val="008265F7"/>
    <w:rsid w:val="008267DF"/>
    <w:rsid w:val="00826909"/>
    <w:rsid w:val="00826E18"/>
    <w:rsid w:val="00826EEE"/>
    <w:rsid w:val="0082706E"/>
    <w:rsid w:val="008273EA"/>
    <w:rsid w:val="00827478"/>
    <w:rsid w:val="008274E7"/>
    <w:rsid w:val="00827885"/>
    <w:rsid w:val="008279DA"/>
    <w:rsid w:val="00827AA1"/>
    <w:rsid w:val="00827B32"/>
    <w:rsid w:val="00827BBA"/>
    <w:rsid w:val="00827BCA"/>
    <w:rsid w:val="00827D87"/>
    <w:rsid w:val="00827FDE"/>
    <w:rsid w:val="0083038E"/>
    <w:rsid w:val="008309C5"/>
    <w:rsid w:val="00830A24"/>
    <w:rsid w:val="00830A39"/>
    <w:rsid w:val="00830CC1"/>
    <w:rsid w:val="0083154C"/>
    <w:rsid w:val="008316C1"/>
    <w:rsid w:val="008316CB"/>
    <w:rsid w:val="008319CF"/>
    <w:rsid w:val="00831ECC"/>
    <w:rsid w:val="008320E4"/>
    <w:rsid w:val="0083264C"/>
    <w:rsid w:val="008331A3"/>
    <w:rsid w:val="0083360F"/>
    <w:rsid w:val="008339C5"/>
    <w:rsid w:val="00833E4F"/>
    <w:rsid w:val="00834209"/>
    <w:rsid w:val="008345E7"/>
    <w:rsid w:val="00834693"/>
    <w:rsid w:val="008349A3"/>
    <w:rsid w:val="00834E27"/>
    <w:rsid w:val="00834F94"/>
    <w:rsid w:val="00835157"/>
    <w:rsid w:val="008352BF"/>
    <w:rsid w:val="0083568D"/>
    <w:rsid w:val="00835B80"/>
    <w:rsid w:val="00835D6E"/>
    <w:rsid w:val="00835FD2"/>
    <w:rsid w:val="008361FF"/>
    <w:rsid w:val="0083628F"/>
    <w:rsid w:val="008363A6"/>
    <w:rsid w:val="008363EC"/>
    <w:rsid w:val="008366CE"/>
    <w:rsid w:val="00836ABA"/>
    <w:rsid w:val="00836E7D"/>
    <w:rsid w:val="00837123"/>
    <w:rsid w:val="00837ABD"/>
    <w:rsid w:val="00837AD8"/>
    <w:rsid w:val="00837D3E"/>
    <w:rsid w:val="00837E79"/>
    <w:rsid w:val="00837FD6"/>
    <w:rsid w:val="008401E5"/>
    <w:rsid w:val="008403D4"/>
    <w:rsid w:val="008406C2"/>
    <w:rsid w:val="0084094D"/>
    <w:rsid w:val="008409A4"/>
    <w:rsid w:val="00840D68"/>
    <w:rsid w:val="00841507"/>
    <w:rsid w:val="00841618"/>
    <w:rsid w:val="00841EF6"/>
    <w:rsid w:val="00842074"/>
    <w:rsid w:val="00842258"/>
    <w:rsid w:val="008424C5"/>
    <w:rsid w:val="00842695"/>
    <w:rsid w:val="008427C7"/>
    <w:rsid w:val="008427CD"/>
    <w:rsid w:val="008429A6"/>
    <w:rsid w:val="00842A43"/>
    <w:rsid w:val="00842A44"/>
    <w:rsid w:val="00842B84"/>
    <w:rsid w:val="00842D36"/>
    <w:rsid w:val="00842DF1"/>
    <w:rsid w:val="00842F28"/>
    <w:rsid w:val="00842FB5"/>
    <w:rsid w:val="00843062"/>
    <w:rsid w:val="00843182"/>
    <w:rsid w:val="0084326C"/>
    <w:rsid w:val="00843B49"/>
    <w:rsid w:val="00843BB1"/>
    <w:rsid w:val="0084469D"/>
    <w:rsid w:val="00844C81"/>
    <w:rsid w:val="00845128"/>
    <w:rsid w:val="008457BC"/>
    <w:rsid w:val="00845AA3"/>
    <w:rsid w:val="00845CAC"/>
    <w:rsid w:val="00845CD7"/>
    <w:rsid w:val="00845D08"/>
    <w:rsid w:val="00845D1E"/>
    <w:rsid w:val="00846001"/>
    <w:rsid w:val="00846109"/>
    <w:rsid w:val="0084642A"/>
    <w:rsid w:val="00846436"/>
    <w:rsid w:val="00846913"/>
    <w:rsid w:val="008469DF"/>
    <w:rsid w:val="00846C3F"/>
    <w:rsid w:val="00846E1C"/>
    <w:rsid w:val="00846E22"/>
    <w:rsid w:val="00846E6A"/>
    <w:rsid w:val="00846F13"/>
    <w:rsid w:val="00846F43"/>
    <w:rsid w:val="00846FB2"/>
    <w:rsid w:val="00846FBA"/>
    <w:rsid w:val="00846FF6"/>
    <w:rsid w:val="00847130"/>
    <w:rsid w:val="008471C1"/>
    <w:rsid w:val="00847415"/>
    <w:rsid w:val="0084745D"/>
    <w:rsid w:val="00847658"/>
    <w:rsid w:val="00847D4F"/>
    <w:rsid w:val="00847D8D"/>
    <w:rsid w:val="00847FDA"/>
    <w:rsid w:val="008500EB"/>
    <w:rsid w:val="008505C8"/>
    <w:rsid w:val="008507A1"/>
    <w:rsid w:val="00850846"/>
    <w:rsid w:val="008508CF"/>
    <w:rsid w:val="00850ABC"/>
    <w:rsid w:val="00850DEF"/>
    <w:rsid w:val="00850F95"/>
    <w:rsid w:val="008510D0"/>
    <w:rsid w:val="0085154C"/>
    <w:rsid w:val="00851568"/>
    <w:rsid w:val="008516ED"/>
    <w:rsid w:val="008517ED"/>
    <w:rsid w:val="00851A2B"/>
    <w:rsid w:val="00851BEC"/>
    <w:rsid w:val="00851C05"/>
    <w:rsid w:val="00851CAE"/>
    <w:rsid w:val="00851E76"/>
    <w:rsid w:val="00851F5B"/>
    <w:rsid w:val="00851FB8"/>
    <w:rsid w:val="008520A7"/>
    <w:rsid w:val="008523BC"/>
    <w:rsid w:val="0085240B"/>
    <w:rsid w:val="0085248F"/>
    <w:rsid w:val="008526EC"/>
    <w:rsid w:val="00852945"/>
    <w:rsid w:val="00852983"/>
    <w:rsid w:val="00852DFB"/>
    <w:rsid w:val="00852EB8"/>
    <w:rsid w:val="0085319E"/>
    <w:rsid w:val="00853516"/>
    <w:rsid w:val="008535AE"/>
    <w:rsid w:val="00853AE8"/>
    <w:rsid w:val="00853AF6"/>
    <w:rsid w:val="00853B5E"/>
    <w:rsid w:val="00853DBB"/>
    <w:rsid w:val="00853DCE"/>
    <w:rsid w:val="00854264"/>
    <w:rsid w:val="008543A1"/>
    <w:rsid w:val="00854661"/>
    <w:rsid w:val="00854A14"/>
    <w:rsid w:val="00854B8D"/>
    <w:rsid w:val="00854C6D"/>
    <w:rsid w:val="00854E18"/>
    <w:rsid w:val="00854E67"/>
    <w:rsid w:val="00854EBC"/>
    <w:rsid w:val="00854EFD"/>
    <w:rsid w:val="008550C1"/>
    <w:rsid w:val="00855216"/>
    <w:rsid w:val="008552B0"/>
    <w:rsid w:val="0085574A"/>
    <w:rsid w:val="00855DDE"/>
    <w:rsid w:val="00855EB1"/>
    <w:rsid w:val="00855FF6"/>
    <w:rsid w:val="0085606E"/>
    <w:rsid w:val="008562C3"/>
    <w:rsid w:val="008563EA"/>
    <w:rsid w:val="00856722"/>
    <w:rsid w:val="00856980"/>
    <w:rsid w:val="00856B43"/>
    <w:rsid w:val="00856B6F"/>
    <w:rsid w:val="00856C76"/>
    <w:rsid w:val="00856D4C"/>
    <w:rsid w:val="00856F8A"/>
    <w:rsid w:val="00856FE8"/>
    <w:rsid w:val="008572C6"/>
    <w:rsid w:val="00857501"/>
    <w:rsid w:val="0085766B"/>
    <w:rsid w:val="008576E3"/>
    <w:rsid w:val="00857843"/>
    <w:rsid w:val="008578F7"/>
    <w:rsid w:val="00857A5B"/>
    <w:rsid w:val="00857AF8"/>
    <w:rsid w:val="00857BD5"/>
    <w:rsid w:val="008600C6"/>
    <w:rsid w:val="00860183"/>
    <w:rsid w:val="008603D4"/>
    <w:rsid w:val="008603EA"/>
    <w:rsid w:val="0086047E"/>
    <w:rsid w:val="00860566"/>
    <w:rsid w:val="008607E5"/>
    <w:rsid w:val="00860ACA"/>
    <w:rsid w:val="00860E74"/>
    <w:rsid w:val="008615B7"/>
    <w:rsid w:val="008618EB"/>
    <w:rsid w:val="008619EA"/>
    <w:rsid w:val="00861CC6"/>
    <w:rsid w:val="00861D82"/>
    <w:rsid w:val="00862280"/>
    <w:rsid w:val="008623BF"/>
    <w:rsid w:val="0086265B"/>
    <w:rsid w:val="008628E5"/>
    <w:rsid w:val="00862AEA"/>
    <w:rsid w:val="00862C69"/>
    <w:rsid w:val="00862FE5"/>
    <w:rsid w:val="00863040"/>
    <w:rsid w:val="008631D7"/>
    <w:rsid w:val="008632F4"/>
    <w:rsid w:val="008633A5"/>
    <w:rsid w:val="00863907"/>
    <w:rsid w:val="00864155"/>
    <w:rsid w:val="0086464C"/>
    <w:rsid w:val="00864B8A"/>
    <w:rsid w:val="00864FA3"/>
    <w:rsid w:val="00864FD1"/>
    <w:rsid w:val="00865177"/>
    <w:rsid w:val="00865458"/>
    <w:rsid w:val="00865480"/>
    <w:rsid w:val="008655A1"/>
    <w:rsid w:val="008655CC"/>
    <w:rsid w:val="008655EC"/>
    <w:rsid w:val="00865775"/>
    <w:rsid w:val="00865C3B"/>
    <w:rsid w:val="00865ECC"/>
    <w:rsid w:val="00866000"/>
    <w:rsid w:val="00866368"/>
    <w:rsid w:val="008663AA"/>
    <w:rsid w:val="0086642A"/>
    <w:rsid w:val="0086643D"/>
    <w:rsid w:val="008665B2"/>
    <w:rsid w:val="0086669B"/>
    <w:rsid w:val="0086684C"/>
    <w:rsid w:val="00866A9E"/>
    <w:rsid w:val="00866E32"/>
    <w:rsid w:val="00867076"/>
    <w:rsid w:val="0086724A"/>
    <w:rsid w:val="008673D7"/>
    <w:rsid w:val="0086775F"/>
    <w:rsid w:val="00867ACC"/>
    <w:rsid w:val="00870110"/>
    <w:rsid w:val="00870218"/>
    <w:rsid w:val="0087038E"/>
    <w:rsid w:val="0087045B"/>
    <w:rsid w:val="00870801"/>
    <w:rsid w:val="00870A68"/>
    <w:rsid w:val="00870C1F"/>
    <w:rsid w:val="00870C80"/>
    <w:rsid w:val="00870C91"/>
    <w:rsid w:val="00870D20"/>
    <w:rsid w:val="00870FCA"/>
    <w:rsid w:val="00871170"/>
    <w:rsid w:val="00871316"/>
    <w:rsid w:val="008713A8"/>
    <w:rsid w:val="008713AA"/>
    <w:rsid w:val="008714F3"/>
    <w:rsid w:val="00871903"/>
    <w:rsid w:val="00871A03"/>
    <w:rsid w:val="00871B04"/>
    <w:rsid w:val="00871C24"/>
    <w:rsid w:val="00872313"/>
    <w:rsid w:val="0087231F"/>
    <w:rsid w:val="0087265C"/>
    <w:rsid w:val="00872A5E"/>
    <w:rsid w:val="00872B36"/>
    <w:rsid w:val="00872B64"/>
    <w:rsid w:val="00872DAF"/>
    <w:rsid w:val="00872E6F"/>
    <w:rsid w:val="00873296"/>
    <w:rsid w:val="00873307"/>
    <w:rsid w:val="00873516"/>
    <w:rsid w:val="00873CDB"/>
    <w:rsid w:val="00873CE6"/>
    <w:rsid w:val="00873D29"/>
    <w:rsid w:val="00873ED0"/>
    <w:rsid w:val="008740AF"/>
    <w:rsid w:val="008740EE"/>
    <w:rsid w:val="00874432"/>
    <w:rsid w:val="008745E8"/>
    <w:rsid w:val="00874F57"/>
    <w:rsid w:val="00874F69"/>
    <w:rsid w:val="008753EC"/>
    <w:rsid w:val="00875646"/>
    <w:rsid w:val="00875690"/>
    <w:rsid w:val="00875C76"/>
    <w:rsid w:val="00875CFF"/>
    <w:rsid w:val="00875D10"/>
    <w:rsid w:val="00875DD8"/>
    <w:rsid w:val="008768AC"/>
    <w:rsid w:val="00876A2F"/>
    <w:rsid w:val="00876D0D"/>
    <w:rsid w:val="00876D64"/>
    <w:rsid w:val="00877119"/>
    <w:rsid w:val="008771A9"/>
    <w:rsid w:val="00877900"/>
    <w:rsid w:val="00877B52"/>
    <w:rsid w:val="00877B6E"/>
    <w:rsid w:val="0088019F"/>
    <w:rsid w:val="008803F2"/>
    <w:rsid w:val="0088055A"/>
    <w:rsid w:val="0088064E"/>
    <w:rsid w:val="00880847"/>
    <w:rsid w:val="008808C5"/>
    <w:rsid w:val="008808F4"/>
    <w:rsid w:val="008809A1"/>
    <w:rsid w:val="008809DB"/>
    <w:rsid w:val="00880AF4"/>
    <w:rsid w:val="00880D05"/>
    <w:rsid w:val="00880F0E"/>
    <w:rsid w:val="008812EC"/>
    <w:rsid w:val="0088141F"/>
    <w:rsid w:val="008815C7"/>
    <w:rsid w:val="0088174C"/>
    <w:rsid w:val="00881805"/>
    <w:rsid w:val="008818DD"/>
    <w:rsid w:val="00881B2D"/>
    <w:rsid w:val="00881D59"/>
    <w:rsid w:val="00881D62"/>
    <w:rsid w:val="00881D9B"/>
    <w:rsid w:val="00881E02"/>
    <w:rsid w:val="00881FA6"/>
    <w:rsid w:val="00882016"/>
    <w:rsid w:val="00882058"/>
    <w:rsid w:val="008822E9"/>
    <w:rsid w:val="00882390"/>
    <w:rsid w:val="008827D0"/>
    <w:rsid w:val="008827F0"/>
    <w:rsid w:val="00882989"/>
    <w:rsid w:val="008829F0"/>
    <w:rsid w:val="00882A66"/>
    <w:rsid w:val="00882D81"/>
    <w:rsid w:val="00883459"/>
    <w:rsid w:val="00883622"/>
    <w:rsid w:val="00883772"/>
    <w:rsid w:val="00883DF8"/>
    <w:rsid w:val="00883E76"/>
    <w:rsid w:val="00883F22"/>
    <w:rsid w:val="00883F70"/>
    <w:rsid w:val="0088407C"/>
    <w:rsid w:val="00884146"/>
    <w:rsid w:val="0088422B"/>
    <w:rsid w:val="008842AC"/>
    <w:rsid w:val="008842F3"/>
    <w:rsid w:val="008842FD"/>
    <w:rsid w:val="00884358"/>
    <w:rsid w:val="008845B5"/>
    <w:rsid w:val="00884666"/>
    <w:rsid w:val="008846C4"/>
    <w:rsid w:val="0088484C"/>
    <w:rsid w:val="00884DD2"/>
    <w:rsid w:val="008852CB"/>
    <w:rsid w:val="00885349"/>
    <w:rsid w:val="0088576F"/>
    <w:rsid w:val="0088584B"/>
    <w:rsid w:val="00885C94"/>
    <w:rsid w:val="00885D40"/>
    <w:rsid w:val="00885E72"/>
    <w:rsid w:val="00886815"/>
    <w:rsid w:val="0088681D"/>
    <w:rsid w:val="008869A3"/>
    <w:rsid w:val="00886AA7"/>
    <w:rsid w:val="00886BF1"/>
    <w:rsid w:val="0088748D"/>
    <w:rsid w:val="00887910"/>
    <w:rsid w:val="0089004E"/>
    <w:rsid w:val="00890465"/>
    <w:rsid w:val="0089056B"/>
    <w:rsid w:val="00890858"/>
    <w:rsid w:val="00890B31"/>
    <w:rsid w:val="00890D05"/>
    <w:rsid w:val="00890E9B"/>
    <w:rsid w:val="00890FAA"/>
    <w:rsid w:val="00890FDE"/>
    <w:rsid w:val="0089113B"/>
    <w:rsid w:val="00891239"/>
    <w:rsid w:val="008916C1"/>
    <w:rsid w:val="00891B08"/>
    <w:rsid w:val="00891B8B"/>
    <w:rsid w:val="00891ED8"/>
    <w:rsid w:val="008920D8"/>
    <w:rsid w:val="00892219"/>
    <w:rsid w:val="008925D4"/>
    <w:rsid w:val="0089266E"/>
    <w:rsid w:val="0089275C"/>
    <w:rsid w:val="008927DF"/>
    <w:rsid w:val="0089284B"/>
    <w:rsid w:val="00892A74"/>
    <w:rsid w:val="00892F86"/>
    <w:rsid w:val="008933E3"/>
    <w:rsid w:val="00893AA8"/>
    <w:rsid w:val="00893C5A"/>
    <w:rsid w:val="00893ED3"/>
    <w:rsid w:val="008941B3"/>
    <w:rsid w:val="00894426"/>
    <w:rsid w:val="008945CE"/>
    <w:rsid w:val="0089484A"/>
    <w:rsid w:val="0089547C"/>
    <w:rsid w:val="008954E2"/>
    <w:rsid w:val="00895844"/>
    <w:rsid w:val="008959DC"/>
    <w:rsid w:val="00895A19"/>
    <w:rsid w:val="00895C08"/>
    <w:rsid w:val="00895C92"/>
    <w:rsid w:val="00895CF4"/>
    <w:rsid w:val="00896049"/>
    <w:rsid w:val="00896127"/>
    <w:rsid w:val="00896170"/>
    <w:rsid w:val="00896183"/>
    <w:rsid w:val="00896451"/>
    <w:rsid w:val="008968B0"/>
    <w:rsid w:val="00896E31"/>
    <w:rsid w:val="008972F6"/>
    <w:rsid w:val="00897391"/>
    <w:rsid w:val="008973F2"/>
    <w:rsid w:val="0089778E"/>
    <w:rsid w:val="00897915"/>
    <w:rsid w:val="00897A53"/>
    <w:rsid w:val="00897A67"/>
    <w:rsid w:val="00897C70"/>
    <w:rsid w:val="00897D48"/>
    <w:rsid w:val="00897E33"/>
    <w:rsid w:val="008A0097"/>
    <w:rsid w:val="008A0205"/>
    <w:rsid w:val="008A02D3"/>
    <w:rsid w:val="008A02E0"/>
    <w:rsid w:val="008A076A"/>
    <w:rsid w:val="008A07BC"/>
    <w:rsid w:val="008A0CA3"/>
    <w:rsid w:val="008A0D35"/>
    <w:rsid w:val="008A164A"/>
    <w:rsid w:val="008A16E2"/>
    <w:rsid w:val="008A1723"/>
    <w:rsid w:val="008A1827"/>
    <w:rsid w:val="008A1ABD"/>
    <w:rsid w:val="008A1CA4"/>
    <w:rsid w:val="008A2044"/>
    <w:rsid w:val="008A265E"/>
    <w:rsid w:val="008A2927"/>
    <w:rsid w:val="008A2A7A"/>
    <w:rsid w:val="008A2B70"/>
    <w:rsid w:val="008A2BE9"/>
    <w:rsid w:val="008A2F60"/>
    <w:rsid w:val="008A318E"/>
    <w:rsid w:val="008A375C"/>
    <w:rsid w:val="008A3BCD"/>
    <w:rsid w:val="008A3CFD"/>
    <w:rsid w:val="008A3ECD"/>
    <w:rsid w:val="008A3F11"/>
    <w:rsid w:val="008A4066"/>
    <w:rsid w:val="008A4329"/>
    <w:rsid w:val="008A458D"/>
    <w:rsid w:val="008A4A8E"/>
    <w:rsid w:val="008A4C68"/>
    <w:rsid w:val="008A4CC4"/>
    <w:rsid w:val="008A4D19"/>
    <w:rsid w:val="008A4D38"/>
    <w:rsid w:val="008A4EDF"/>
    <w:rsid w:val="008A4EFB"/>
    <w:rsid w:val="008A507C"/>
    <w:rsid w:val="008A528F"/>
    <w:rsid w:val="008A5360"/>
    <w:rsid w:val="008A5542"/>
    <w:rsid w:val="008A5677"/>
    <w:rsid w:val="008A573D"/>
    <w:rsid w:val="008A58A3"/>
    <w:rsid w:val="008A5BD7"/>
    <w:rsid w:val="008A5C42"/>
    <w:rsid w:val="008A5D16"/>
    <w:rsid w:val="008A5E2E"/>
    <w:rsid w:val="008A6243"/>
    <w:rsid w:val="008A6680"/>
    <w:rsid w:val="008A66B3"/>
    <w:rsid w:val="008A69EC"/>
    <w:rsid w:val="008A6B7E"/>
    <w:rsid w:val="008A6BE4"/>
    <w:rsid w:val="008A6C68"/>
    <w:rsid w:val="008A6F0E"/>
    <w:rsid w:val="008A714F"/>
    <w:rsid w:val="008A72B8"/>
    <w:rsid w:val="008A7539"/>
    <w:rsid w:val="008A7581"/>
    <w:rsid w:val="008A76E8"/>
    <w:rsid w:val="008A7909"/>
    <w:rsid w:val="008A7D15"/>
    <w:rsid w:val="008A7D8F"/>
    <w:rsid w:val="008A7DA6"/>
    <w:rsid w:val="008B007D"/>
    <w:rsid w:val="008B0110"/>
    <w:rsid w:val="008B022B"/>
    <w:rsid w:val="008B0420"/>
    <w:rsid w:val="008B078A"/>
    <w:rsid w:val="008B0949"/>
    <w:rsid w:val="008B0CF9"/>
    <w:rsid w:val="008B0D9C"/>
    <w:rsid w:val="008B0F46"/>
    <w:rsid w:val="008B1350"/>
    <w:rsid w:val="008B179B"/>
    <w:rsid w:val="008B1861"/>
    <w:rsid w:val="008B1E9A"/>
    <w:rsid w:val="008B2123"/>
    <w:rsid w:val="008B21D6"/>
    <w:rsid w:val="008B22FE"/>
    <w:rsid w:val="008B2421"/>
    <w:rsid w:val="008B265D"/>
    <w:rsid w:val="008B2691"/>
    <w:rsid w:val="008B276A"/>
    <w:rsid w:val="008B2918"/>
    <w:rsid w:val="008B2943"/>
    <w:rsid w:val="008B2B1D"/>
    <w:rsid w:val="008B2B50"/>
    <w:rsid w:val="008B2B62"/>
    <w:rsid w:val="008B2CAB"/>
    <w:rsid w:val="008B32B0"/>
    <w:rsid w:val="008B32C4"/>
    <w:rsid w:val="008B35DB"/>
    <w:rsid w:val="008B361F"/>
    <w:rsid w:val="008B3756"/>
    <w:rsid w:val="008B3A38"/>
    <w:rsid w:val="008B3AB4"/>
    <w:rsid w:val="008B3C77"/>
    <w:rsid w:val="008B3F85"/>
    <w:rsid w:val="008B4019"/>
    <w:rsid w:val="008B4353"/>
    <w:rsid w:val="008B443C"/>
    <w:rsid w:val="008B4644"/>
    <w:rsid w:val="008B47E6"/>
    <w:rsid w:val="008B4849"/>
    <w:rsid w:val="008B4B31"/>
    <w:rsid w:val="008B4B34"/>
    <w:rsid w:val="008B4DCC"/>
    <w:rsid w:val="008B4DFC"/>
    <w:rsid w:val="008B51CE"/>
    <w:rsid w:val="008B54AA"/>
    <w:rsid w:val="008B5508"/>
    <w:rsid w:val="008B55E1"/>
    <w:rsid w:val="008B55E5"/>
    <w:rsid w:val="008B5682"/>
    <w:rsid w:val="008B5B3C"/>
    <w:rsid w:val="008B5D28"/>
    <w:rsid w:val="008B5F0D"/>
    <w:rsid w:val="008B688C"/>
    <w:rsid w:val="008B6DE3"/>
    <w:rsid w:val="008B6F52"/>
    <w:rsid w:val="008B7179"/>
    <w:rsid w:val="008B7247"/>
    <w:rsid w:val="008B74F9"/>
    <w:rsid w:val="008B76DE"/>
    <w:rsid w:val="008B76E0"/>
    <w:rsid w:val="008B7989"/>
    <w:rsid w:val="008B7D3E"/>
    <w:rsid w:val="008C03FC"/>
    <w:rsid w:val="008C04FB"/>
    <w:rsid w:val="008C057E"/>
    <w:rsid w:val="008C05AC"/>
    <w:rsid w:val="008C06D9"/>
    <w:rsid w:val="008C0A83"/>
    <w:rsid w:val="008C0AD3"/>
    <w:rsid w:val="008C0D19"/>
    <w:rsid w:val="008C0D1E"/>
    <w:rsid w:val="008C108F"/>
    <w:rsid w:val="008C10D4"/>
    <w:rsid w:val="008C1145"/>
    <w:rsid w:val="008C13AB"/>
    <w:rsid w:val="008C156C"/>
    <w:rsid w:val="008C15D7"/>
    <w:rsid w:val="008C1958"/>
    <w:rsid w:val="008C19DB"/>
    <w:rsid w:val="008C19E8"/>
    <w:rsid w:val="008C1A73"/>
    <w:rsid w:val="008C1D44"/>
    <w:rsid w:val="008C2368"/>
    <w:rsid w:val="008C26C3"/>
    <w:rsid w:val="008C290F"/>
    <w:rsid w:val="008C2932"/>
    <w:rsid w:val="008C2A32"/>
    <w:rsid w:val="008C2A5B"/>
    <w:rsid w:val="008C2A76"/>
    <w:rsid w:val="008C2B25"/>
    <w:rsid w:val="008C2E7F"/>
    <w:rsid w:val="008C2EFD"/>
    <w:rsid w:val="008C315A"/>
    <w:rsid w:val="008C35A6"/>
    <w:rsid w:val="008C35B3"/>
    <w:rsid w:val="008C36EC"/>
    <w:rsid w:val="008C4335"/>
    <w:rsid w:val="008C448F"/>
    <w:rsid w:val="008C4F02"/>
    <w:rsid w:val="008C4F8C"/>
    <w:rsid w:val="008C5520"/>
    <w:rsid w:val="008C5594"/>
    <w:rsid w:val="008C58CB"/>
    <w:rsid w:val="008C594B"/>
    <w:rsid w:val="008C5B32"/>
    <w:rsid w:val="008C6127"/>
    <w:rsid w:val="008C6225"/>
    <w:rsid w:val="008C692C"/>
    <w:rsid w:val="008C6B41"/>
    <w:rsid w:val="008C6E38"/>
    <w:rsid w:val="008C7194"/>
    <w:rsid w:val="008C7245"/>
    <w:rsid w:val="008C7338"/>
    <w:rsid w:val="008C7657"/>
    <w:rsid w:val="008C785E"/>
    <w:rsid w:val="008C7F98"/>
    <w:rsid w:val="008D00E9"/>
    <w:rsid w:val="008D01DC"/>
    <w:rsid w:val="008D02A8"/>
    <w:rsid w:val="008D076E"/>
    <w:rsid w:val="008D0917"/>
    <w:rsid w:val="008D09DE"/>
    <w:rsid w:val="008D0B75"/>
    <w:rsid w:val="008D0C4D"/>
    <w:rsid w:val="008D105B"/>
    <w:rsid w:val="008D14CF"/>
    <w:rsid w:val="008D18CF"/>
    <w:rsid w:val="008D19CE"/>
    <w:rsid w:val="008D1FA9"/>
    <w:rsid w:val="008D20C5"/>
    <w:rsid w:val="008D21EB"/>
    <w:rsid w:val="008D2377"/>
    <w:rsid w:val="008D2445"/>
    <w:rsid w:val="008D2B74"/>
    <w:rsid w:val="008D2E9A"/>
    <w:rsid w:val="008D3097"/>
    <w:rsid w:val="008D30F3"/>
    <w:rsid w:val="008D31CB"/>
    <w:rsid w:val="008D32CA"/>
    <w:rsid w:val="008D3368"/>
    <w:rsid w:val="008D34EE"/>
    <w:rsid w:val="008D3542"/>
    <w:rsid w:val="008D3832"/>
    <w:rsid w:val="008D3CC3"/>
    <w:rsid w:val="008D3D33"/>
    <w:rsid w:val="008D40CD"/>
    <w:rsid w:val="008D40E5"/>
    <w:rsid w:val="008D4264"/>
    <w:rsid w:val="008D42E0"/>
    <w:rsid w:val="008D4329"/>
    <w:rsid w:val="008D4397"/>
    <w:rsid w:val="008D4C5A"/>
    <w:rsid w:val="008D5150"/>
    <w:rsid w:val="008D51A4"/>
    <w:rsid w:val="008D53D2"/>
    <w:rsid w:val="008D5661"/>
    <w:rsid w:val="008D5DF9"/>
    <w:rsid w:val="008D61B4"/>
    <w:rsid w:val="008D63B9"/>
    <w:rsid w:val="008D641B"/>
    <w:rsid w:val="008D6687"/>
    <w:rsid w:val="008D6932"/>
    <w:rsid w:val="008D6990"/>
    <w:rsid w:val="008D6BBB"/>
    <w:rsid w:val="008D6E43"/>
    <w:rsid w:val="008D73C9"/>
    <w:rsid w:val="008D74D4"/>
    <w:rsid w:val="008D75E0"/>
    <w:rsid w:val="008D7768"/>
    <w:rsid w:val="008D7772"/>
    <w:rsid w:val="008E0320"/>
    <w:rsid w:val="008E04DD"/>
    <w:rsid w:val="008E069A"/>
    <w:rsid w:val="008E0720"/>
    <w:rsid w:val="008E1084"/>
    <w:rsid w:val="008E12FB"/>
    <w:rsid w:val="008E14E1"/>
    <w:rsid w:val="008E17C7"/>
    <w:rsid w:val="008E1FEA"/>
    <w:rsid w:val="008E203C"/>
    <w:rsid w:val="008E2153"/>
    <w:rsid w:val="008E21CB"/>
    <w:rsid w:val="008E221D"/>
    <w:rsid w:val="008E2517"/>
    <w:rsid w:val="008E25D8"/>
    <w:rsid w:val="008E27B0"/>
    <w:rsid w:val="008E29AE"/>
    <w:rsid w:val="008E2D87"/>
    <w:rsid w:val="008E2E25"/>
    <w:rsid w:val="008E2E29"/>
    <w:rsid w:val="008E2EC2"/>
    <w:rsid w:val="008E2F2E"/>
    <w:rsid w:val="008E3378"/>
    <w:rsid w:val="008E37B5"/>
    <w:rsid w:val="008E3AEF"/>
    <w:rsid w:val="008E3B81"/>
    <w:rsid w:val="008E3E11"/>
    <w:rsid w:val="008E3F1F"/>
    <w:rsid w:val="008E42A9"/>
    <w:rsid w:val="008E4924"/>
    <w:rsid w:val="008E4B0A"/>
    <w:rsid w:val="008E4E2E"/>
    <w:rsid w:val="008E51E0"/>
    <w:rsid w:val="008E568B"/>
    <w:rsid w:val="008E5B7F"/>
    <w:rsid w:val="008E5D49"/>
    <w:rsid w:val="008E6003"/>
    <w:rsid w:val="008E6566"/>
    <w:rsid w:val="008E6706"/>
    <w:rsid w:val="008E68DB"/>
    <w:rsid w:val="008E6918"/>
    <w:rsid w:val="008E6CF1"/>
    <w:rsid w:val="008E6E49"/>
    <w:rsid w:val="008E727D"/>
    <w:rsid w:val="008E74C6"/>
    <w:rsid w:val="008E75C3"/>
    <w:rsid w:val="008E76E9"/>
    <w:rsid w:val="008E7A31"/>
    <w:rsid w:val="008E7E8E"/>
    <w:rsid w:val="008E7F5D"/>
    <w:rsid w:val="008F0178"/>
    <w:rsid w:val="008F0351"/>
    <w:rsid w:val="008F0706"/>
    <w:rsid w:val="008F0B51"/>
    <w:rsid w:val="008F0BA1"/>
    <w:rsid w:val="008F0BED"/>
    <w:rsid w:val="008F0C52"/>
    <w:rsid w:val="008F0CBF"/>
    <w:rsid w:val="008F0CF4"/>
    <w:rsid w:val="008F0D15"/>
    <w:rsid w:val="008F0E21"/>
    <w:rsid w:val="008F0E3D"/>
    <w:rsid w:val="008F1117"/>
    <w:rsid w:val="008F1446"/>
    <w:rsid w:val="008F15D4"/>
    <w:rsid w:val="008F1B8B"/>
    <w:rsid w:val="008F1E04"/>
    <w:rsid w:val="008F1E30"/>
    <w:rsid w:val="008F2C18"/>
    <w:rsid w:val="008F3053"/>
    <w:rsid w:val="008F3187"/>
    <w:rsid w:val="008F3577"/>
    <w:rsid w:val="008F35C2"/>
    <w:rsid w:val="008F35D2"/>
    <w:rsid w:val="008F35EC"/>
    <w:rsid w:val="008F3C14"/>
    <w:rsid w:val="008F3FA2"/>
    <w:rsid w:val="008F4494"/>
    <w:rsid w:val="008F516D"/>
    <w:rsid w:val="008F5233"/>
    <w:rsid w:val="008F536D"/>
    <w:rsid w:val="008F53C5"/>
    <w:rsid w:val="008F5582"/>
    <w:rsid w:val="008F5FDF"/>
    <w:rsid w:val="008F6199"/>
    <w:rsid w:val="008F64EF"/>
    <w:rsid w:val="008F6533"/>
    <w:rsid w:val="008F6BAF"/>
    <w:rsid w:val="008F6C6D"/>
    <w:rsid w:val="008F6D41"/>
    <w:rsid w:val="008F70B9"/>
    <w:rsid w:val="008F7354"/>
    <w:rsid w:val="008F781F"/>
    <w:rsid w:val="008F78B4"/>
    <w:rsid w:val="008F7975"/>
    <w:rsid w:val="008F7BBE"/>
    <w:rsid w:val="008F7E04"/>
    <w:rsid w:val="00900340"/>
    <w:rsid w:val="00900440"/>
    <w:rsid w:val="009006A7"/>
    <w:rsid w:val="0090097F"/>
    <w:rsid w:val="009009FF"/>
    <w:rsid w:val="00900B77"/>
    <w:rsid w:val="00900CF7"/>
    <w:rsid w:val="00900D06"/>
    <w:rsid w:val="00900FC8"/>
    <w:rsid w:val="009013E2"/>
    <w:rsid w:val="00901401"/>
    <w:rsid w:val="00901490"/>
    <w:rsid w:val="00901A59"/>
    <w:rsid w:val="00901C90"/>
    <w:rsid w:val="00902127"/>
    <w:rsid w:val="00902272"/>
    <w:rsid w:val="009022C0"/>
    <w:rsid w:val="00902C31"/>
    <w:rsid w:val="009031EE"/>
    <w:rsid w:val="0090335D"/>
    <w:rsid w:val="00903AF9"/>
    <w:rsid w:val="00903B89"/>
    <w:rsid w:val="00903CAC"/>
    <w:rsid w:val="00903F61"/>
    <w:rsid w:val="0090452E"/>
    <w:rsid w:val="00904764"/>
    <w:rsid w:val="009048E6"/>
    <w:rsid w:val="00904B2D"/>
    <w:rsid w:val="00904E58"/>
    <w:rsid w:val="00904FA4"/>
    <w:rsid w:val="00904FD3"/>
    <w:rsid w:val="0090523C"/>
    <w:rsid w:val="00905267"/>
    <w:rsid w:val="00905269"/>
    <w:rsid w:val="009053BE"/>
    <w:rsid w:val="00905431"/>
    <w:rsid w:val="0090571E"/>
    <w:rsid w:val="009058E3"/>
    <w:rsid w:val="00905C3C"/>
    <w:rsid w:val="00905FF0"/>
    <w:rsid w:val="00906914"/>
    <w:rsid w:val="00906B4E"/>
    <w:rsid w:val="00907028"/>
    <w:rsid w:val="0090705B"/>
    <w:rsid w:val="009072CF"/>
    <w:rsid w:val="009073DA"/>
    <w:rsid w:val="009073F6"/>
    <w:rsid w:val="00907445"/>
    <w:rsid w:val="00907718"/>
    <w:rsid w:val="00907CC1"/>
    <w:rsid w:val="00907CE3"/>
    <w:rsid w:val="00910194"/>
    <w:rsid w:val="009103D8"/>
    <w:rsid w:val="0091040F"/>
    <w:rsid w:val="009106BB"/>
    <w:rsid w:val="00910CA5"/>
    <w:rsid w:val="009110E3"/>
    <w:rsid w:val="009116CE"/>
    <w:rsid w:val="009117E0"/>
    <w:rsid w:val="00911E62"/>
    <w:rsid w:val="00911EB0"/>
    <w:rsid w:val="00911EE5"/>
    <w:rsid w:val="00912054"/>
    <w:rsid w:val="00912310"/>
    <w:rsid w:val="00912344"/>
    <w:rsid w:val="009126F9"/>
    <w:rsid w:val="0091293E"/>
    <w:rsid w:val="00912942"/>
    <w:rsid w:val="00912A10"/>
    <w:rsid w:val="00912DF9"/>
    <w:rsid w:val="00912E4C"/>
    <w:rsid w:val="00912EA1"/>
    <w:rsid w:val="009137AB"/>
    <w:rsid w:val="009139B1"/>
    <w:rsid w:val="00913B6C"/>
    <w:rsid w:val="00914996"/>
    <w:rsid w:val="00914A7E"/>
    <w:rsid w:val="00915000"/>
    <w:rsid w:val="0091503E"/>
    <w:rsid w:val="009150E4"/>
    <w:rsid w:val="00915163"/>
    <w:rsid w:val="009152D6"/>
    <w:rsid w:val="009155FB"/>
    <w:rsid w:val="00915688"/>
    <w:rsid w:val="009157C8"/>
    <w:rsid w:val="0091594E"/>
    <w:rsid w:val="00915A18"/>
    <w:rsid w:val="00916055"/>
    <w:rsid w:val="00916301"/>
    <w:rsid w:val="0091632F"/>
    <w:rsid w:val="00916346"/>
    <w:rsid w:val="009167A6"/>
    <w:rsid w:val="00916874"/>
    <w:rsid w:val="00917158"/>
    <w:rsid w:val="009172D3"/>
    <w:rsid w:val="0091756B"/>
    <w:rsid w:val="00917C22"/>
    <w:rsid w:val="00917E5F"/>
    <w:rsid w:val="00917E70"/>
    <w:rsid w:val="0092002E"/>
    <w:rsid w:val="009202B4"/>
    <w:rsid w:val="0092069D"/>
    <w:rsid w:val="00920752"/>
    <w:rsid w:val="0092075B"/>
    <w:rsid w:val="00920AC7"/>
    <w:rsid w:val="009210C1"/>
    <w:rsid w:val="009212FE"/>
    <w:rsid w:val="00921616"/>
    <w:rsid w:val="009216EA"/>
    <w:rsid w:val="00921A21"/>
    <w:rsid w:val="00921B85"/>
    <w:rsid w:val="00921C6E"/>
    <w:rsid w:val="00921CD3"/>
    <w:rsid w:val="00921CE1"/>
    <w:rsid w:val="009221A7"/>
    <w:rsid w:val="0092280A"/>
    <w:rsid w:val="009229ED"/>
    <w:rsid w:val="00922C4C"/>
    <w:rsid w:val="00922C91"/>
    <w:rsid w:val="00922F1B"/>
    <w:rsid w:val="009230A1"/>
    <w:rsid w:val="00923272"/>
    <w:rsid w:val="009233FF"/>
    <w:rsid w:val="009243E7"/>
    <w:rsid w:val="0092448E"/>
    <w:rsid w:val="00924561"/>
    <w:rsid w:val="009248A1"/>
    <w:rsid w:val="00924B9B"/>
    <w:rsid w:val="00924C6A"/>
    <w:rsid w:val="00924D1E"/>
    <w:rsid w:val="00924ECF"/>
    <w:rsid w:val="0092529F"/>
    <w:rsid w:val="009253DD"/>
    <w:rsid w:val="00925560"/>
    <w:rsid w:val="00925653"/>
    <w:rsid w:val="0092577D"/>
    <w:rsid w:val="00925921"/>
    <w:rsid w:val="009259C7"/>
    <w:rsid w:val="00925C3C"/>
    <w:rsid w:val="00925F08"/>
    <w:rsid w:val="0092613F"/>
    <w:rsid w:val="009268AD"/>
    <w:rsid w:val="009269CB"/>
    <w:rsid w:val="00927318"/>
    <w:rsid w:val="0092761F"/>
    <w:rsid w:val="00927F8A"/>
    <w:rsid w:val="009300BC"/>
    <w:rsid w:val="009304A7"/>
    <w:rsid w:val="00930613"/>
    <w:rsid w:val="00930681"/>
    <w:rsid w:val="00930D89"/>
    <w:rsid w:val="00931194"/>
    <w:rsid w:val="009314E4"/>
    <w:rsid w:val="009314E6"/>
    <w:rsid w:val="00931533"/>
    <w:rsid w:val="00931A1C"/>
    <w:rsid w:val="00931A4D"/>
    <w:rsid w:val="00931EC3"/>
    <w:rsid w:val="009322F8"/>
    <w:rsid w:val="00932540"/>
    <w:rsid w:val="009328CF"/>
    <w:rsid w:val="00932932"/>
    <w:rsid w:val="00932FFA"/>
    <w:rsid w:val="00933472"/>
    <w:rsid w:val="00933519"/>
    <w:rsid w:val="009337A2"/>
    <w:rsid w:val="0093389B"/>
    <w:rsid w:val="009339E3"/>
    <w:rsid w:val="00934132"/>
    <w:rsid w:val="00934218"/>
    <w:rsid w:val="009343CB"/>
    <w:rsid w:val="0093449F"/>
    <w:rsid w:val="009348F1"/>
    <w:rsid w:val="00934902"/>
    <w:rsid w:val="0093493D"/>
    <w:rsid w:val="00934A0C"/>
    <w:rsid w:val="009350C5"/>
    <w:rsid w:val="009351C0"/>
    <w:rsid w:val="00935298"/>
    <w:rsid w:val="00935397"/>
    <w:rsid w:val="009358B9"/>
    <w:rsid w:val="00935E44"/>
    <w:rsid w:val="00935E98"/>
    <w:rsid w:val="0093604D"/>
    <w:rsid w:val="0093694F"/>
    <w:rsid w:val="00936957"/>
    <w:rsid w:val="00936A50"/>
    <w:rsid w:val="00936AEC"/>
    <w:rsid w:val="00936BCA"/>
    <w:rsid w:val="00936C6B"/>
    <w:rsid w:val="009370D6"/>
    <w:rsid w:val="0093771C"/>
    <w:rsid w:val="00937741"/>
    <w:rsid w:val="009377CD"/>
    <w:rsid w:val="00937E7B"/>
    <w:rsid w:val="00940112"/>
    <w:rsid w:val="0094018D"/>
    <w:rsid w:val="00940223"/>
    <w:rsid w:val="009404A2"/>
    <w:rsid w:val="00940C06"/>
    <w:rsid w:val="00940E65"/>
    <w:rsid w:val="0094103E"/>
    <w:rsid w:val="00941087"/>
    <w:rsid w:val="00941342"/>
    <w:rsid w:val="00941570"/>
    <w:rsid w:val="00941661"/>
    <w:rsid w:val="009416CB"/>
    <w:rsid w:val="00941907"/>
    <w:rsid w:val="00941C0F"/>
    <w:rsid w:val="00941C4E"/>
    <w:rsid w:val="009420D9"/>
    <w:rsid w:val="0094237D"/>
    <w:rsid w:val="0094261D"/>
    <w:rsid w:val="009426C8"/>
    <w:rsid w:val="00942B99"/>
    <w:rsid w:val="00942E0C"/>
    <w:rsid w:val="00942F5B"/>
    <w:rsid w:val="0094312A"/>
    <w:rsid w:val="009434C1"/>
    <w:rsid w:val="0094374E"/>
    <w:rsid w:val="009438E4"/>
    <w:rsid w:val="00943B45"/>
    <w:rsid w:val="00943B74"/>
    <w:rsid w:val="00943B9B"/>
    <w:rsid w:val="00943C2E"/>
    <w:rsid w:val="00943E8C"/>
    <w:rsid w:val="00944601"/>
    <w:rsid w:val="009447B6"/>
    <w:rsid w:val="00944D21"/>
    <w:rsid w:val="00944F12"/>
    <w:rsid w:val="0094534D"/>
    <w:rsid w:val="0094562B"/>
    <w:rsid w:val="009456E3"/>
    <w:rsid w:val="00945799"/>
    <w:rsid w:val="00945A28"/>
    <w:rsid w:val="00945B87"/>
    <w:rsid w:val="00945BC6"/>
    <w:rsid w:val="00945E8A"/>
    <w:rsid w:val="00945E95"/>
    <w:rsid w:val="00945F48"/>
    <w:rsid w:val="00945F74"/>
    <w:rsid w:val="0094680A"/>
    <w:rsid w:val="009468C8"/>
    <w:rsid w:val="009468F5"/>
    <w:rsid w:val="00946A05"/>
    <w:rsid w:val="00946A7C"/>
    <w:rsid w:val="00946B86"/>
    <w:rsid w:val="00946BDB"/>
    <w:rsid w:val="00946D41"/>
    <w:rsid w:val="00946DFF"/>
    <w:rsid w:val="00946FD0"/>
    <w:rsid w:val="0094751B"/>
    <w:rsid w:val="00947BE5"/>
    <w:rsid w:val="00947D44"/>
    <w:rsid w:val="00950018"/>
    <w:rsid w:val="0095004B"/>
    <w:rsid w:val="00950161"/>
    <w:rsid w:val="0095017A"/>
    <w:rsid w:val="009502FA"/>
    <w:rsid w:val="0095079B"/>
    <w:rsid w:val="00950CB5"/>
    <w:rsid w:val="0095124E"/>
    <w:rsid w:val="009512F4"/>
    <w:rsid w:val="00951648"/>
    <w:rsid w:val="0095167F"/>
    <w:rsid w:val="00951709"/>
    <w:rsid w:val="00951CE1"/>
    <w:rsid w:val="00951E93"/>
    <w:rsid w:val="009520CE"/>
    <w:rsid w:val="00952158"/>
    <w:rsid w:val="00952A53"/>
    <w:rsid w:val="00952E2E"/>
    <w:rsid w:val="00952F71"/>
    <w:rsid w:val="00952FDF"/>
    <w:rsid w:val="0095309F"/>
    <w:rsid w:val="0095332C"/>
    <w:rsid w:val="0095358F"/>
    <w:rsid w:val="009536B0"/>
    <w:rsid w:val="00954066"/>
    <w:rsid w:val="009540EC"/>
    <w:rsid w:val="00954191"/>
    <w:rsid w:val="009543AB"/>
    <w:rsid w:val="0095441C"/>
    <w:rsid w:val="00954432"/>
    <w:rsid w:val="009544E6"/>
    <w:rsid w:val="00954689"/>
    <w:rsid w:val="00954C6D"/>
    <w:rsid w:val="00954F15"/>
    <w:rsid w:val="00954F82"/>
    <w:rsid w:val="009552F5"/>
    <w:rsid w:val="00955818"/>
    <w:rsid w:val="00955867"/>
    <w:rsid w:val="0095591B"/>
    <w:rsid w:val="00955D0C"/>
    <w:rsid w:val="00955D13"/>
    <w:rsid w:val="00955DE5"/>
    <w:rsid w:val="009560BC"/>
    <w:rsid w:val="009564A6"/>
    <w:rsid w:val="00956997"/>
    <w:rsid w:val="00956DBA"/>
    <w:rsid w:val="00956FD2"/>
    <w:rsid w:val="0095710B"/>
    <w:rsid w:val="009571C1"/>
    <w:rsid w:val="00957387"/>
    <w:rsid w:val="00957544"/>
    <w:rsid w:val="009575B0"/>
    <w:rsid w:val="00957C80"/>
    <w:rsid w:val="00957D9C"/>
    <w:rsid w:val="00957DC4"/>
    <w:rsid w:val="0096006A"/>
    <w:rsid w:val="009603BE"/>
    <w:rsid w:val="00960854"/>
    <w:rsid w:val="00960884"/>
    <w:rsid w:val="00960957"/>
    <w:rsid w:val="00960A08"/>
    <w:rsid w:val="00960A55"/>
    <w:rsid w:val="00960B9F"/>
    <w:rsid w:val="00960EE0"/>
    <w:rsid w:val="00961116"/>
    <w:rsid w:val="00961153"/>
    <w:rsid w:val="00961279"/>
    <w:rsid w:val="0096160D"/>
    <w:rsid w:val="009616C0"/>
    <w:rsid w:val="009616C8"/>
    <w:rsid w:val="009619D0"/>
    <w:rsid w:val="00961A68"/>
    <w:rsid w:val="00961C5B"/>
    <w:rsid w:val="00961CA3"/>
    <w:rsid w:val="009620E0"/>
    <w:rsid w:val="00962161"/>
    <w:rsid w:val="0096266A"/>
    <w:rsid w:val="0096287B"/>
    <w:rsid w:val="00963444"/>
    <w:rsid w:val="00963BE2"/>
    <w:rsid w:val="00963C29"/>
    <w:rsid w:val="00963D35"/>
    <w:rsid w:val="00963F0C"/>
    <w:rsid w:val="00964285"/>
    <w:rsid w:val="009643B7"/>
    <w:rsid w:val="009644D3"/>
    <w:rsid w:val="009645DE"/>
    <w:rsid w:val="00964793"/>
    <w:rsid w:val="009648A8"/>
    <w:rsid w:val="00964AE0"/>
    <w:rsid w:val="00964C74"/>
    <w:rsid w:val="00964CFF"/>
    <w:rsid w:val="00964FE0"/>
    <w:rsid w:val="00965410"/>
    <w:rsid w:val="0096542F"/>
    <w:rsid w:val="0096595D"/>
    <w:rsid w:val="009661C8"/>
    <w:rsid w:val="00966261"/>
    <w:rsid w:val="00966379"/>
    <w:rsid w:val="00966427"/>
    <w:rsid w:val="00966652"/>
    <w:rsid w:val="00966896"/>
    <w:rsid w:val="00966E70"/>
    <w:rsid w:val="0096711B"/>
    <w:rsid w:val="00967150"/>
    <w:rsid w:val="0096715E"/>
    <w:rsid w:val="0096722D"/>
    <w:rsid w:val="009673F6"/>
    <w:rsid w:val="0096749E"/>
    <w:rsid w:val="009674E7"/>
    <w:rsid w:val="00967B41"/>
    <w:rsid w:val="009702B9"/>
    <w:rsid w:val="00970579"/>
    <w:rsid w:val="00970A82"/>
    <w:rsid w:val="00970FFA"/>
    <w:rsid w:val="00971150"/>
    <w:rsid w:val="00971170"/>
    <w:rsid w:val="009717AA"/>
    <w:rsid w:val="00971CA5"/>
    <w:rsid w:val="00971CCE"/>
    <w:rsid w:val="00971D94"/>
    <w:rsid w:val="00971E10"/>
    <w:rsid w:val="00971EEB"/>
    <w:rsid w:val="00971F0C"/>
    <w:rsid w:val="00972018"/>
    <w:rsid w:val="00972414"/>
    <w:rsid w:val="0097253F"/>
    <w:rsid w:val="0097264C"/>
    <w:rsid w:val="0097275E"/>
    <w:rsid w:val="00972875"/>
    <w:rsid w:val="00972BC0"/>
    <w:rsid w:val="009735C6"/>
    <w:rsid w:val="0097362A"/>
    <w:rsid w:val="009736E7"/>
    <w:rsid w:val="00973752"/>
    <w:rsid w:val="0097387E"/>
    <w:rsid w:val="00973945"/>
    <w:rsid w:val="00973CD7"/>
    <w:rsid w:val="009743B6"/>
    <w:rsid w:val="00974995"/>
    <w:rsid w:val="00974D9F"/>
    <w:rsid w:val="00974E23"/>
    <w:rsid w:val="00974F28"/>
    <w:rsid w:val="0097506C"/>
    <w:rsid w:val="0097530E"/>
    <w:rsid w:val="009754AE"/>
    <w:rsid w:val="00975576"/>
    <w:rsid w:val="00975A31"/>
    <w:rsid w:val="00975B47"/>
    <w:rsid w:val="00975BB8"/>
    <w:rsid w:val="00975FCD"/>
    <w:rsid w:val="0097602F"/>
    <w:rsid w:val="00976107"/>
    <w:rsid w:val="0097613D"/>
    <w:rsid w:val="009761E8"/>
    <w:rsid w:val="00976408"/>
    <w:rsid w:val="00976614"/>
    <w:rsid w:val="00976BFD"/>
    <w:rsid w:val="00977266"/>
    <w:rsid w:val="00977296"/>
    <w:rsid w:val="00977703"/>
    <w:rsid w:val="00977780"/>
    <w:rsid w:val="009777B3"/>
    <w:rsid w:val="00977D9F"/>
    <w:rsid w:val="00977FE0"/>
    <w:rsid w:val="00980035"/>
    <w:rsid w:val="0098037D"/>
    <w:rsid w:val="009803F9"/>
    <w:rsid w:val="009805AB"/>
    <w:rsid w:val="0098067F"/>
    <w:rsid w:val="00980735"/>
    <w:rsid w:val="00980EFE"/>
    <w:rsid w:val="00981091"/>
    <w:rsid w:val="0098120A"/>
    <w:rsid w:val="009812FD"/>
    <w:rsid w:val="009813E0"/>
    <w:rsid w:val="00981704"/>
    <w:rsid w:val="0098199D"/>
    <w:rsid w:val="009819A8"/>
    <w:rsid w:val="00981DC4"/>
    <w:rsid w:val="00981E0F"/>
    <w:rsid w:val="00981E4A"/>
    <w:rsid w:val="00982304"/>
    <w:rsid w:val="009823F3"/>
    <w:rsid w:val="00982885"/>
    <w:rsid w:val="009828DE"/>
    <w:rsid w:val="009829C8"/>
    <w:rsid w:val="00982D26"/>
    <w:rsid w:val="00982E12"/>
    <w:rsid w:val="00982F87"/>
    <w:rsid w:val="009832A6"/>
    <w:rsid w:val="00983300"/>
    <w:rsid w:val="0098340A"/>
    <w:rsid w:val="00983674"/>
    <w:rsid w:val="009836A3"/>
    <w:rsid w:val="00983716"/>
    <w:rsid w:val="00983C21"/>
    <w:rsid w:val="00983C3D"/>
    <w:rsid w:val="00983D23"/>
    <w:rsid w:val="00984209"/>
    <w:rsid w:val="00984AA5"/>
    <w:rsid w:val="0098513D"/>
    <w:rsid w:val="009854C8"/>
    <w:rsid w:val="009855AD"/>
    <w:rsid w:val="009855EF"/>
    <w:rsid w:val="0098568B"/>
    <w:rsid w:val="0098584F"/>
    <w:rsid w:val="00985907"/>
    <w:rsid w:val="00985BA7"/>
    <w:rsid w:val="00985C8F"/>
    <w:rsid w:val="00985F90"/>
    <w:rsid w:val="0098606C"/>
    <w:rsid w:val="009861D5"/>
    <w:rsid w:val="00986202"/>
    <w:rsid w:val="009862A6"/>
    <w:rsid w:val="00986886"/>
    <w:rsid w:val="00986E3D"/>
    <w:rsid w:val="00987170"/>
    <w:rsid w:val="009872C8"/>
    <w:rsid w:val="0098737A"/>
    <w:rsid w:val="0098756A"/>
    <w:rsid w:val="009878E3"/>
    <w:rsid w:val="00987909"/>
    <w:rsid w:val="00987A04"/>
    <w:rsid w:val="00987D71"/>
    <w:rsid w:val="009900C5"/>
    <w:rsid w:val="00990107"/>
    <w:rsid w:val="009901A6"/>
    <w:rsid w:val="0099075C"/>
    <w:rsid w:val="00990D28"/>
    <w:rsid w:val="00990FEB"/>
    <w:rsid w:val="00991418"/>
    <w:rsid w:val="00991668"/>
    <w:rsid w:val="00991828"/>
    <w:rsid w:val="0099193C"/>
    <w:rsid w:val="00991B51"/>
    <w:rsid w:val="00991CC2"/>
    <w:rsid w:val="00991E41"/>
    <w:rsid w:val="0099241D"/>
    <w:rsid w:val="009926AB"/>
    <w:rsid w:val="0099285A"/>
    <w:rsid w:val="00992F28"/>
    <w:rsid w:val="009931D3"/>
    <w:rsid w:val="00993211"/>
    <w:rsid w:val="00993263"/>
    <w:rsid w:val="009932C8"/>
    <w:rsid w:val="00993592"/>
    <w:rsid w:val="009937EB"/>
    <w:rsid w:val="0099380A"/>
    <w:rsid w:val="009938ED"/>
    <w:rsid w:val="00993B98"/>
    <w:rsid w:val="00993BDE"/>
    <w:rsid w:val="00993C8D"/>
    <w:rsid w:val="00993CE8"/>
    <w:rsid w:val="00993ECD"/>
    <w:rsid w:val="009941CC"/>
    <w:rsid w:val="0099426C"/>
    <w:rsid w:val="009942D5"/>
    <w:rsid w:val="00994429"/>
    <w:rsid w:val="00994573"/>
    <w:rsid w:val="00994A05"/>
    <w:rsid w:val="00995175"/>
    <w:rsid w:val="00995DB6"/>
    <w:rsid w:val="0099610B"/>
    <w:rsid w:val="009961CC"/>
    <w:rsid w:val="009962AC"/>
    <w:rsid w:val="009963D2"/>
    <w:rsid w:val="00996520"/>
    <w:rsid w:val="00996A45"/>
    <w:rsid w:val="00997264"/>
    <w:rsid w:val="0099741D"/>
    <w:rsid w:val="00997602"/>
    <w:rsid w:val="0099766A"/>
    <w:rsid w:val="00997960"/>
    <w:rsid w:val="00997C5A"/>
    <w:rsid w:val="00997F25"/>
    <w:rsid w:val="009A043E"/>
    <w:rsid w:val="009A08B8"/>
    <w:rsid w:val="009A09E7"/>
    <w:rsid w:val="009A0BC0"/>
    <w:rsid w:val="009A0DC3"/>
    <w:rsid w:val="009A1084"/>
    <w:rsid w:val="009A12AA"/>
    <w:rsid w:val="009A1437"/>
    <w:rsid w:val="009A1567"/>
    <w:rsid w:val="009A17E0"/>
    <w:rsid w:val="009A1832"/>
    <w:rsid w:val="009A1849"/>
    <w:rsid w:val="009A1CA1"/>
    <w:rsid w:val="009A1FAD"/>
    <w:rsid w:val="009A20B7"/>
    <w:rsid w:val="009A2C39"/>
    <w:rsid w:val="009A2EC1"/>
    <w:rsid w:val="009A2F6A"/>
    <w:rsid w:val="009A2FA2"/>
    <w:rsid w:val="009A30BA"/>
    <w:rsid w:val="009A339B"/>
    <w:rsid w:val="009A33ED"/>
    <w:rsid w:val="009A36EE"/>
    <w:rsid w:val="009A3710"/>
    <w:rsid w:val="009A3815"/>
    <w:rsid w:val="009A3B34"/>
    <w:rsid w:val="009A3CA3"/>
    <w:rsid w:val="009A3F30"/>
    <w:rsid w:val="009A43CC"/>
    <w:rsid w:val="009A493A"/>
    <w:rsid w:val="009A55BA"/>
    <w:rsid w:val="009A58B4"/>
    <w:rsid w:val="009A5DA4"/>
    <w:rsid w:val="009A5F54"/>
    <w:rsid w:val="009A600B"/>
    <w:rsid w:val="009A6175"/>
    <w:rsid w:val="009A61B6"/>
    <w:rsid w:val="009A62C1"/>
    <w:rsid w:val="009A6F2A"/>
    <w:rsid w:val="009A6F77"/>
    <w:rsid w:val="009A6FFA"/>
    <w:rsid w:val="009A7164"/>
    <w:rsid w:val="009A7337"/>
    <w:rsid w:val="009A7740"/>
    <w:rsid w:val="009A7861"/>
    <w:rsid w:val="009A78FE"/>
    <w:rsid w:val="009A7DB1"/>
    <w:rsid w:val="009B0024"/>
    <w:rsid w:val="009B01C6"/>
    <w:rsid w:val="009B068C"/>
    <w:rsid w:val="009B0870"/>
    <w:rsid w:val="009B0987"/>
    <w:rsid w:val="009B0AD4"/>
    <w:rsid w:val="009B0B99"/>
    <w:rsid w:val="009B0C6A"/>
    <w:rsid w:val="009B1096"/>
    <w:rsid w:val="009B10B5"/>
    <w:rsid w:val="009B1200"/>
    <w:rsid w:val="009B16A9"/>
    <w:rsid w:val="009B17E8"/>
    <w:rsid w:val="009B18AD"/>
    <w:rsid w:val="009B19A2"/>
    <w:rsid w:val="009B1AF2"/>
    <w:rsid w:val="009B1FD3"/>
    <w:rsid w:val="009B2345"/>
    <w:rsid w:val="009B2A88"/>
    <w:rsid w:val="009B2CAF"/>
    <w:rsid w:val="009B2E15"/>
    <w:rsid w:val="009B3197"/>
    <w:rsid w:val="009B31BB"/>
    <w:rsid w:val="009B325B"/>
    <w:rsid w:val="009B3496"/>
    <w:rsid w:val="009B34F2"/>
    <w:rsid w:val="009B35F3"/>
    <w:rsid w:val="009B39D4"/>
    <w:rsid w:val="009B39DE"/>
    <w:rsid w:val="009B3CAD"/>
    <w:rsid w:val="009B3FC5"/>
    <w:rsid w:val="009B4262"/>
    <w:rsid w:val="009B42DF"/>
    <w:rsid w:val="009B4523"/>
    <w:rsid w:val="009B458B"/>
    <w:rsid w:val="009B45F0"/>
    <w:rsid w:val="009B465E"/>
    <w:rsid w:val="009B46C8"/>
    <w:rsid w:val="009B4811"/>
    <w:rsid w:val="009B4D7F"/>
    <w:rsid w:val="009B4EED"/>
    <w:rsid w:val="009B5022"/>
    <w:rsid w:val="009B53EE"/>
    <w:rsid w:val="009B56B9"/>
    <w:rsid w:val="009B58AA"/>
    <w:rsid w:val="009B5A57"/>
    <w:rsid w:val="009B5B25"/>
    <w:rsid w:val="009B5D1B"/>
    <w:rsid w:val="009B5E64"/>
    <w:rsid w:val="009B61DB"/>
    <w:rsid w:val="009B6486"/>
    <w:rsid w:val="009B6496"/>
    <w:rsid w:val="009B683A"/>
    <w:rsid w:val="009B6D3E"/>
    <w:rsid w:val="009B7184"/>
    <w:rsid w:val="009B724D"/>
    <w:rsid w:val="009B77AB"/>
    <w:rsid w:val="009B7C45"/>
    <w:rsid w:val="009B7D16"/>
    <w:rsid w:val="009B7E1F"/>
    <w:rsid w:val="009B7E80"/>
    <w:rsid w:val="009C0282"/>
    <w:rsid w:val="009C0977"/>
    <w:rsid w:val="009C0CBF"/>
    <w:rsid w:val="009C10D1"/>
    <w:rsid w:val="009C11BD"/>
    <w:rsid w:val="009C1491"/>
    <w:rsid w:val="009C1600"/>
    <w:rsid w:val="009C17C4"/>
    <w:rsid w:val="009C1966"/>
    <w:rsid w:val="009C1ACA"/>
    <w:rsid w:val="009C1EE9"/>
    <w:rsid w:val="009C22D7"/>
    <w:rsid w:val="009C2431"/>
    <w:rsid w:val="009C25E6"/>
    <w:rsid w:val="009C2701"/>
    <w:rsid w:val="009C2BF5"/>
    <w:rsid w:val="009C2DBF"/>
    <w:rsid w:val="009C2E44"/>
    <w:rsid w:val="009C3013"/>
    <w:rsid w:val="009C35DD"/>
    <w:rsid w:val="009C3777"/>
    <w:rsid w:val="009C398B"/>
    <w:rsid w:val="009C3C43"/>
    <w:rsid w:val="009C3E49"/>
    <w:rsid w:val="009C41DA"/>
    <w:rsid w:val="009C430B"/>
    <w:rsid w:val="009C44C4"/>
    <w:rsid w:val="009C44D6"/>
    <w:rsid w:val="009C4532"/>
    <w:rsid w:val="009C47D3"/>
    <w:rsid w:val="009C49AB"/>
    <w:rsid w:val="009C509A"/>
    <w:rsid w:val="009C5284"/>
    <w:rsid w:val="009C5343"/>
    <w:rsid w:val="009C54B7"/>
    <w:rsid w:val="009C584B"/>
    <w:rsid w:val="009C58E9"/>
    <w:rsid w:val="009C5A23"/>
    <w:rsid w:val="009C5FD0"/>
    <w:rsid w:val="009C6590"/>
    <w:rsid w:val="009C6689"/>
    <w:rsid w:val="009C687F"/>
    <w:rsid w:val="009C6D26"/>
    <w:rsid w:val="009C6F74"/>
    <w:rsid w:val="009C70E5"/>
    <w:rsid w:val="009C72C9"/>
    <w:rsid w:val="009C7737"/>
    <w:rsid w:val="009C7ADA"/>
    <w:rsid w:val="009C7B15"/>
    <w:rsid w:val="009C7C42"/>
    <w:rsid w:val="009C7E62"/>
    <w:rsid w:val="009C7EE2"/>
    <w:rsid w:val="009C7FF9"/>
    <w:rsid w:val="009D063A"/>
    <w:rsid w:val="009D0687"/>
    <w:rsid w:val="009D07ED"/>
    <w:rsid w:val="009D0853"/>
    <w:rsid w:val="009D0888"/>
    <w:rsid w:val="009D09AC"/>
    <w:rsid w:val="009D0DDE"/>
    <w:rsid w:val="009D0E53"/>
    <w:rsid w:val="009D0EBA"/>
    <w:rsid w:val="009D0FA2"/>
    <w:rsid w:val="009D12E3"/>
    <w:rsid w:val="009D178E"/>
    <w:rsid w:val="009D1814"/>
    <w:rsid w:val="009D1FB9"/>
    <w:rsid w:val="009D2015"/>
    <w:rsid w:val="009D218F"/>
    <w:rsid w:val="009D2214"/>
    <w:rsid w:val="009D2257"/>
    <w:rsid w:val="009D2383"/>
    <w:rsid w:val="009D23E9"/>
    <w:rsid w:val="009D2B9F"/>
    <w:rsid w:val="009D2EE8"/>
    <w:rsid w:val="009D2FD6"/>
    <w:rsid w:val="009D34EF"/>
    <w:rsid w:val="009D3960"/>
    <w:rsid w:val="009D3A1D"/>
    <w:rsid w:val="009D3A48"/>
    <w:rsid w:val="009D3B4F"/>
    <w:rsid w:val="009D43F1"/>
    <w:rsid w:val="009D44F9"/>
    <w:rsid w:val="009D4565"/>
    <w:rsid w:val="009D4694"/>
    <w:rsid w:val="009D4C28"/>
    <w:rsid w:val="009D4D61"/>
    <w:rsid w:val="009D4F9B"/>
    <w:rsid w:val="009D5567"/>
    <w:rsid w:val="009D5570"/>
    <w:rsid w:val="009D569A"/>
    <w:rsid w:val="009D5A74"/>
    <w:rsid w:val="009D5BCA"/>
    <w:rsid w:val="009D5C3B"/>
    <w:rsid w:val="009D5E90"/>
    <w:rsid w:val="009D5F19"/>
    <w:rsid w:val="009D60DE"/>
    <w:rsid w:val="009D621D"/>
    <w:rsid w:val="009D63D7"/>
    <w:rsid w:val="009D6B4A"/>
    <w:rsid w:val="009D6D33"/>
    <w:rsid w:val="009D6D6B"/>
    <w:rsid w:val="009D70A5"/>
    <w:rsid w:val="009D72CE"/>
    <w:rsid w:val="009D743E"/>
    <w:rsid w:val="009D7520"/>
    <w:rsid w:val="009D7932"/>
    <w:rsid w:val="009D7A52"/>
    <w:rsid w:val="009D7ACA"/>
    <w:rsid w:val="009D7E88"/>
    <w:rsid w:val="009E00DD"/>
    <w:rsid w:val="009E02C7"/>
    <w:rsid w:val="009E0722"/>
    <w:rsid w:val="009E0895"/>
    <w:rsid w:val="009E09A7"/>
    <w:rsid w:val="009E1129"/>
    <w:rsid w:val="009E13B5"/>
    <w:rsid w:val="009E1661"/>
    <w:rsid w:val="009E1B10"/>
    <w:rsid w:val="009E1D0F"/>
    <w:rsid w:val="009E1D48"/>
    <w:rsid w:val="009E20B5"/>
    <w:rsid w:val="009E2223"/>
    <w:rsid w:val="009E2317"/>
    <w:rsid w:val="009E251B"/>
    <w:rsid w:val="009E27C9"/>
    <w:rsid w:val="009E2AE6"/>
    <w:rsid w:val="009E2D88"/>
    <w:rsid w:val="009E2DDC"/>
    <w:rsid w:val="009E2F5F"/>
    <w:rsid w:val="009E32E3"/>
    <w:rsid w:val="009E32F6"/>
    <w:rsid w:val="009E3492"/>
    <w:rsid w:val="009E3825"/>
    <w:rsid w:val="009E3BB9"/>
    <w:rsid w:val="009E3DA7"/>
    <w:rsid w:val="009E3E68"/>
    <w:rsid w:val="009E4647"/>
    <w:rsid w:val="009E4772"/>
    <w:rsid w:val="009E477D"/>
    <w:rsid w:val="009E4E53"/>
    <w:rsid w:val="009E4ED5"/>
    <w:rsid w:val="009E5266"/>
    <w:rsid w:val="009E54BE"/>
    <w:rsid w:val="009E551F"/>
    <w:rsid w:val="009E581C"/>
    <w:rsid w:val="009E5900"/>
    <w:rsid w:val="009E5917"/>
    <w:rsid w:val="009E5D5E"/>
    <w:rsid w:val="009E5FA3"/>
    <w:rsid w:val="009E61DB"/>
    <w:rsid w:val="009E64BB"/>
    <w:rsid w:val="009E6605"/>
    <w:rsid w:val="009E661A"/>
    <w:rsid w:val="009E66C8"/>
    <w:rsid w:val="009E679A"/>
    <w:rsid w:val="009E6B05"/>
    <w:rsid w:val="009E6C42"/>
    <w:rsid w:val="009E70E8"/>
    <w:rsid w:val="009E7467"/>
    <w:rsid w:val="009E746D"/>
    <w:rsid w:val="009E7564"/>
    <w:rsid w:val="009E7F4B"/>
    <w:rsid w:val="009F048A"/>
    <w:rsid w:val="009F0661"/>
    <w:rsid w:val="009F08F1"/>
    <w:rsid w:val="009F09B3"/>
    <w:rsid w:val="009F13D4"/>
    <w:rsid w:val="009F1476"/>
    <w:rsid w:val="009F16B0"/>
    <w:rsid w:val="009F19CE"/>
    <w:rsid w:val="009F1A03"/>
    <w:rsid w:val="009F1BE3"/>
    <w:rsid w:val="009F24F1"/>
    <w:rsid w:val="009F2639"/>
    <w:rsid w:val="009F27C1"/>
    <w:rsid w:val="009F31D2"/>
    <w:rsid w:val="009F348C"/>
    <w:rsid w:val="009F36BD"/>
    <w:rsid w:val="009F3CC0"/>
    <w:rsid w:val="009F43F0"/>
    <w:rsid w:val="009F448F"/>
    <w:rsid w:val="009F47DC"/>
    <w:rsid w:val="009F4AEA"/>
    <w:rsid w:val="009F4EF0"/>
    <w:rsid w:val="009F4F29"/>
    <w:rsid w:val="009F5128"/>
    <w:rsid w:val="009F533F"/>
    <w:rsid w:val="009F53E5"/>
    <w:rsid w:val="009F54A0"/>
    <w:rsid w:val="009F575D"/>
    <w:rsid w:val="009F5768"/>
    <w:rsid w:val="009F5998"/>
    <w:rsid w:val="009F617F"/>
    <w:rsid w:val="009F6999"/>
    <w:rsid w:val="009F6A9A"/>
    <w:rsid w:val="009F6CCD"/>
    <w:rsid w:val="009F71CC"/>
    <w:rsid w:val="009F7346"/>
    <w:rsid w:val="009F7579"/>
    <w:rsid w:val="009F763E"/>
    <w:rsid w:val="009F777E"/>
    <w:rsid w:val="00A00032"/>
    <w:rsid w:val="00A000CC"/>
    <w:rsid w:val="00A00422"/>
    <w:rsid w:val="00A0054A"/>
    <w:rsid w:val="00A00718"/>
    <w:rsid w:val="00A00767"/>
    <w:rsid w:val="00A00E46"/>
    <w:rsid w:val="00A01026"/>
    <w:rsid w:val="00A01202"/>
    <w:rsid w:val="00A012C5"/>
    <w:rsid w:val="00A0189F"/>
    <w:rsid w:val="00A01AF5"/>
    <w:rsid w:val="00A01D93"/>
    <w:rsid w:val="00A01F20"/>
    <w:rsid w:val="00A02034"/>
    <w:rsid w:val="00A0224B"/>
    <w:rsid w:val="00A0265B"/>
    <w:rsid w:val="00A02679"/>
    <w:rsid w:val="00A02786"/>
    <w:rsid w:val="00A02858"/>
    <w:rsid w:val="00A031C0"/>
    <w:rsid w:val="00A03485"/>
    <w:rsid w:val="00A03534"/>
    <w:rsid w:val="00A0370B"/>
    <w:rsid w:val="00A038AB"/>
    <w:rsid w:val="00A03920"/>
    <w:rsid w:val="00A03AB0"/>
    <w:rsid w:val="00A03BA3"/>
    <w:rsid w:val="00A04434"/>
    <w:rsid w:val="00A04684"/>
    <w:rsid w:val="00A0484A"/>
    <w:rsid w:val="00A04A48"/>
    <w:rsid w:val="00A04A49"/>
    <w:rsid w:val="00A04A7C"/>
    <w:rsid w:val="00A04C42"/>
    <w:rsid w:val="00A04DE1"/>
    <w:rsid w:val="00A04EA0"/>
    <w:rsid w:val="00A05028"/>
    <w:rsid w:val="00A0511B"/>
    <w:rsid w:val="00A05133"/>
    <w:rsid w:val="00A057EE"/>
    <w:rsid w:val="00A05D38"/>
    <w:rsid w:val="00A05DBD"/>
    <w:rsid w:val="00A06024"/>
    <w:rsid w:val="00A0612C"/>
    <w:rsid w:val="00A06223"/>
    <w:rsid w:val="00A06629"/>
    <w:rsid w:val="00A0670E"/>
    <w:rsid w:val="00A06896"/>
    <w:rsid w:val="00A06B7F"/>
    <w:rsid w:val="00A06F54"/>
    <w:rsid w:val="00A0719B"/>
    <w:rsid w:val="00A072F4"/>
    <w:rsid w:val="00A077CF"/>
    <w:rsid w:val="00A0787F"/>
    <w:rsid w:val="00A07F3B"/>
    <w:rsid w:val="00A1023E"/>
    <w:rsid w:val="00A10265"/>
    <w:rsid w:val="00A103E7"/>
    <w:rsid w:val="00A105D5"/>
    <w:rsid w:val="00A109C7"/>
    <w:rsid w:val="00A10B5C"/>
    <w:rsid w:val="00A10F2B"/>
    <w:rsid w:val="00A11010"/>
    <w:rsid w:val="00A11079"/>
    <w:rsid w:val="00A11109"/>
    <w:rsid w:val="00A1117E"/>
    <w:rsid w:val="00A111D3"/>
    <w:rsid w:val="00A114F0"/>
    <w:rsid w:val="00A11541"/>
    <w:rsid w:val="00A1163F"/>
    <w:rsid w:val="00A117BE"/>
    <w:rsid w:val="00A11AE6"/>
    <w:rsid w:val="00A11B19"/>
    <w:rsid w:val="00A12192"/>
    <w:rsid w:val="00A1219D"/>
    <w:rsid w:val="00A121F1"/>
    <w:rsid w:val="00A12274"/>
    <w:rsid w:val="00A12372"/>
    <w:rsid w:val="00A12562"/>
    <w:rsid w:val="00A12646"/>
    <w:rsid w:val="00A129CE"/>
    <w:rsid w:val="00A12C95"/>
    <w:rsid w:val="00A13B90"/>
    <w:rsid w:val="00A13D18"/>
    <w:rsid w:val="00A13FB8"/>
    <w:rsid w:val="00A142C2"/>
    <w:rsid w:val="00A144FB"/>
    <w:rsid w:val="00A14517"/>
    <w:rsid w:val="00A14606"/>
    <w:rsid w:val="00A14B5C"/>
    <w:rsid w:val="00A14DBF"/>
    <w:rsid w:val="00A1523B"/>
    <w:rsid w:val="00A15319"/>
    <w:rsid w:val="00A153E9"/>
    <w:rsid w:val="00A155ED"/>
    <w:rsid w:val="00A157C5"/>
    <w:rsid w:val="00A15921"/>
    <w:rsid w:val="00A15FCF"/>
    <w:rsid w:val="00A1613D"/>
    <w:rsid w:val="00A1617A"/>
    <w:rsid w:val="00A161A4"/>
    <w:rsid w:val="00A161BF"/>
    <w:rsid w:val="00A161FF"/>
    <w:rsid w:val="00A1628E"/>
    <w:rsid w:val="00A16865"/>
    <w:rsid w:val="00A16A4C"/>
    <w:rsid w:val="00A16AA2"/>
    <w:rsid w:val="00A16CD6"/>
    <w:rsid w:val="00A1705F"/>
    <w:rsid w:val="00A17100"/>
    <w:rsid w:val="00A17550"/>
    <w:rsid w:val="00A175A0"/>
    <w:rsid w:val="00A176DF"/>
    <w:rsid w:val="00A17E32"/>
    <w:rsid w:val="00A17ECF"/>
    <w:rsid w:val="00A2000B"/>
    <w:rsid w:val="00A206F2"/>
    <w:rsid w:val="00A20758"/>
    <w:rsid w:val="00A208D6"/>
    <w:rsid w:val="00A213F7"/>
    <w:rsid w:val="00A21402"/>
    <w:rsid w:val="00A21714"/>
    <w:rsid w:val="00A21840"/>
    <w:rsid w:val="00A21894"/>
    <w:rsid w:val="00A21A40"/>
    <w:rsid w:val="00A21A6A"/>
    <w:rsid w:val="00A21AC3"/>
    <w:rsid w:val="00A21B98"/>
    <w:rsid w:val="00A21C3D"/>
    <w:rsid w:val="00A227AF"/>
    <w:rsid w:val="00A22CA7"/>
    <w:rsid w:val="00A23CFA"/>
    <w:rsid w:val="00A23DA2"/>
    <w:rsid w:val="00A2401F"/>
    <w:rsid w:val="00A24455"/>
    <w:rsid w:val="00A24BA8"/>
    <w:rsid w:val="00A24E7F"/>
    <w:rsid w:val="00A24F14"/>
    <w:rsid w:val="00A254E3"/>
    <w:rsid w:val="00A2557F"/>
    <w:rsid w:val="00A25BC3"/>
    <w:rsid w:val="00A261A7"/>
    <w:rsid w:val="00A2622E"/>
    <w:rsid w:val="00A26449"/>
    <w:rsid w:val="00A26AFC"/>
    <w:rsid w:val="00A26D56"/>
    <w:rsid w:val="00A26E5F"/>
    <w:rsid w:val="00A3012F"/>
    <w:rsid w:val="00A3015D"/>
    <w:rsid w:val="00A301DA"/>
    <w:rsid w:val="00A30B16"/>
    <w:rsid w:val="00A30C6A"/>
    <w:rsid w:val="00A30CB4"/>
    <w:rsid w:val="00A310AD"/>
    <w:rsid w:val="00A311D0"/>
    <w:rsid w:val="00A3141E"/>
    <w:rsid w:val="00A316EA"/>
    <w:rsid w:val="00A3177D"/>
    <w:rsid w:val="00A317BC"/>
    <w:rsid w:val="00A318B8"/>
    <w:rsid w:val="00A31982"/>
    <w:rsid w:val="00A31B51"/>
    <w:rsid w:val="00A31BEA"/>
    <w:rsid w:val="00A32401"/>
    <w:rsid w:val="00A324B1"/>
    <w:rsid w:val="00A32867"/>
    <w:rsid w:val="00A328E9"/>
    <w:rsid w:val="00A32975"/>
    <w:rsid w:val="00A32BC7"/>
    <w:rsid w:val="00A32D59"/>
    <w:rsid w:val="00A32DFF"/>
    <w:rsid w:val="00A330E8"/>
    <w:rsid w:val="00A33741"/>
    <w:rsid w:val="00A3389C"/>
    <w:rsid w:val="00A339CA"/>
    <w:rsid w:val="00A339E0"/>
    <w:rsid w:val="00A33ABC"/>
    <w:rsid w:val="00A33B5A"/>
    <w:rsid w:val="00A341BC"/>
    <w:rsid w:val="00A3439B"/>
    <w:rsid w:val="00A344F7"/>
    <w:rsid w:val="00A3495D"/>
    <w:rsid w:val="00A34BBE"/>
    <w:rsid w:val="00A35016"/>
    <w:rsid w:val="00A35144"/>
    <w:rsid w:val="00A35195"/>
    <w:rsid w:val="00A35597"/>
    <w:rsid w:val="00A355DF"/>
    <w:rsid w:val="00A355E4"/>
    <w:rsid w:val="00A35634"/>
    <w:rsid w:val="00A3648C"/>
    <w:rsid w:val="00A3663A"/>
    <w:rsid w:val="00A3695D"/>
    <w:rsid w:val="00A36EFC"/>
    <w:rsid w:val="00A37452"/>
    <w:rsid w:val="00A377B4"/>
    <w:rsid w:val="00A37828"/>
    <w:rsid w:val="00A37A9F"/>
    <w:rsid w:val="00A37C5E"/>
    <w:rsid w:val="00A40B1A"/>
    <w:rsid w:val="00A40BDA"/>
    <w:rsid w:val="00A40CA4"/>
    <w:rsid w:val="00A41029"/>
    <w:rsid w:val="00A41395"/>
    <w:rsid w:val="00A414AA"/>
    <w:rsid w:val="00A417B0"/>
    <w:rsid w:val="00A41852"/>
    <w:rsid w:val="00A42022"/>
    <w:rsid w:val="00A42206"/>
    <w:rsid w:val="00A422BB"/>
    <w:rsid w:val="00A427BE"/>
    <w:rsid w:val="00A428BD"/>
    <w:rsid w:val="00A429B3"/>
    <w:rsid w:val="00A42AAF"/>
    <w:rsid w:val="00A42ACC"/>
    <w:rsid w:val="00A42AF4"/>
    <w:rsid w:val="00A42B99"/>
    <w:rsid w:val="00A42CD4"/>
    <w:rsid w:val="00A431B2"/>
    <w:rsid w:val="00A433B2"/>
    <w:rsid w:val="00A4349C"/>
    <w:rsid w:val="00A437B3"/>
    <w:rsid w:val="00A43C91"/>
    <w:rsid w:val="00A43D5C"/>
    <w:rsid w:val="00A440EB"/>
    <w:rsid w:val="00A44105"/>
    <w:rsid w:val="00A44136"/>
    <w:rsid w:val="00A44351"/>
    <w:rsid w:val="00A4443B"/>
    <w:rsid w:val="00A44B6E"/>
    <w:rsid w:val="00A44D8B"/>
    <w:rsid w:val="00A44DB7"/>
    <w:rsid w:val="00A44E8F"/>
    <w:rsid w:val="00A454BD"/>
    <w:rsid w:val="00A45660"/>
    <w:rsid w:val="00A45734"/>
    <w:rsid w:val="00A459E4"/>
    <w:rsid w:val="00A45DFF"/>
    <w:rsid w:val="00A45EA1"/>
    <w:rsid w:val="00A462E0"/>
    <w:rsid w:val="00A46371"/>
    <w:rsid w:val="00A46395"/>
    <w:rsid w:val="00A463E0"/>
    <w:rsid w:val="00A46473"/>
    <w:rsid w:val="00A46524"/>
    <w:rsid w:val="00A4665D"/>
    <w:rsid w:val="00A46BAA"/>
    <w:rsid w:val="00A46D67"/>
    <w:rsid w:val="00A46EFB"/>
    <w:rsid w:val="00A46F70"/>
    <w:rsid w:val="00A47228"/>
    <w:rsid w:val="00A47762"/>
    <w:rsid w:val="00A47D57"/>
    <w:rsid w:val="00A47E33"/>
    <w:rsid w:val="00A5044E"/>
    <w:rsid w:val="00A505AA"/>
    <w:rsid w:val="00A50A37"/>
    <w:rsid w:val="00A5164F"/>
    <w:rsid w:val="00A517FF"/>
    <w:rsid w:val="00A51895"/>
    <w:rsid w:val="00A51A91"/>
    <w:rsid w:val="00A51C1B"/>
    <w:rsid w:val="00A51F96"/>
    <w:rsid w:val="00A52036"/>
    <w:rsid w:val="00A520A2"/>
    <w:rsid w:val="00A520A3"/>
    <w:rsid w:val="00A52CD9"/>
    <w:rsid w:val="00A5303D"/>
    <w:rsid w:val="00A53240"/>
    <w:rsid w:val="00A53537"/>
    <w:rsid w:val="00A5393D"/>
    <w:rsid w:val="00A53A7F"/>
    <w:rsid w:val="00A53CFC"/>
    <w:rsid w:val="00A5412B"/>
    <w:rsid w:val="00A54234"/>
    <w:rsid w:val="00A5445E"/>
    <w:rsid w:val="00A545F0"/>
    <w:rsid w:val="00A551F6"/>
    <w:rsid w:val="00A5525B"/>
    <w:rsid w:val="00A55262"/>
    <w:rsid w:val="00A55328"/>
    <w:rsid w:val="00A556A4"/>
    <w:rsid w:val="00A5580A"/>
    <w:rsid w:val="00A55908"/>
    <w:rsid w:val="00A55F7D"/>
    <w:rsid w:val="00A561FB"/>
    <w:rsid w:val="00A5620D"/>
    <w:rsid w:val="00A5653B"/>
    <w:rsid w:val="00A56544"/>
    <w:rsid w:val="00A569E5"/>
    <w:rsid w:val="00A56BEE"/>
    <w:rsid w:val="00A56D5A"/>
    <w:rsid w:val="00A57110"/>
    <w:rsid w:val="00A5725B"/>
    <w:rsid w:val="00A57385"/>
    <w:rsid w:val="00A573A7"/>
    <w:rsid w:val="00A57465"/>
    <w:rsid w:val="00A57583"/>
    <w:rsid w:val="00A57CDD"/>
    <w:rsid w:val="00A57D11"/>
    <w:rsid w:val="00A60239"/>
    <w:rsid w:val="00A6060B"/>
    <w:rsid w:val="00A606A0"/>
    <w:rsid w:val="00A6086C"/>
    <w:rsid w:val="00A609CC"/>
    <w:rsid w:val="00A60EA5"/>
    <w:rsid w:val="00A61350"/>
    <w:rsid w:val="00A615E2"/>
    <w:rsid w:val="00A61650"/>
    <w:rsid w:val="00A617D2"/>
    <w:rsid w:val="00A61932"/>
    <w:rsid w:val="00A61CF2"/>
    <w:rsid w:val="00A62550"/>
    <w:rsid w:val="00A62607"/>
    <w:rsid w:val="00A627DC"/>
    <w:rsid w:val="00A62830"/>
    <w:rsid w:val="00A629AF"/>
    <w:rsid w:val="00A629CB"/>
    <w:rsid w:val="00A62A4D"/>
    <w:rsid w:val="00A635FA"/>
    <w:rsid w:val="00A63D29"/>
    <w:rsid w:val="00A63EA5"/>
    <w:rsid w:val="00A64179"/>
    <w:rsid w:val="00A643C5"/>
    <w:rsid w:val="00A64449"/>
    <w:rsid w:val="00A645EB"/>
    <w:rsid w:val="00A64935"/>
    <w:rsid w:val="00A65233"/>
    <w:rsid w:val="00A65421"/>
    <w:rsid w:val="00A6548E"/>
    <w:rsid w:val="00A654B2"/>
    <w:rsid w:val="00A65500"/>
    <w:rsid w:val="00A655CF"/>
    <w:rsid w:val="00A656EC"/>
    <w:rsid w:val="00A658D3"/>
    <w:rsid w:val="00A6595B"/>
    <w:rsid w:val="00A65BFD"/>
    <w:rsid w:val="00A661FC"/>
    <w:rsid w:val="00A663C8"/>
    <w:rsid w:val="00A6656A"/>
    <w:rsid w:val="00A66728"/>
    <w:rsid w:val="00A66900"/>
    <w:rsid w:val="00A66F36"/>
    <w:rsid w:val="00A66FEE"/>
    <w:rsid w:val="00A66FF0"/>
    <w:rsid w:val="00A67280"/>
    <w:rsid w:val="00A673AF"/>
    <w:rsid w:val="00A67971"/>
    <w:rsid w:val="00A67C8E"/>
    <w:rsid w:val="00A67E53"/>
    <w:rsid w:val="00A70011"/>
    <w:rsid w:val="00A700BE"/>
    <w:rsid w:val="00A703CF"/>
    <w:rsid w:val="00A7058D"/>
    <w:rsid w:val="00A705E4"/>
    <w:rsid w:val="00A7061A"/>
    <w:rsid w:val="00A7138B"/>
    <w:rsid w:val="00A716B7"/>
    <w:rsid w:val="00A71714"/>
    <w:rsid w:val="00A71AEB"/>
    <w:rsid w:val="00A71D38"/>
    <w:rsid w:val="00A71D77"/>
    <w:rsid w:val="00A71E64"/>
    <w:rsid w:val="00A71F37"/>
    <w:rsid w:val="00A72271"/>
    <w:rsid w:val="00A72754"/>
    <w:rsid w:val="00A727B9"/>
    <w:rsid w:val="00A72A6B"/>
    <w:rsid w:val="00A7331B"/>
    <w:rsid w:val="00A739E3"/>
    <w:rsid w:val="00A74034"/>
    <w:rsid w:val="00A74779"/>
    <w:rsid w:val="00A750EC"/>
    <w:rsid w:val="00A7514C"/>
    <w:rsid w:val="00A7602A"/>
    <w:rsid w:val="00A761B2"/>
    <w:rsid w:val="00A765C5"/>
    <w:rsid w:val="00A7664B"/>
    <w:rsid w:val="00A767C4"/>
    <w:rsid w:val="00A768F5"/>
    <w:rsid w:val="00A76A72"/>
    <w:rsid w:val="00A76CB3"/>
    <w:rsid w:val="00A772B7"/>
    <w:rsid w:val="00A773C4"/>
    <w:rsid w:val="00A77401"/>
    <w:rsid w:val="00A77597"/>
    <w:rsid w:val="00A77654"/>
    <w:rsid w:val="00A7787C"/>
    <w:rsid w:val="00A7790D"/>
    <w:rsid w:val="00A77B69"/>
    <w:rsid w:val="00A8021D"/>
    <w:rsid w:val="00A803FB"/>
    <w:rsid w:val="00A8063E"/>
    <w:rsid w:val="00A807B5"/>
    <w:rsid w:val="00A80FC5"/>
    <w:rsid w:val="00A8105E"/>
    <w:rsid w:val="00A812B0"/>
    <w:rsid w:val="00A812B8"/>
    <w:rsid w:val="00A81545"/>
    <w:rsid w:val="00A81C3A"/>
    <w:rsid w:val="00A82132"/>
    <w:rsid w:val="00A82356"/>
    <w:rsid w:val="00A8248F"/>
    <w:rsid w:val="00A825C6"/>
    <w:rsid w:val="00A82D4A"/>
    <w:rsid w:val="00A82F6D"/>
    <w:rsid w:val="00A83124"/>
    <w:rsid w:val="00A83839"/>
    <w:rsid w:val="00A8393F"/>
    <w:rsid w:val="00A83B18"/>
    <w:rsid w:val="00A8433A"/>
    <w:rsid w:val="00A84783"/>
    <w:rsid w:val="00A84890"/>
    <w:rsid w:val="00A84AA0"/>
    <w:rsid w:val="00A84DF4"/>
    <w:rsid w:val="00A84F2E"/>
    <w:rsid w:val="00A85194"/>
    <w:rsid w:val="00A8562B"/>
    <w:rsid w:val="00A856E1"/>
    <w:rsid w:val="00A85799"/>
    <w:rsid w:val="00A8590D"/>
    <w:rsid w:val="00A85ABE"/>
    <w:rsid w:val="00A85AC0"/>
    <w:rsid w:val="00A85AD9"/>
    <w:rsid w:val="00A85C2E"/>
    <w:rsid w:val="00A85FB8"/>
    <w:rsid w:val="00A86054"/>
    <w:rsid w:val="00A861F0"/>
    <w:rsid w:val="00A863AC"/>
    <w:rsid w:val="00A863E6"/>
    <w:rsid w:val="00A8643E"/>
    <w:rsid w:val="00A86442"/>
    <w:rsid w:val="00A864DC"/>
    <w:rsid w:val="00A865A1"/>
    <w:rsid w:val="00A86D89"/>
    <w:rsid w:val="00A86DA5"/>
    <w:rsid w:val="00A86EBF"/>
    <w:rsid w:val="00A86F77"/>
    <w:rsid w:val="00A87764"/>
    <w:rsid w:val="00A8785C"/>
    <w:rsid w:val="00A87919"/>
    <w:rsid w:val="00A87AAF"/>
    <w:rsid w:val="00A87B70"/>
    <w:rsid w:val="00A87C2D"/>
    <w:rsid w:val="00A87C3E"/>
    <w:rsid w:val="00A87EBC"/>
    <w:rsid w:val="00A90058"/>
    <w:rsid w:val="00A90243"/>
    <w:rsid w:val="00A9083A"/>
    <w:rsid w:val="00A90B6E"/>
    <w:rsid w:val="00A913AC"/>
    <w:rsid w:val="00A914DF"/>
    <w:rsid w:val="00A915A5"/>
    <w:rsid w:val="00A9175D"/>
    <w:rsid w:val="00A9178F"/>
    <w:rsid w:val="00A91866"/>
    <w:rsid w:val="00A91BCE"/>
    <w:rsid w:val="00A91E03"/>
    <w:rsid w:val="00A91E2F"/>
    <w:rsid w:val="00A91FC2"/>
    <w:rsid w:val="00A92DFD"/>
    <w:rsid w:val="00A935CB"/>
    <w:rsid w:val="00A939BD"/>
    <w:rsid w:val="00A93B36"/>
    <w:rsid w:val="00A93CF3"/>
    <w:rsid w:val="00A94338"/>
    <w:rsid w:val="00A945FC"/>
    <w:rsid w:val="00A9475C"/>
    <w:rsid w:val="00A94785"/>
    <w:rsid w:val="00A948C4"/>
    <w:rsid w:val="00A949C7"/>
    <w:rsid w:val="00A94D63"/>
    <w:rsid w:val="00A94F50"/>
    <w:rsid w:val="00A94F70"/>
    <w:rsid w:val="00A95265"/>
    <w:rsid w:val="00A9562F"/>
    <w:rsid w:val="00A95770"/>
    <w:rsid w:val="00A95A7C"/>
    <w:rsid w:val="00A95DCF"/>
    <w:rsid w:val="00A95EC1"/>
    <w:rsid w:val="00A95F4F"/>
    <w:rsid w:val="00A95FC9"/>
    <w:rsid w:val="00A960D2"/>
    <w:rsid w:val="00A96214"/>
    <w:rsid w:val="00A962F7"/>
    <w:rsid w:val="00A96347"/>
    <w:rsid w:val="00A96366"/>
    <w:rsid w:val="00A9638A"/>
    <w:rsid w:val="00A96396"/>
    <w:rsid w:val="00A96455"/>
    <w:rsid w:val="00A96516"/>
    <w:rsid w:val="00A96946"/>
    <w:rsid w:val="00A96ABB"/>
    <w:rsid w:val="00A970C9"/>
    <w:rsid w:val="00A97386"/>
    <w:rsid w:val="00A97510"/>
    <w:rsid w:val="00A97579"/>
    <w:rsid w:val="00A975E1"/>
    <w:rsid w:val="00A977C1"/>
    <w:rsid w:val="00A97C32"/>
    <w:rsid w:val="00A97D95"/>
    <w:rsid w:val="00A97F16"/>
    <w:rsid w:val="00AA0206"/>
    <w:rsid w:val="00AA03EE"/>
    <w:rsid w:val="00AA09D2"/>
    <w:rsid w:val="00AA0C8E"/>
    <w:rsid w:val="00AA0D20"/>
    <w:rsid w:val="00AA0E13"/>
    <w:rsid w:val="00AA137F"/>
    <w:rsid w:val="00AA14C7"/>
    <w:rsid w:val="00AA1639"/>
    <w:rsid w:val="00AA16C5"/>
    <w:rsid w:val="00AA1AC5"/>
    <w:rsid w:val="00AA1C04"/>
    <w:rsid w:val="00AA2851"/>
    <w:rsid w:val="00AA2AEF"/>
    <w:rsid w:val="00AA2B23"/>
    <w:rsid w:val="00AA30C4"/>
    <w:rsid w:val="00AA3272"/>
    <w:rsid w:val="00AA3568"/>
    <w:rsid w:val="00AA3A20"/>
    <w:rsid w:val="00AA3EF1"/>
    <w:rsid w:val="00AA3F02"/>
    <w:rsid w:val="00AA42C2"/>
    <w:rsid w:val="00AA4353"/>
    <w:rsid w:val="00AA447C"/>
    <w:rsid w:val="00AA499C"/>
    <w:rsid w:val="00AA4A9E"/>
    <w:rsid w:val="00AA51FD"/>
    <w:rsid w:val="00AA59AC"/>
    <w:rsid w:val="00AA5C43"/>
    <w:rsid w:val="00AA5C6D"/>
    <w:rsid w:val="00AA5CD5"/>
    <w:rsid w:val="00AA5E36"/>
    <w:rsid w:val="00AA5F19"/>
    <w:rsid w:val="00AA5FBC"/>
    <w:rsid w:val="00AA671C"/>
    <w:rsid w:val="00AA696C"/>
    <w:rsid w:val="00AA6E13"/>
    <w:rsid w:val="00AA6F3A"/>
    <w:rsid w:val="00AA72BD"/>
    <w:rsid w:val="00AA7331"/>
    <w:rsid w:val="00AA742C"/>
    <w:rsid w:val="00AA74FF"/>
    <w:rsid w:val="00AA7CA7"/>
    <w:rsid w:val="00AA7DB5"/>
    <w:rsid w:val="00AB01B8"/>
    <w:rsid w:val="00AB03DD"/>
    <w:rsid w:val="00AB05E5"/>
    <w:rsid w:val="00AB06CE"/>
    <w:rsid w:val="00AB0CDA"/>
    <w:rsid w:val="00AB0EA9"/>
    <w:rsid w:val="00AB10FE"/>
    <w:rsid w:val="00AB1536"/>
    <w:rsid w:val="00AB1B04"/>
    <w:rsid w:val="00AB1F6F"/>
    <w:rsid w:val="00AB2402"/>
    <w:rsid w:val="00AB26B9"/>
    <w:rsid w:val="00AB27BB"/>
    <w:rsid w:val="00AB28DE"/>
    <w:rsid w:val="00AB2955"/>
    <w:rsid w:val="00AB2D74"/>
    <w:rsid w:val="00AB2FE6"/>
    <w:rsid w:val="00AB3005"/>
    <w:rsid w:val="00AB30DA"/>
    <w:rsid w:val="00AB31FC"/>
    <w:rsid w:val="00AB33A8"/>
    <w:rsid w:val="00AB34FE"/>
    <w:rsid w:val="00AB35A7"/>
    <w:rsid w:val="00AB3836"/>
    <w:rsid w:val="00AB3873"/>
    <w:rsid w:val="00AB3A93"/>
    <w:rsid w:val="00AB3A9A"/>
    <w:rsid w:val="00AB3D48"/>
    <w:rsid w:val="00AB44D7"/>
    <w:rsid w:val="00AB4707"/>
    <w:rsid w:val="00AB4B7E"/>
    <w:rsid w:val="00AB4DAF"/>
    <w:rsid w:val="00AB4DEE"/>
    <w:rsid w:val="00AB4E5F"/>
    <w:rsid w:val="00AB4ED5"/>
    <w:rsid w:val="00AB564C"/>
    <w:rsid w:val="00AB5B63"/>
    <w:rsid w:val="00AB5ED1"/>
    <w:rsid w:val="00AB60E2"/>
    <w:rsid w:val="00AB68B4"/>
    <w:rsid w:val="00AB6A9D"/>
    <w:rsid w:val="00AB6B9A"/>
    <w:rsid w:val="00AB6D2A"/>
    <w:rsid w:val="00AB6E09"/>
    <w:rsid w:val="00AB6FC0"/>
    <w:rsid w:val="00AB717E"/>
    <w:rsid w:val="00AB73C7"/>
    <w:rsid w:val="00AB748C"/>
    <w:rsid w:val="00AB7515"/>
    <w:rsid w:val="00AB75DD"/>
    <w:rsid w:val="00AB777D"/>
    <w:rsid w:val="00AB7FC7"/>
    <w:rsid w:val="00AC0698"/>
    <w:rsid w:val="00AC0727"/>
    <w:rsid w:val="00AC07F9"/>
    <w:rsid w:val="00AC0899"/>
    <w:rsid w:val="00AC0BC6"/>
    <w:rsid w:val="00AC0E73"/>
    <w:rsid w:val="00AC0E91"/>
    <w:rsid w:val="00AC0FA1"/>
    <w:rsid w:val="00AC114A"/>
    <w:rsid w:val="00AC11B0"/>
    <w:rsid w:val="00AC11BF"/>
    <w:rsid w:val="00AC11D0"/>
    <w:rsid w:val="00AC1232"/>
    <w:rsid w:val="00AC137C"/>
    <w:rsid w:val="00AC13E1"/>
    <w:rsid w:val="00AC151E"/>
    <w:rsid w:val="00AC1546"/>
    <w:rsid w:val="00AC159E"/>
    <w:rsid w:val="00AC15AF"/>
    <w:rsid w:val="00AC1883"/>
    <w:rsid w:val="00AC1985"/>
    <w:rsid w:val="00AC1BEB"/>
    <w:rsid w:val="00AC1D1C"/>
    <w:rsid w:val="00AC1D9D"/>
    <w:rsid w:val="00AC2013"/>
    <w:rsid w:val="00AC207C"/>
    <w:rsid w:val="00AC2185"/>
    <w:rsid w:val="00AC24B1"/>
    <w:rsid w:val="00AC2A76"/>
    <w:rsid w:val="00AC2E1F"/>
    <w:rsid w:val="00AC2F40"/>
    <w:rsid w:val="00AC365B"/>
    <w:rsid w:val="00AC375F"/>
    <w:rsid w:val="00AC391C"/>
    <w:rsid w:val="00AC3EFE"/>
    <w:rsid w:val="00AC4112"/>
    <w:rsid w:val="00AC4667"/>
    <w:rsid w:val="00AC47AA"/>
    <w:rsid w:val="00AC48D0"/>
    <w:rsid w:val="00AC4C9D"/>
    <w:rsid w:val="00AC4D34"/>
    <w:rsid w:val="00AC4FA0"/>
    <w:rsid w:val="00AC50C0"/>
    <w:rsid w:val="00AC50EB"/>
    <w:rsid w:val="00AC5105"/>
    <w:rsid w:val="00AC517F"/>
    <w:rsid w:val="00AC5187"/>
    <w:rsid w:val="00AC5476"/>
    <w:rsid w:val="00AC582E"/>
    <w:rsid w:val="00AC5DFF"/>
    <w:rsid w:val="00AC5E27"/>
    <w:rsid w:val="00AC61AE"/>
    <w:rsid w:val="00AC661D"/>
    <w:rsid w:val="00AC6A24"/>
    <w:rsid w:val="00AC6BB7"/>
    <w:rsid w:val="00AC6D47"/>
    <w:rsid w:val="00AC6F20"/>
    <w:rsid w:val="00AC711E"/>
    <w:rsid w:val="00AC7129"/>
    <w:rsid w:val="00AC73A1"/>
    <w:rsid w:val="00AC75BC"/>
    <w:rsid w:val="00AC75F2"/>
    <w:rsid w:val="00AC7643"/>
    <w:rsid w:val="00AC76E6"/>
    <w:rsid w:val="00AD01C1"/>
    <w:rsid w:val="00AD084A"/>
    <w:rsid w:val="00AD0A8C"/>
    <w:rsid w:val="00AD0DE2"/>
    <w:rsid w:val="00AD11B6"/>
    <w:rsid w:val="00AD11BA"/>
    <w:rsid w:val="00AD130F"/>
    <w:rsid w:val="00AD1331"/>
    <w:rsid w:val="00AD156C"/>
    <w:rsid w:val="00AD1BB5"/>
    <w:rsid w:val="00AD1BC7"/>
    <w:rsid w:val="00AD1C5D"/>
    <w:rsid w:val="00AD1CDD"/>
    <w:rsid w:val="00AD1DA2"/>
    <w:rsid w:val="00AD20F2"/>
    <w:rsid w:val="00AD227C"/>
    <w:rsid w:val="00AD2E17"/>
    <w:rsid w:val="00AD3225"/>
    <w:rsid w:val="00AD356C"/>
    <w:rsid w:val="00AD38C0"/>
    <w:rsid w:val="00AD3960"/>
    <w:rsid w:val="00AD3EFD"/>
    <w:rsid w:val="00AD4283"/>
    <w:rsid w:val="00AD43BF"/>
    <w:rsid w:val="00AD4833"/>
    <w:rsid w:val="00AD4906"/>
    <w:rsid w:val="00AD4BC5"/>
    <w:rsid w:val="00AD4C62"/>
    <w:rsid w:val="00AD4D28"/>
    <w:rsid w:val="00AD515C"/>
    <w:rsid w:val="00AD541F"/>
    <w:rsid w:val="00AD592E"/>
    <w:rsid w:val="00AD59D2"/>
    <w:rsid w:val="00AD5CD8"/>
    <w:rsid w:val="00AD5DA9"/>
    <w:rsid w:val="00AD5E75"/>
    <w:rsid w:val="00AD6001"/>
    <w:rsid w:val="00AD66BE"/>
    <w:rsid w:val="00AD68E6"/>
    <w:rsid w:val="00AD6ACD"/>
    <w:rsid w:val="00AD6FCE"/>
    <w:rsid w:val="00AD701F"/>
    <w:rsid w:val="00AD733D"/>
    <w:rsid w:val="00AD76CA"/>
    <w:rsid w:val="00AD77F3"/>
    <w:rsid w:val="00AD782C"/>
    <w:rsid w:val="00AD7ABD"/>
    <w:rsid w:val="00AE01E9"/>
    <w:rsid w:val="00AE029A"/>
    <w:rsid w:val="00AE03EB"/>
    <w:rsid w:val="00AE0407"/>
    <w:rsid w:val="00AE04CB"/>
    <w:rsid w:val="00AE0605"/>
    <w:rsid w:val="00AE0640"/>
    <w:rsid w:val="00AE066D"/>
    <w:rsid w:val="00AE06F2"/>
    <w:rsid w:val="00AE0714"/>
    <w:rsid w:val="00AE0737"/>
    <w:rsid w:val="00AE0884"/>
    <w:rsid w:val="00AE0A38"/>
    <w:rsid w:val="00AE0A85"/>
    <w:rsid w:val="00AE13F9"/>
    <w:rsid w:val="00AE1D8F"/>
    <w:rsid w:val="00AE1DA3"/>
    <w:rsid w:val="00AE2235"/>
    <w:rsid w:val="00AE2554"/>
    <w:rsid w:val="00AE29B0"/>
    <w:rsid w:val="00AE2A7B"/>
    <w:rsid w:val="00AE2B44"/>
    <w:rsid w:val="00AE2CEF"/>
    <w:rsid w:val="00AE2E4F"/>
    <w:rsid w:val="00AE2E80"/>
    <w:rsid w:val="00AE344F"/>
    <w:rsid w:val="00AE3B39"/>
    <w:rsid w:val="00AE3CAF"/>
    <w:rsid w:val="00AE3EBB"/>
    <w:rsid w:val="00AE41D2"/>
    <w:rsid w:val="00AE4241"/>
    <w:rsid w:val="00AE42C2"/>
    <w:rsid w:val="00AE4658"/>
    <w:rsid w:val="00AE499D"/>
    <w:rsid w:val="00AE4AD3"/>
    <w:rsid w:val="00AE4BB3"/>
    <w:rsid w:val="00AE4BB4"/>
    <w:rsid w:val="00AE4C1F"/>
    <w:rsid w:val="00AE4F29"/>
    <w:rsid w:val="00AE4FA2"/>
    <w:rsid w:val="00AE5046"/>
    <w:rsid w:val="00AE515F"/>
    <w:rsid w:val="00AE54E0"/>
    <w:rsid w:val="00AE573A"/>
    <w:rsid w:val="00AE5953"/>
    <w:rsid w:val="00AE598F"/>
    <w:rsid w:val="00AE59D7"/>
    <w:rsid w:val="00AE5C50"/>
    <w:rsid w:val="00AE5EAE"/>
    <w:rsid w:val="00AE6518"/>
    <w:rsid w:val="00AE6A8B"/>
    <w:rsid w:val="00AE6CDA"/>
    <w:rsid w:val="00AE70FA"/>
    <w:rsid w:val="00AE72E1"/>
    <w:rsid w:val="00AE7555"/>
    <w:rsid w:val="00AE798D"/>
    <w:rsid w:val="00AE7C06"/>
    <w:rsid w:val="00AE7EA8"/>
    <w:rsid w:val="00AF01CB"/>
    <w:rsid w:val="00AF0649"/>
    <w:rsid w:val="00AF0687"/>
    <w:rsid w:val="00AF0710"/>
    <w:rsid w:val="00AF08F4"/>
    <w:rsid w:val="00AF0C80"/>
    <w:rsid w:val="00AF0D7E"/>
    <w:rsid w:val="00AF0F01"/>
    <w:rsid w:val="00AF12D5"/>
    <w:rsid w:val="00AF13C4"/>
    <w:rsid w:val="00AF14B8"/>
    <w:rsid w:val="00AF158A"/>
    <w:rsid w:val="00AF1827"/>
    <w:rsid w:val="00AF18BE"/>
    <w:rsid w:val="00AF1B6D"/>
    <w:rsid w:val="00AF1B71"/>
    <w:rsid w:val="00AF2047"/>
    <w:rsid w:val="00AF21ED"/>
    <w:rsid w:val="00AF2349"/>
    <w:rsid w:val="00AF264B"/>
    <w:rsid w:val="00AF272F"/>
    <w:rsid w:val="00AF2755"/>
    <w:rsid w:val="00AF399D"/>
    <w:rsid w:val="00AF3F94"/>
    <w:rsid w:val="00AF3F9F"/>
    <w:rsid w:val="00AF429E"/>
    <w:rsid w:val="00AF471D"/>
    <w:rsid w:val="00AF4B49"/>
    <w:rsid w:val="00AF4B79"/>
    <w:rsid w:val="00AF4CF2"/>
    <w:rsid w:val="00AF5119"/>
    <w:rsid w:val="00AF520D"/>
    <w:rsid w:val="00AF5417"/>
    <w:rsid w:val="00AF5A0C"/>
    <w:rsid w:val="00AF5C48"/>
    <w:rsid w:val="00AF5C87"/>
    <w:rsid w:val="00AF5CE0"/>
    <w:rsid w:val="00AF5E79"/>
    <w:rsid w:val="00AF5FAF"/>
    <w:rsid w:val="00AF60D6"/>
    <w:rsid w:val="00AF6182"/>
    <w:rsid w:val="00AF6358"/>
    <w:rsid w:val="00AF643F"/>
    <w:rsid w:val="00AF65E0"/>
    <w:rsid w:val="00AF65FE"/>
    <w:rsid w:val="00AF6604"/>
    <w:rsid w:val="00AF6C04"/>
    <w:rsid w:val="00AF6DC1"/>
    <w:rsid w:val="00AF6FD8"/>
    <w:rsid w:val="00AF7101"/>
    <w:rsid w:val="00AF7350"/>
    <w:rsid w:val="00AF75AC"/>
    <w:rsid w:val="00AF762C"/>
    <w:rsid w:val="00AF7925"/>
    <w:rsid w:val="00AF7A9C"/>
    <w:rsid w:val="00AF7BE2"/>
    <w:rsid w:val="00AF7C67"/>
    <w:rsid w:val="00B0016F"/>
    <w:rsid w:val="00B002D0"/>
    <w:rsid w:val="00B00BCF"/>
    <w:rsid w:val="00B00BF1"/>
    <w:rsid w:val="00B00F43"/>
    <w:rsid w:val="00B0154C"/>
    <w:rsid w:val="00B01748"/>
    <w:rsid w:val="00B01828"/>
    <w:rsid w:val="00B020B3"/>
    <w:rsid w:val="00B020F3"/>
    <w:rsid w:val="00B0220A"/>
    <w:rsid w:val="00B022AB"/>
    <w:rsid w:val="00B0233D"/>
    <w:rsid w:val="00B024E1"/>
    <w:rsid w:val="00B02926"/>
    <w:rsid w:val="00B0326F"/>
    <w:rsid w:val="00B03346"/>
    <w:rsid w:val="00B03348"/>
    <w:rsid w:val="00B0341E"/>
    <w:rsid w:val="00B03570"/>
    <w:rsid w:val="00B035F2"/>
    <w:rsid w:val="00B03800"/>
    <w:rsid w:val="00B03CAE"/>
    <w:rsid w:val="00B03E56"/>
    <w:rsid w:val="00B04249"/>
    <w:rsid w:val="00B042BD"/>
    <w:rsid w:val="00B044E3"/>
    <w:rsid w:val="00B04B64"/>
    <w:rsid w:val="00B04EAA"/>
    <w:rsid w:val="00B0564F"/>
    <w:rsid w:val="00B05712"/>
    <w:rsid w:val="00B05909"/>
    <w:rsid w:val="00B0591D"/>
    <w:rsid w:val="00B059A3"/>
    <w:rsid w:val="00B05AE1"/>
    <w:rsid w:val="00B05AF8"/>
    <w:rsid w:val="00B05B8C"/>
    <w:rsid w:val="00B05C23"/>
    <w:rsid w:val="00B0612A"/>
    <w:rsid w:val="00B0632F"/>
    <w:rsid w:val="00B067B2"/>
    <w:rsid w:val="00B06841"/>
    <w:rsid w:val="00B06A77"/>
    <w:rsid w:val="00B06E7B"/>
    <w:rsid w:val="00B0716E"/>
    <w:rsid w:val="00B072C1"/>
    <w:rsid w:val="00B0737F"/>
    <w:rsid w:val="00B07388"/>
    <w:rsid w:val="00B07C0E"/>
    <w:rsid w:val="00B07C43"/>
    <w:rsid w:val="00B07C50"/>
    <w:rsid w:val="00B10146"/>
    <w:rsid w:val="00B10651"/>
    <w:rsid w:val="00B10985"/>
    <w:rsid w:val="00B11010"/>
    <w:rsid w:val="00B1112E"/>
    <w:rsid w:val="00B1136A"/>
    <w:rsid w:val="00B11466"/>
    <w:rsid w:val="00B118E2"/>
    <w:rsid w:val="00B1219F"/>
    <w:rsid w:val="00B121DE"/>
    <w:rsid w:val="00B12571"/>
    <w:rsid w:val="00B126D7"/>
    <w:rsid w:val="00B12705"/>
    <w:rsid w:val="00B12873"/>
    <w:rsid w:val="00B12B2C"/>
    <w:rsid w:val="00B12D4C"/>
    <w:rsid w:val="00B12D5C"/>
    <w:rsid w:val="00B12E96"/>
    <w:rsid w:val="00B1309E"/>
    <w:rsid w:val="00B13108"/>
    <w:rsid w:val="00B133F2"/>
    <w:rsid w:val="00B13585"/>
    <w:rsid w:val="00B136BE"/>
    <w:rsid w:val="00B13711"/>
    <w:rsid w:val="00B1389B"/>
    <w:rsid w:val="00B13907"/>
    <w:rsid w:val="00B1426E"/>
    <w:rsid w:val="00B14271"/>
    <w:rsid w:val="00B14492"/>
    <w:rsid w:val="00B145E0"/>
    <w:rsid w:val="00B14CC1"/>
    <w:rsid w:val="00B14E93"/>
    <w:rsid w:val="00B14F56"/>
    <w:rsid w:val="00B15128"/>
    <w:rsid w:val="00B1553D"/>
    <w:rsid w:val="00B1565F"/>
    <w:rsid w:val="00B15771"/>
    <w:rsid w:val="00B1597E"/>
    <w:rsid w:val="00B15AC9"/>
    <w:rsid w:val="00B15B3E"/>
    <w:rsid w:val="00B15BAC"/>
    <w:rsid w:val="00B15D07"/>
    <w:rsid w:val="00B162B3"/>
    <w:rsid w:val="00B16598"/>
    <w:rsid w:val="00B168B9"/>
    <w:rsid w:val="00B16EE7"/>
    <w:rsid w:val="00B1729F"/>
    <w:rsid w:val="00B17671"/>
    <w:rsid w:val="00B1785E"/>
    <w:rsid w:val="00B178F8"/>
    <w:rsid w:val="00B179DE"/>
    <w:rsid w:val="00B202E3"/>
    <w:rsid w:val="00B20955"/>
    <w:rsid w:val="00B20CF5"/>
    <w:rsid w:val="00B20DBE"/>
    <w:rsid w:val="00B20DC4"/>
    <w:rsid w:val="00B2103F"/>
    <w:rsid w:val="00B21635"/>
    <w:rsid w:val="00B217AA"/>
    <w:rsid w:val="00B21859"/>
    <w:rsid w:val="00B21898"/>
    <w:rsid w:val="00B218AA"/>
    <w:rsid w:val="00B21F43"/>
    <w:rsid w:val="00B22C60"/>
    <w:rsid w:val="00B22DF0"/>
    <w:rsid w:val="00B23254"/>
    <w:rsid w:val="00B23585"/>
    <w:rsid w:val="00B235A9"/>
    <w:rsid w:val="00B2372F"/>
    <w:rsid w:val="00B23829"/>
    <w:rsid w:val="00B238A6"/>
    <w:rsid w:val="00B23B70"/>
    <w:rsid w:val="00B23E26"/>
    <w:rsid w:val="00B23F40"/>
    <w:rsid w:val="00B240E3"/>
    <w:rsid w:val="00B242B8"/>
    <w:rsid w:val="00B24358"/>
    <w:rsid w:val="00B24574"/>
    <w:rsid w:val="00B246DC"/>
    <w:rsid w:val="00B246E7"/>
    <w:rsid w:val="00B24818"/>
    <w:rsid w:val="00B24B9B"/>
    <w:rsid w:val="00B24C0F"/>
    <w:rsid w:val="00B24E4B"/>
    <w:rsid w:val="00B24F13"/>
    <w:rsid w:val="00B25013"/>
    <w:rsid w:val="00B251F8"/>
    <w:rsid w:val="00B25282"/>
    <w:rsid w:val="00B253D2"/>
    <w:rsid w:val="00B2549B"/>
    <w:rsid w:val="00B25C69"/>
    <w:rsid w:val="00B25D33"/>
    <w:rsid w:val="00B25DA8"/>
    <w:rsid w:val="00B25EBC"/>
    <w:rsid w:val="00B25F14"/>
    <w:rsid w:val="00B26147"/>
    <w:rsid w:val="00B26549"/>
    <w:rsid w:val="00B265DD"/>
    <w:rsid w:val="00B26607"/>
    <w:rsid w:val="00B26848"/>
    <w:rsid w:val="00B27A85"/>
    <w:rsid w:val="00B27E03"/>
    <w:rsid w:val="00B301E9"/>
    <w:rsid w:val="00B3023C"/>
    <w:rsid w:val="00B302C9"/>
    <w:rsid w:val="00B30348"/>
    <w:rsid w:val="00B3040F"/>
    <w:rsid w:val="00B30719"/>
    <w:rsid w:val="00B30914"/>
    <w:rsid w:val="00B30BA3"/>
    <w:rsid w:val="00B30BC6"/>
    <w:rsid w:val="00B30FC1"/>
    <w:rsid w:val="00B3127D"/>
    <w:rsid w:val="00B3148A"/>
    <w:rsid w:val="00B318C1"/>
    <w:rsid w:val="00B31971"/>
    <w:rsid w:val="00B31C89"/>
    <w:rsid w:val="00B31E16"/>
    <w:rsid w:val="00B31E94"/>
    <w:rsid w:val="00B31F05"/>
    <w:rsid w:val="00B320B0"/>
    <w:rsid w:val="00B32489"/>
    <w:rsid w:val="00B32749"/>
    <w:rsid w:val="00B32970"/>
    <w:rsid w:val="00B329BE"/>
    <w:rsid w:val="00B32B14"/>
    <w:rsid w:val="00B32BCB"/>
    <w:rsid w:val="00B32BEA"/>
    <w:rsid w:val="00B32E14"/>
    <w:rsid w:val="00B32EAA"/>
    <w:rsid w:val="00B32F7A"/>
    <w:rsid w:val="00B32FAE"/>
    <w:rsid w:val="00B32FFE"/>
    <w:rsid w:val="00B33B74"/>
    <w:rsid w:val="00B33D02"/>
    <w:rsid w:val="00B33DFE"/>
    <w:rsid w:val="00B340DA"/>
    <w:rsid w:val="00B340DD"/>
    <w:rsid w:val="00B341D0"/>
    <w:rsid w:val="00B3458F"/>
    <w:rsid w:val="00B346A6"/>
    <w:rsid w:val="00B346D1"/>
    <w:rsid w:val="00B34CC7"/>
    <w:rsid w:val="00B34D20"/>
    <w:rsid w:val="00B3504F"/>
    <w:rsid w:val="00B3511D"/>
    <w:rsid w:val="00B3526D"/>
    <w:rsid w:val="00B35472"/>
    <w:rsid w:val="00B35743"/>
    <w:rsid w:val="00B357C1"/>
    <w:rsid w:val="00B358D8"/>
    <w:rsid w:val="00B35950"/>
    <w:rsid w:val="00B35999"/>
    <w:rsid w:val="00B35A33"/>
    <w:rsid w:val="00B35B56"/>
    <w:rsid w:val="00B35DBF"/>
    <w:rsid w:val="00B364DA"/>
    <w:rsid w:val="00B37251"/>
    <w:rsid w:val="00B3756B"/>
    <w:rsid w:val="00B37646"/>
    <w:rsid w:val="00B378E1"/>
    <w:rsid w:val="00B37D62"/>
    <w:rsid w:val="00B37FD5"/>
    <w:rsid w:val="00B40027"/>
    <w:rsid w:val="00B40045"/>
    <w:rsid w:val="00B40C42"/>
    <w:rsid w:val="00B411FC"/>
    <w:rsid w:val="00B41314"/>
    <w:rsid w:val="00B41679"/>
    <w:rsid w:val="00B4189D"/>
    <w:rsid w:val="00B41BD2"/>
    <w:rsid w:val="00B41F91"/>
    <w:rsid w:val="00B41FBE"/>
    <w:rsid w:val="00B4253D"/>
    <w:rsid w:val="00B42964"/>
    <w:rsid w:val="00B4297E"/>
    <w:rsid w:val="00B4299D"/>
    <w:rsid w:val="00B42BEB"/>
    <w:rsid w:val="00B42F19"/>
    <w:rsid w:val="00B42F57"/>
    <w:rsid w:val="00B432FD"/>
    <w:rsid w:val="00B43372"/>
    <w:rsid w:val="00B43441"/>
    <w:rsid w:val="00B4367F"/>
    <w:rsid w:val="00B43C05"/>
    <w:rsid w:val="00B43CC5"/>
    <w:rsid w:val="00B441A4"/>
    <w:rsid w:val="00B44672"/>
    <w:rsid w:val="00B44762"/>
    <w:rsid w:val="00B44B42"/>
    <w:rsid w:val="00B44C2A"/>
    <w:rsid w:val="00B44EDB"/>
    <w:rsid w:val="00B4504A"/>
    <w:rsid w:val="00B45093"/>
    <w:rsid w:val="00B4561E"/>
    <w:rsid w:val="00B45773"/>
    <w:rsid w:val="00B4580A"/>
    <w:rsid w:val="00B458A8"/>
    <w:rsid w:val="00B459B1"/>
    <w:rsid w:val="00B45C56"/>
    <w:rsid w:val="00B465F8"/>
    <w:rsid w:val="00B467C5"/>
    <w:rsid w:val="00B467ED"/>
    <w:rsid w:val="00B46874"/>
    <w:rsid w:val="00B4689E"/>
    <w:rsid w:val="00B469CF"/>
    <w:rsid w:val="00B46A03"/>
    <w:rsid w:val="00B46CDA"/>
    <w:rsid w:val="00B46D6D"/>
    <w:rsid w:val="00B46EE6"/>
    <w:rsid w:val="00B46F8D"/>
    <w:rsid w:val="00B47330"/>
    <w:rsid w:val="00B476DE"/>
    <w:rsid w:val="00B477C8"/>
    <w:rsid w:val="00B47A63"/>
    <w:rsid w:val="00B47AAB"/>
    <w:rsid w:val="00B47E8E"/>
    <w:rsid w:val="00B503AF"/>
    <w:rsid w:val="00B503F8"/>
    <w:rsid w:val="00B505C9"/>
    <w:rsid w:val="00B50F4C"/>
    <w:rsid w:val="00B51139"/>
    <w:rsid w:val="00B51319"/>
    <w:rsid w:val="00B514C8"/>
    <w:rsid w:val="00B517AE"/>
    <w:rsid w:val="00B5196B"/>
    <w:rsid w:val="00B51A61"/>
    <w:rsid w:val="00B51BCE"/>
    <w:rsid w:val="00B51BE1"/>
    <w:rsid w:val="00B52160"/>
    <w:rsid w:val="00B52201"/>
    <w:rsid w:val="00B5226C"/>
    <w:rsid w:val="00B522D8"/>
    <w:rsid w:val="00B52379"/>
    <w:rsid w:val="00B5266F"/>
    <w:rsid w:val="00B52720"/>
    <w:rsid w:val="00B52C3E"/>
    <w:rsid w:val="00B52CE1"/>
    <w:rsid w:val="00B52DA5"/>
    <w:rsid w:val="00B5305C"/>
    <w:rsid w:val="00B53378"/>
    <w:rsid w:val="00B533EB"/>
    <w:rsid w:val="00B534B5"/>
    <w:rsid w:val="00B537AF"/>
    <w:rsid w:val="00B537F1"/>
    <w:rsid w:val="00B53C43"/>
    <w:rsid w:val="00B53D99"/>
    <w:rsid w:val="00B53FAC"/>
    <w:rsid w:val="00B540A4"/>
    <w:rsid w:val="00B5430E"/>
    <w:rsid w:val="00B547C4"/>
    <w:rsid w:val="00B54B9F"/>
    <w:rsid w:val="00B54DE5"/>
    <w:rsid w:val="00B54E43"/>
    <w:rsid w:val="00B54E57"/>
    <w:rsid w:val="00B55145"/>
    <w:rsid w:val="00B553A2"/>
    <w:rsid w:val="00B55858"/>
    <w:rsid w:val="00B558F9"/>
    <w:rsid w:val="00B5637A"/>
    <w:rsid w:val="00B5651B"/>
    <w:rsid w:val="00B565DA"/>
    <w:rsid w:val="00B56686"/>
    <w:rsid w:val="00B56AC7"/>
    <w:rsid w:val="00B56B71"/>
    <w:rsid w:val="00B56BA5"/>
    <w:rsid w:val="00B56C10"/>
    <w:rsid w:val="00B56C96"/>
    <w:rsid w:val="00B56EA0"/>
    <w:rsid w:val="00B56EE8"/>
    <w:rsid w:val="00B5722A"/>
    <w:rsid w:val="00B572A1"/>
    <w:rsid w:val="00B5785E"/>
    <w:rsid w:val="00B57911"/>
    <w:rsid w:val="00B57FA2"/>
    <w:rsid w:val="00B57FC3"/>
    <w:rsid w:val="00B6017E"/>
    <w:rsid w:val="00B602FB"/>
    <w:rsid w:val="00B60366"/>
    <w:rsid w:val="00B60803"/>
    <w:rsid w:val="00B60905"/>
    <w:rsid w:val="00B609CA"/>
    <w:rsid w:val="00B60BC3"/>
    <w:rsid w:val="00B60EDB"/>
    <w:rsid w:val="00B6125D"/>
    <w:rsid w:val="00B6138F"/>
    <w:rsid w:val="00B61550"/>
    <w:rsid w:val="00B61793"/>
    <w:rsid w:val="00B61846"/>
    <w:rsid w:val="00B62237"/>
    <w:rsid w:val="00B62476"/>
    <w:rsid w:val="00B625F6"/>
    <w:rsid w:val="00B6276A"/>
    <w:rsid w:val="00B62893"/>
    <w:rsid w:val="00B62D73"/>
    <w:rsid w:val="00B63192"/>
    <w:rsid w:val="00B6336F"/>
    <w:rsid w:val="00B6351E"/>
    <w:rsid w:val="00B63665"/>
    <w:rsid w:val="00B63677"/>
    <w:rsid w:val="00B6389A"/>
    <w:rsid w:val="00B63D1A"/>
    <w:rsid w:val="00B63DBC"/>
    <w:rsid w:val="00B63FFD"/>
    <w:rsid w:val="00B640E4"/>
    <w:rsid w:val="00B6417F"/>
    <w:rsid w:val="00B6452E"/>
    <w:rsid w:val="00B64A64"/>
    <w:rsid w:val="00B64B2A"/>
    <w:rsid w:val="00B64DC2"/>
    <w:rsid w:val="00B64DDD"/>
    <w:rsid w:val="00B64EC1"/>
    <w:rsid w:val="00B650A2"/>
    <w:rsid w:val="00B65224"/>
    <w:rsid w:val="00B6574D"/>
    <w:rsid w:val="00B65B65"/>
    <w:rsid w:val="00B65B7A"/>
    <w:rsid w:val="00B65C50"/>
    <w:rsid w:val="00B65DE2"/>
    <w:rsid w:val="00B660C2"/>
    <w:rsid w:val="00B66112"/>
    <w:rsid w:val="00B661DE"/>
    <w:rsid w:val="00B66231"/>
    <w:rsid w:val="00B6627E"/>
    <w:rsid w:val="00B663A8"/>
    <w:rsid w:val="00B66620"/>
    <w:rsid w:val="00B666C6"/>
    <w:rsid w:val="00B666C8"/>
    <w:rsid w:val="00B66A4E"/>
    <w:rsid w:val="00B66AFE"/>
    <w:rsid w:val="00B66ED1"/>
    <w:rsid w:val="00B67891"/>
    <w:rsid w:val="00B67920"/>
    <w:rsid w:val="00B67B15"/>
    <w:rsid w:val="00B67E68"/>
    <w:rsid w:val="00B7024F"/>
    <w:rsid w:val="00B70359"/>
    <w:rsid w:val="00B70A7A"/>
    <w:rsid w:val="00B70BD4"/>
    <w:rsid w:val="00B70C48"/>
    <w:rsid w:val="00B70CE0"/>
    <w:rsid w:val="00B70D07"/>
    <w:rsid w:val="00B70E15"/>
    <w:rsid w:val="00B70FC8"/>
    <w:rsid w:val="00B712E3"/>
    <w:rsid w:val="00B714B4"/>
    <w:rsid w:val="00B7172A"/>
    <w:rsid w:val="00B71A88"/>
    <w:rsid w:val="00B71FCC"/>
    <w:rsid w:val="00B7219B"/>
    <w:rsid w:val="00B7226E"/>
    <w:rsid w:val="00B724A6"/>
    <w:rsid w:val="00B72557"/>
    <w:rsid w:val="00B7292B"/>
    <w:rsid w:val="00B72BDF"/>
    <w:rsid w:val="00B72CEE"/>
    <w:rsid w:val="00B72E57"/>
    <w:rsid w:val="00B72EA4"/>
    <w:rsid w:val="00B73314"/>
    <w:rsid w:val="00B733E0"/>
    <w:rsid w:val="00B7354E"/>
    <w:rsid w:val="00B73598"/>
    <w:rsid w:val="00B736C3"/>
    <w:rsid w:val="00B737C6"/>
    <w:rsid w:val="00B73AB4"/>
    <w:rsid w:val="00B73C6D"/>
    <w:rsid w:val="00B73EE6"/>
    <w:rsid w:val="00B73F11"/>
    <w:rsid w:val="00B73F85"/>
    <w:rsid w:val="00B74298"/>
    <w:rsid w:val="00B744C5"/>
    <w:rsid w:val="00B7459A"/>
    <w:rsid w:val="00B747BC"/>
    <w:rsid w:val="00B748C1"/>
    <w:rsid w:val="00B74C76"/>
    <w:rsid w:val="00B74DA6"/>
    <w:rsid w:val="00B74E3C"/>
    <w:rsid w:val="00B75184"/>
    <w:rsid w:val="00B751C7"/>
    <w:rsid w:val="00B758CD"/>
    <w:rsid w:val="00B7593C"/>
    <w:rsid w:val="00B75BF9"/>
    <w:rsid w:val="00B75EF5"/>
    <w:rsid w:val="00B763E6"/>
    <w:rsid w:val="00B76591"/>
    <w:rsid w:val="00B765D7"/>
    <w:rsid w:val="00B76657"/>
    <w:rsid w:val="00B76ABB"/>
    <w:rsid w:val="00B76C3A"/>
    <w:rsid w:val="00B76FE8"/>
    <w:rsid w:val="00B77039"/>
    <w:rsid w:val="00B77701"/>
    <w:rsid w:val="00B77857"/>
    <w:rsid w:val="00B778D4"/>
    <w:rsid w:val="00B779EA"/>
    <w:rsid w:val="00B77F89"/>
    <w:rsid w:val="00B80403"/>
    <w:rsid w:val="00B8059E"/>
    <w:rsid w:val="00B80655"/>
    <w:rsid w:val="00B80A82"/>
    <w:rsid w:val="00B80BA6"/>
    <w:rsid w:val="00B80CDB"/>
    <w:rsid w:val="00B80E7A"/>
    <w:rsid w:val="00B81033"/>
    <w:rsid w:val="00B8124E"/>
    <w:rsid w:val="00B81BC6"/>
    <w:rsid w:val="00B82030"/>
    <w:rsid w:val="00B82092"/>
    <w:rsid w:val="00B8219C"/>
    <w:rsid w:val="00B822F8"/>
    <w:rsid w:val="00B82426"/>
    <w:rsid w:val="00B82519"/>
    <w:rsid w:val="00B827BC"/>
    <w:rsid w:val="00B82A89"/>
    <w:rsid w:val="00B82DA0"/>
    <w:rsid w:val="00B82EB4"/>
    <w:rsid w:val="00B831E2"/>
    <w:rsid w:val="00B833E0"/>
    <w:rsid w:val="00B83874"/>
    <w:rsid w:val="00B83C85"/>
    <w:rsid w:val="00B83EBB"/>
    <w:rsid w:val="00B83F91"/>
    <w:rsid w:val="00B8416E"/>
    <w:rsid w:val="00B84299"/>
    <w:rsid w:val="00B84367"/>
    <w:rsid w:val="00B84401"/>
    <w:rsid w:val="00B8461C"/>
    <w:rsid w:val="00B84B6B"/>
    <w:rsid w:val="00B84B98"/>
    <w:rsid w:val="00B84E1C"/>
    <w:rsid w:val="00B85231"/>
    <w:rsid w:val="00B85248"/>
    <w:rsid w:val="00B8549F"/>
    <w:rsid w:val="00B855D9"/>
    <w:rsid w:val="00B85910"/>
    <w:rsid w:val="00B85B4B"/>
    <w:rsid w:val="00B85FA1"/>
    <w:rsid w:val="00B86004"/>
    <w:rsid w:val="00B8613F"/>
    <w:rsid w:val="00B864ED"/>
    <w:rsid w:val="00B8657C"/>
    <w:rsid w:val="00B865BD"/>
    <w:rsid w:val="00B867C6"/>
    <w:rsid w:val="00B86922"/>
    <w:rsid w:val="00B86CCE"/>
    <w:rsid w:val="00B86F72"/>
    <w:rsid w:val="00B87002"/>
    <w:rsid w:val="00B87168"/>
    <w:rsid w:val="00B872EC"/>
    <w:rsid w:val="00B8737F"/>
    <w:rsid w:val="00B873DA"/>
    <w:rsid w:val="00B87861"/>
    <w:rsid w:val="00B879BE"/>
    <w:rsid w:val="00B87AA3"/>
    <w:rsid w:val="00B87EB0"/>
    <w:rsid w:val="00B90031"/>
    <w:rsid w:val="00B90071"/>
    <w:rsid w:val="00B9043D"/>
    <w:rsid w:val="00B905E5"/>
    <w:rsid w:val="00B90671"/>
    <w:rsid w:val="00B90694"/>
    <w:rsid w:val="00B90731"/>
    <w:rsid w:val="00B90808"/>
    <w:rsid w:val="00B908AF"/>
    <w:rsid w:val="00B90DA4"/>
    <w:rsid w:val="00B90E61"/>
    <w:rsid w:val="00B90FCA"/>
    <w:rsid w:val="00B9140A"/>
    <w:rsid w:val="00B91FDF"/>
    <w:rsid w:val="00B923AC"/>
    <w:rsid w:val="00B9287E"/>
    <w:rsid w:val="00B93335"/>
    <w:rsid w:val="00B936CF"/>
    <w:rsid w:val="00B93AD7"/>
    <w:rsid w:val="00B93DBF"/>
    <w:rsid w:val="00B93ED3"/>
    <w:rsid w:val="00B93F19"/>
    <w:rsid w:val="00B94028"/>
    <w:rsid w:val="00B9417A"/>
    <w:rsid w:val="00B94479"/>
    <w:rsid w:val="00B94694"/>
    <w:rsid w:val="00B94C29"/>
    <w:rsid w:val="00B94FB5"/>
    <w:rsid w:val="00B95057"/>
    <w:rsid w:val="00B9520C"/>
    <w:rsid w:val="00B957C8"/>
    <w:rsid w:val="00B9588A"/>
    <w:rsid w:val="00B95A85"/>
    <w:rsid w:val="00B962E4"/>
    <w:rsid w:val="00B96337"/>
    <w:rsid w:val="00B96347"/>
    <w:rsid w:val="00B96397"/>
    <w:rsid w:val="00B9649B"/>
    <w:rsid w:val="00B964BA"/>
    <w:rsid w:val="00B965A1"/>
    <w:rsid w:val="00B96677"/>
    <w:rsid w:val="00B96895"/>
    <w:rsid w:val="00B9690A"/>
    <w:rsid w:val="00B96B97"/>
    <w:rsid w:val="00B9722D"/>
    <w:rsid w:val="00B972C4"/>
    <w:rsid w:val="00B9786F"/>
    <w:rsid w:val="00B97AE5"/>
    <w:rsid w:val="00B97C8C"/>
    <w:rsid w:val="00B97D29"/>
    <w:rsid w:val="00B97D30"/>
    <w:rsid w:val="00B97E7B"/>
    <w:rsid w:val="00B97E96"/>
    <w:rsid w:val="00B97FE6"/>
    <w:rsid w:val="00BA050F"/>
    <w:rsid w:val="00BA078D"/>
    <w:rsid w:val="00BA09AB"/>
    <w:rsid w:val="00BA0B2A"/>
    <w:rsid w:val="00BA0B49"/>
    <w:rsid w:val="00BA0C51"/>
    <w:rsid w:val="00BA14F5"/>
    <w:rsid w:val="00BA1A72"/>
    <w:rsid w:val="00BA1CA7"/>
    <w:rsid w:val="00BA1E54"/>
    <w:rsid w:val="00BA1F06"/>
    <w:rsid w:val="00BA224C"/>
    <w:rsid w:val="00BA2992"/>
    <w:rsid w:val="00BA2B5F"/>
    <w:rsid w:val="00BA3734"/>
    <w:rsid w:val="00BA37B8"/>
    <w:rsid w:val="00BA38DE"/>
    <w:rsid w:val="00BA3E21"/>
    <w:rsid w:val="00BA3E8E"/>
    <w:rsid w:val="00BA4081"/>
    <w:rsid w:val="00BA4237"/>
    <w:rsid w:val="00BA4318"/>
    <w:rsid w:val="00BA4364"/>
    <w:rsid w:val="00BA4649"/>
    <w:rsid w:val="00BA48BA"/>
    <w:rsid w:val="00BA4B66"/>
    <w:rsid w:val="00BA4B68"/>
    <w:rsid w:val="00BA4C08"/>
    <w:rsid w:val="00BA534F"/>
    <w:rsid w:val="00BA5613"/>
    <w:rsid w:val="00BA5627"/>
    <w:rsid w:val="00BA576C"/>
    <w:rsid w:val="00BA5888"/>
    <w:rsid w:val="00BA5AA5"/>
    <w:rsid w:val="00BA5C92"/>
    <w:rsid w:val="00BA5DA9"/>
    <w:rsid w:val="00BA5DD2"/>
    <w:rsid w:val="00BA5DDA"/>
    <w:rsid w:val="00BA5E73"/>
    <w:rsid w:val="00BA5F80"/>
    <w:rsid w:val="00BA6054"/>
    <w:rsid w:val="00BA6515"/>
    <w:rsid w:val="00BA658A"/>
    <w:rsid w:val="00BA69F8"/>
    <w:rsid w:val="00BA6AB8"/>
    <w:rsid w:val="00BA6ACE"/>
    <w:rsid w:val="00BA6EC1"/>
    <w:rsid w:val="00BA6F63"/>
    <w:rsid w:val="00BA7134"/>
    <w:rsid w:val="00BA74EB"/>
    <w:rsid w:val="00BA76F2"/>
    <w:rsid w:val="00BA77F7"/>
    <w:rsid w:val="00BA7925"/>
    <w:rsid w:val="00BA7B8F"/>
    <w:rsid w:val="00BB00C0"/>
    <w:rsid w:val="00BB048A"/>
    <w:rsid w:val="00BB065C"/>
    <w:rsid w:val="00BB073A"/>
    <w:rsid w:val="00BB10EF"/>
    <w:rsid w:val="00BB1363"/>
    <w:rsid w:val="00BB157A"/>
    <w:rsid w:val="00BB1684"/>
    <w:rsid w:val="00BB1B52"/>
    <w:rsid w:val="00BB1BB0"/>
    <w:rsid w:val="00BB1BC6"/>
    <w:rsid w:val="00BB1DE5"/>
    <w:rsid w:val="00BB20ED"/>
    <w:rsid w:val="00BB28F3"/>
    <w:rsid w:val="00BB2ACD"/>
    <w:rsid w:val="00BB2CC9"/>
    <w:rsid w:val="00BB2F31"/>
    <w:rsid w:val="00BB3460"/>
    <w:rsid w:val="00BB36B2"/>
    <w:rsid w:val="00BB3D80"/>
    <w:rsid w:val="00BB4438"/>
    <w:rsid w:val="00BB444B"/>
    <w:rsid w:val="00BB4457"/>
    <w:rsid w:val="00BB46C9"/>
    <w:rsid w:val="00BB473C"/>
    <w:rsid w:val="00BB475B"/>
    <w:rsid w:val="00BB49A9"/>
    <w:rsid w:val="00BB4C8F"/>
    <w:rsid w:val="00BB4E41"/>
    <w:rsid w:val="00BB4E4C"/>
    <w:rsid w:val="00BB514B"/>
    <w:rsid w:val="00BB51A5"/>
    <w:rsid w:val="00BB535C"/>
    <w:rsid w:val="00BB5740"/>
    <w:rsid w:val="00BB5CAC"/>
    <w:rsid w:val="00BB5E8F"/>
    <w:rsid w:val="00BB61BB"/>
    <w:rsid w:val="00BB6338"/>
    <w:rsid w:val="00BB64EC"/>
    <w:rsid w:val="00BB6575"/>
    <w:rsid w:val="00BB65F0"/>
    <w:rsid w:val="00BB67D6"/>
    <w:rsid w:val="00BB6BCA"/>
    <w:rsid w:val="00BB702D"/>
    <w:rsid w:val="00BB7134"/>
    <w:rsid w:val="00BB7590"/>
    <w:rsid w:val="00BB7713"/>
    <w:rsid w:val="00BB788C"/>
    <w:rsid w:val="00BB78DC"/>
    <w:rsid w:val="00BB7DEA"/>
    <w:rsid w:val="00BB7EC0"/>
    <w:rsid w:val="00BB7EDA"/>
    <w:rsid w:val="00BB7F71"/>
    <w:rsid w:val="00BC09BA"/>
    <w:rsid w:val="00BC0A0D"/>
    <w:rsid w:val="00BC0A71"/>
    <w:rsid w:val="00BC0D8D"/>
    <w:rsid w:val="00BC0E27"/>
    <w:rsid w:val="00BC0EDE"/>
    <w:rsid w:val="00BC12EC"/>
    <w:rsid w:val="00BC1680"/>
    <w:rsid w:val="00BC1E86"/>
    <w:rsid w:val="00BC204C"/>
    <w:rsid w:val="00BC2051"/>
    <w:rsid w:val="00BC22BD"/>
    <w:rsid w:val="00BC23BC"/>
    <w:rsid w:val="00BC23BE"/>
    <w:rsid w:val="00BC248A"/>
    <w:rsid w:val="00BC2746"/>
    <w:rsid w:val="00BC2748"/>
    <w:rsid w:val="00BC2A8C"/>
    <w:rsid w:val="00BC2F44"/>
    <w:rsid w:val="00BC332E"/>
    <w:rsid w:val="00BC3533"/>
    <w:rsid w:val="00BC3555"/>
    <w:rsid w:val="00BC357F"/>
    <w:rsid w:val="00BC36A6"/>
    <w:rsid w:val="00BC38D3"/>
    <w:rsid w:val="00BC3A04"/>
    <w:rsid w:val="00BC3A94"/>
    <w:rsid w:val="00BC3DC0"/>
    <w:rsid w:val="00BC4136"/>
    <w:rsid w:val="00BC47A8"/>
    <w:rsid w:val="00BC47DB"/>
    <w:rsid w:val="00BC4A3D"/>
    <w:rsid w:val="00BC4E5B"/>
    <w:rsid w:val="00BC5068"/>
    <w:rsid w:val="00BC51A9"/>
    <w:rsid w:val="00BC51AD"/>
    <w:rsid w:val="00BC5419"/>
    <w:rsid w:val="00BC5527"/>
    <w:rsid w:val="00BC595D"/>
    <w:rsid w:val="00BC5C48"/>
    <w:rsid w:val="00BC5CCD"/>
    <w:rsid w:val="00BC5E10"/>
    <w:rsid w:val="00BC5F66"/>
    <w:rsid w:val="00BC605F"/>
    <w:rsid w:val="00BC6186"/>
    <w:rsid w:val="00BC626E"/>
    <w:rsid w:val="00BC643E"/>
    <w:rsid w:val="00BC6557"/>
    <w:rsid w:val="00BC6754"/>
    <w:rsid w:val="00BC6A62"/>
    <w:rsid w:val="00BC6D17"/>
    <w:rsid w:val="00BC6D70"/>
    <w:rsid w:val="00BC6FFC"/>
    <w:rsid w:val="00BC753F"/>
    <w:rsid w:val="00BC7556"/>
    <w:rsid w:val="00BC7F80"/>
    <w:rsid w:val="00BD021E"/>
    <w:rsid w:val="00BD0467"/>
    <w:rsid w:val="00BD04AC"/>
    <w:rsid w:val="00BD04BD"/>
    <w:rsid w:val="00BD090C"/>
    <w:rsid w:val="00BD09E5"/>
    <w:rsid w:val="00BD0F7F"/>
    <w:rsid w:val="00BD0FD1"/>
    <w:rsid w:val="00BD1005"/>
    <w:rsid w:val="00BD10A3"/>
    <w:rsid w:val="00BD115A"/>
    <w:rsid w:val="00BD1581"/>
    <w:rsid w:val="00BD177B"/>
    <w:rsid w:val="00BD1915"/>
    <w:rsid w:val="00BD19D6"/>
    <w:rsid w:val="00BD1B89"/>
    <w:rsid w:val="00BD1C1C"/>
    <w:rsid w:val="00BD1C58"/>
    <w:rsid w:val="00BD2085"/>
    <w:rsid w:val="00BD25F8"/>
    <w:rsid w:val="00BD2898"/>
    <w:rsid w:val="00BD2B4C"/>
    <w:rsid w:val="00BD30E2"/>
    <w:rsid w:val="00BD4162"/>
    <w:rsid w:val="00BD4784"/>
    <w:rsid w:val="00BD4A35"/>
    <w:rsid w:val="00BD4AD8"/>
    <w:rsid w:val="00BD4C6C"/>
    <w:rsid w:val="00BD4DF2"/>
    <w:rsid w:val="00BD51C6"/>
    <w:rsid w:val="00BD522F"/>
    <w:rsid w:val="00BD54D0"/>
    <w:rsid w:val="00BD56D4"/>
    <w:rsid w:val="00BD5761"/>
    <w:rsid w:val="00BD5D09"/>
    <w:rsid w:val="00BD5D45"/>
    <w:rsid w:val="00BD5F38"/>
    <w:rsid w:val="00BD5F90"/>
    <w:rsid w:val="00BD619A"/>
    <w:rsid w:val="00BD62AA"/>
    <w:rsid w:val="00BD69D0"/>
    <w:rsid w:val="00BD739C"/>
    <w:rsid w:val="00BD7419"/>
    <w:rsid w:val="00BD7BFF"/>
    <w:rsid w:val="00BD7E11"/>
    <w:rsid w:val="00BE01D8"/>
    <w:rsid w:val="00BE0657"/>
    <w:rsid w:val="00BE0B18"/>
    <w:rsid w:val="00BE0C0B"/>
    <w:rsid w:val="00BE1423"/>
    <w:rsid w:val="00BE1AF6"/>
    <w:rsid w:val="00BE1DC9"/>
    <w:rsid w:val="00BE1EEC"/>
    <w:rsid w:val="00BE1F22"/>
    <w:rsid w:val="00BE2050"/>
    <w:rsid w:val="00BE24E9"/>
    <w:rsid w:val="00BE2890"/>
    <w:rsid w:val="00BE2A9C"/>
    <w:rsid w:val="00BE2AC6"/>
    <w:rsid w:val="00BE2DD4"/>
    <w:rsid w:val="00BE341B"/>
    <w:rsid w:val="00BE3448"/>
    <w:rsid w:val="00BE3580"/>
    <w:rsid w:val="00BE3665"/>
    <w:rsid w:val="00BE369B"/>
    <w:rsid w:val="00BE3CA8"/>
    <w:rsid w:val="00BE3CC8"/>
    <w:rsid w:val="00BE3D53"/>
    <w:rsid w:val="00BE3E4E"/>
    <w:rsid w:val="00BE3F3F"/>
    <w:rsid w:val="00BE419E"/>
    <w:rsid w:val="00BE42C3"/>
    <w:rsid w:val="00BE4699"/>
    <w:rsid w:val="00BE475C"/>
    <w:rsid w:val="00BE479E"/>
    <w:rsid w:val="00BE4892"/>
    <w:rsid w:val="00BE492F"/>
    <w:rsid w:val="00BE4B5D"/>
    <w:rsid w:val="00BE50AE"/>
    <w:rsid w:val="00BE602D"/>
    <w:rsid w:val="00BE608C"/>
    <w:rsid w:val="00BE64C7"/>
    <w:rsid w:val="00BE688E"/>
    <w:rsid w:val="00BE6A5C"/>
    <w:rsid w:val="00BE6D27"/>
    <w:rsid w:val="00BE72D1"/>
    <w:rsid w:val="00BE7465"/>
    <w:rsid w:val="00BE7703"/>
    <w:rsid w:val="00BE78E7"/>
    <w:rsid w:val="00BE7BEA"/>
    <w:rsid w:val="00BE7BF7"/>
    <w:rsid w:val="00BE7DAF"/>
    <w:rsid w:val="00BE7F85"/>
    <w:rsid w:val="00BF00F4"/>
    <w:rsid w:val="00BF0539"/>
    <w:rsid w:val="00BF06CB"/>
    <w:rsid w:val="00BF08A2"/>
    <w:rsid w:val="00BF0AB8"/>
    <w:rsid w:val="00BF0B79"/>
    <w:rsid w:val="00BF0C06"/>
    <w:rsid w:val="00BF1224"/>
    <w:rsid w:val="00BF143E"/>
    <w:rsid w:val="00BF144E"/>
    <w:rsid w:val="00BF164E"/>
    <w:rsid w:val="00BF1825"/>
    <w:rsid w:val="00BF18A0"/>
    <w:rsid w:val="00BF1B2A"/>
    <w:rsid w:val="00BF1D66"/>
    <w:rsid w:val="00BF1DAC"/>
    <w:rsid w:val="00BF1EF4"/>
    <w:rsid w:val="00BF1F05"/>
    <w:rsid w:val="00BF25C1"/>
    <w:rsid w:val="00BF2653"/>
    <w:rsid w:val="00BF26D0"/>
    <w:rsid w:val="00BF274A"/>
    <w:rsid w:val="00BF2827"/>
    <w:rsid w:val="00BF2AE9"/>
    <w:rsid w:val="00BF2B86"/>
    <w:rsid w:val="00BF2C7E"/>
    <w:rsid w:val="00BF2CE8"/>
    <w:rsid w:val="00BF2F0F"/>
    <w:rsid w:val="00BF3195"/>
    <w:rsid w:val="00BF3EA5"/>
    <w:rsid w:val="00BF3ED0"/>
    <w:rsid w:val="00BF4354"/>
    <w:rsid w:val="00BF44B4"/>
    <w:rsid w:val="00BF452E"/>
    <w:rsid w:val="00BF4A47"/>
    <w:rsid w:val="00BF4BAF"/>
    <w:rsid w:val="00BF4C6D"/>
    <w:rsid w:val="00BF4E1B"/>
    <w:rsid w:val="00BF5041"/>
    <w:rsid w:val="00BF51D2"/>
    <w:rsid w:val="00BF55A9"/>
    <w:rsid w:val="00BF5703"/>
    <w:rsid w:val="00BF5753"/>
    <w:rsid w:val="00BF57D2"/>
    <w:rsid w:val="00BF5842"/>
    <w:rsid w:val="00BF5B16"/>
    <w:rsid w:val="00BF5BA2"/>
    <w:rsid w:val="00BF5D9E"/>
    <w:rsid w:val="00BF5EEA"/>
    <w:rsid w:val="00BF5F52"/>
    <w:rsid w:val="00BF62A8"/>
    <w:rsid w:val="00BF6401"/>
    <w:rsid w:val="00BF6445"/>
    <w:rsid w:val="00BF68F5"/>
    <w:rsid w:val="00BF6905"/>
    <w:rsid w:val="00BF6A87"/>
    <w:rsid w:val="00BF6DEF"/>
    <w:rsid w:val="00BF704A"/>
    <w:rsid w:val="00BF7287"/>
    <w:rsid w:val="00BF7394"/>
    <w:rsid w:val="00BF7421"/>
    <w:rsid w:val="00C00110"/>
    <w:rsid w:val="00C007D4"/>
    <w:rsid w:val="00C00A14"/>
    <w:rsid w:val="00C01134"/>
    <w:rsid w:val="00C0126D"/>
    <w:rsid w:val="00C0130D"/>
    <w:rsid w:val="00C014A1"/>
    <w:rsid w:val="00C01624"/>
    <w:rsid w:val="00C01842"/>
    <w:rsid w:val="00C01AB6"/>
    <w:rsid w:val="00C022EB"/>
    <w:rsid w:val="00C024E6"/>
    <w:rsid w:val="00C0281E"/>
    <w:rsid w:val="00C02CC8"/>
    <w:rsid w:val="00C02CD7"/>
    <w:rsid w:val="00C02E00"/>
    <w:rsid w:val="00C02FD4"/>
    <w:rsid w:val="00C0314A"/>
    <w:rsid w:val="00C0325E"/>
    <w:rsid w:val="00C03868"/>
    <w:rsid w:val="00C0393F"/>
    <w:rsid w:val="00C03E4F"/>
    <w:rsid w:val="00C03EA4"/>
    <w:rsid w:val="00C03F70"/>
    <w:rsid w:val="00C04006"/>
    <w:rsid w:val="00C0418E"/>
    <w:rsid w:val="00C04354"/>
    <w:rsid w:val="00C0447C"/>
    <w:rsid w:val="00C0486D"/>
    <w:rsid w:val="00C0491C"/>
    <w:rsid w:val="00C04AA7"/>
    <w:rsid w:val="00C04C9D"/>
    <w:rsid w:val="00C04D33"/>
    <w:rsid w:val="00C04E4C"/>
    <w:rsid w:val="00C04EE2"/>
    <w:rsid w:val="00C0501C"/>
    <w:rsid w:val="00C05164"/>
    <w:rsid w:val="00C0528E"/>
    <w:rsid w:val="00C054DD"/>
    <w:rsid w:val="00C05604"/>
    <w:rsid w:val="00C05786"/>
    <w:rsid w:val="00C05DA3"/>
    <w:rsid w:val="00C05F2B"/>
    <w:rsid w:val="00C062D7"/>
    <w:rsid w:val="00C06885"/>
    <w:rsid w:val="00C06D34"/>
    <w:rsid w:val="00C0703D"/>
    <w:rsid w:val="00C070AC"/>
    <w:rsid w:val="00C0756B"/>
    <w:rsid w:val="00C07616"/>
    <w:rsid w:val="00C0765C"/>
    <w:rsid w:val="00C07745"/>
    <w:rsid w:val="00C07812"/>
    <w:rsid w:val="00C07C1B"/>
    <w:rsid w:val="00C07C22"/>
    <w:rsid w:val="00C07F08"/>
    <w:rsid w:val="00C10207"/>
    <w:rsid w:val="00C106C8"/>
    <w:rsid w:val="00C108B1"/>
    <w:rsid w:val="00C110B8"/>
    <w:rsid w:val="00C113D9"/>
    <w:rsid w:val="00C1164A"/>
    <w:rsid w:val="00C117DF"/>
    <w:rsid w:val="00C11980"/>
    <w:rsid w:val="00C11B9D"/>
    <w:rsid w:val="00C11C7A"/>
    <w:rsid w:val="00C121A0"/>
    <w:rsid w:val="00C12311"/>
    <w:rsid w:val="00C123BF"/>
    <w:rsid w:val="00C1267F"/>
    <w:rsid w:val="00C12A59"/>
    <w:rsid w:val="00C12BC9"/>
    <w:rsid w:val="00C12CC8"/>
    <w:rsid w:val="00C13287"/>
    <w:rsid w:val="00C14372"/>
    <w:rsid w:val="00C14A74"/>
    <w:rsid w:val="00C15099"/>
    <w:rsid w:val="00C15977"/>
    <w:rsid w:val="00C15D47"/>
    <w:rsid w:val="00C1674B"/>
    <w:rsid w:val="00C1692B"/>
    <w:rsid w:val="00C1698E"/>
    <w:rsid w:val="00C171B6"/>
    <w:rsid w:val="00C17265"/>
    <w:rsid w:val="00C1778B"/>
    <w:rsid w:val="00C179B0"/>
    <w:rsid w:val="00C17A2C"/>
    <w:rsid w:val="00C17E08"/>
    <w:rsid w:val="00C20853"/>
    <w:rsid w:val="00C2093A"/>
    <w:rsid w:val="00C20CC7"/>
    <w:rsid w:val="00C20D02"/>
    <w:rsid w:val="00C20D37"/>
    <w:rsid w:val="00C20EEA"/>
    <w:rsid w:val="00C20F6A"/>
    <w:rsid w:val="00C21347"/>
    <w:rsid w:val="00C21486"/>
    <w:rsid w:val="00C21660"/>
    <w:rsid w:val="00C217FE"/>
    <w:rsid w:val="00C218A2"/>
    <w:rsid w:val="00C219F5"/>
    <w:rsid w:val="00C21A75"/>
    <w:rsid w:val="00C21DEC"/>
    <w:rsid w:val="00C21F0B"/>
    <w:rsid w:val="00C22066"/>
    <w:rsid w:val="00C221FB"/>
    <w:rsid w:val="00C22340"/>
    <w:rsid w:val="00C223B0"/>
    <w:rsid w:val="00C224E0"/>
    <w:rsid w:val="00C225FC"/>
    <w:rsid w:val="00C22CA9"/>
    <w:rsid w:val="00C22DF1"/>
    <w:rsid w:val="00C2314C"/>
    <w:rsid w:val="00C23751"/>
    <w:rsid w:val="00C23C11"/>
    <w:rsid w:val="00C23F05"/>
    <w:rsid w:val="00C240D1"/>
    <w:rsid w:val="00C2414C"/>
    <w:rsid w:val="00C241B1"/>
    <w:rsid w:val="00C24375"/>
    <w:rsid w:val="00C243F0"/>
    <w:rsid w:val="00C24637"/>
    <w:rsid w:val="00C2465A"/>
    <w:rsid w:val="00C2496A"/>
    <w:rsid w:val="00C249EC"/>
    <w:rsid w:val="00C24C50"/>
    <w:rsid w:val="00C24CD7"/>
    <w:rsid w:val="00C25183"/>
    <w:rsid w:val="00C2518C"/>
    <w:rsid w:val="00C25C7B"/>
    <w:rsid w:val="00C25F8E"/>
    <w:rsid w:val="00C26215"/>
    <w:rsid w:val="00C2621C"/>
    <w:rsid w:val="00C2648B"/>
    <w:rsid w:val="00C26660"/>
    <w:rsid w:val="00C26913"/>
    <w:rsid w:val="00C269FC"/>
    <w:rsid w:val="00C269FE"/>
    <w:rsid w:val="00C277AD"/>
    <w:rsid w:val="00C278B8"/>
    <w:rsid w:val="00C279C2"/>
    <w:rsid w:val="00C27CD0"/>
    <w:rsid w:val="00C27F01"/>
    <w:rsid w:val="00C3003A"/>
    <w:rsid w:val="00C30322"/>
    <w:rsid w:val="00C303A1"/>
    <w:rsid w:val="00C305B7"/>
    <w:rsid w:val="00C30AD9"/>
    <w:rsid w:val="00C30E3E"/>
    <w:rsid w:val="00C31089"/>
    <w:rsid w:val="00C3160C"/>
    <w:rsid w:val="00C31876"/>
    <w:rsid w:val="00C31B5A"/>
    <w:rsid w:val="00C31CB3"/>
    <w:rsid w:val="00C31CE5"/>
    <w:rsid w:val="00C3216B"/>
    <w:rsid w:val="00C322F5"/>
    <w:rsid w:val="00C3234E"/>
    <w:rsid w:val="00C323E8"/>
    <w:rsid w:val="00C325DC"/>
    <w:rsid w:val="00C3312D"/>
    <w:rsid w:val="00C33310"/>
    <w:rsid w:val="00C33376"/>
    <w:rsid w:val="00C334D2"/>
    <w:rsid w:val="00C335A1"/>
    <w:rsid w:val="00C3371D"/>
    <w:rsid w:val="00C337C3"/>
    <w:rsid w:val="00C33852"/>
    <w:rsid w:val="00C33A28"/>
    <w:rsid w:val="00C33E21"/>
    <w:rsid w:val="00C3421D"/>
    <w:rsid w:val="00C3468E"/>
    <w:rsid w:val="00C346DB"/>
    <w:rsid w:val="00C34750"/>
    <w:rsid w:val="00C3488B"/>
    <w:rsid w:val="00C348A4"/>
    <w:rsid w:val="00C34948"/>
    <w:rsid w:val="00C34A5F"/>
    <w:rsid w:val="00C34F54"/>
    <w:rsid w:val="00C34FCF"/>
    <w:rsid w:val="00C3510A"/>
    <w:rsid w:val="00C351CC"/>
    <w:rsid w:val="00C35285"/>
    <w:rsid w:val="00C356B8"/>
    <w:rsid w:val="00C3590B"/>
    <w:rsid w:val="00C35926"/>
    <w:rsid w:val="00C35943"/>
    <w:rsid w:val="00C359FF"/>
    <w:rsid w:val="00C35AE4"/>
    <w:rsid w:val="00C35BE4"/>
    <w:rsid w:val="00C35FD7"/>
    <w:rsid w:val="00C36520"/>
    <w:rsid w:val="00C36556"/>
    <w:rsid w:val="00C3677F"/>
    <w:rsid w:val="00C36B10"/>
    <w:rsid w:val="00C36DED"/>
    <w:rsid w:val="00C37004"/>
    <w:rsid w:val="00C372A1"/>
    <w:rsid w:val="00C3774A"/>
    <w:rsid w:val="00C378BC"/>
    <w:rsid w:val="00C37B9B"/>
    <w:rsid w:val="00C37D0A"/>
    <w:rsid w:val="00C37E1F"/>
    <w:rsid w:val="00C407BD"/>
    <w:rsid w:val="00C40A2F"/>
    <w:rsid w:val="00C40C56"/>
    <w:rsid w:val="00C40DA3"/>
    <w:rsid w:val="00C40DD2"/>
    <w:rsid w:val="00C41231"/>
    <w:rsid w:val="00C41285"/>
    <w:rsid w:val="00C41427"/>
    <w:rsid w:val="00C41530"/>
    <w:rsid w:val="00C41698"/>
    <w:rsid w:val="00C41C5F"/>
    <w:rsid w:val="00C41D6E"/>
    <w:rsid w:val="00C42196"/>
    <w:rsid w:val="00C4265A"/>
    <w:rsid w:val="00C426A4"/>
    <w:rsid w:val="00C429F7"/>
    <w:rsid w:val="00C42DAF"/>
    <w:rsid w:val="00C43264"/>
    <w:rsid w:val="00C432C9"/>
    <w:rsid w:val="00C435DE"/>
    <w:rsid w:val="00C4378B"/>
    <w:rsid w:val="00C43C88"/>
    <w:rsid w:val="00C44041"/>
    <w:rsid w:val="00C442E9"/>
    <w:rsid w:val="00C44438"/>
    <w:rsid w:val="00C445F1"/>
    <w:rsid w:val="00C448D1"/>
    <w:rsid w:val="00C44A19"/>
    <w:rsid w:val="00C44B2A"/>
    <w:rsid w:val="00C44E14"/>
    <w:rsid w:val="00C44F49"/>
    <w:rsid w:val="00C45241"/>
    <w:rsid w:val="00C45418"/>
    <w:rsid w:val="00C45471"/>
    <w:rsid w:val="00C4551F"/>
    <w:rsid w:val="00C455BB"/>
    <w:rsid w:val="00C45B16"/>
    <w:rsid w:val="00C45C3D"/>
    <w:rsid w:val="00C45FA1"/>
    <w:rsid w:val="00C460DB"/>
    <w:rsid w:val="00C46148"/>
    <w:rsid w:val="00C46508"/>
    <w:rsid w:val="00C46879"/>
    <w:rsid w:val="00C46930"/>
    <w:rsid w:val="00C46F05"/>
    <w:rsid w:val="00C4735C"/>
    <w:rsid w:val="00C47B15"/>
    <w:rsid w:val="00C47CDD"/>
    <w:rsid w:val="00C47D8B"/>
    <w:rsid w:val="00C47DDC"/>
    <w:rsid w:val="00C5033E"/>
    <w:rsid w:val="00C50380"/>
    <w:rsid w:val="00C50B97"/>
    <w:rsid w:val="00C50D4A"/>
    <w:rsid w:val="00C5109D"/>
    <w:rsid w:val="00C511D5"/>
    <w:rsid w:val="00C51592"/>
    <w:rsid w:val="00C518B9"/>
    <w:rsid w:val="00C51D16"/>
    <w:rsid w:val="00C51D29"/>
    <w:rsid w:val="00C51FE0"/>
    <w:rsid w:val="00C5201D"/>
    <w:rsid w:val="00C5210B"/>
    <w:rsid w:val="00C52245"/>
    <w:rsid w:val="00C523DB"/>
    <w:rsid w:val="00C52A84"/>
    <w:rsid w:val="00C52D45"/>
    <w:rsid w:val="00C52DDE"/>
    <w:rsid w:val="00C52E21"/>
    <w:rsid w:val="00C53106"/>
    <w:rsid w:val="00C5332C"/>
    <w:rsid w:val="00C53558"/>
    <w:rsid w:val="00C53725"/>
    <w:rsid w:val="00C537BE"/>
    <w:rsid w:val="00C5391C"/>
    <w:rsid w:val="00C542AE"/>
    <w:rsid w:val="00C54591"/>
    <w:rsid w:val="00C546B0"/>
    <w:rsid w:val="00C546B3"/>
    <w:rsid w:val="00C54960"/>
    <w:rsid w:val="00C54ABD"/>
    <w:rsid w:val="00C54B74"/>
    <w:rsid w:val="00C54C24"/>
    <w:rsid w:val="00C54D3F"/>
    <w:rsid w:val="00C54E27"/>
    <w:rsid w:val="00C55166"/>
    <w:rsid w:val="00C553A8"/>
    <w:rsid w:val="00C55415"/>
    <w:rsid w:val="00C55DA5"/>
    <w:rsid w:val="00C561D2"/>
    <w:rsid w:val="00C5640B"/>
    <w:rsid w:val="00C564D3"/>
    <w:rsid w:val="00C56629"/>
    <w:rsid w:val="00C56799"/>
    <w:rsid w:val="00C568BD"/>
    <w:rsid w:val="00C56A3A"/>
    <w:rsid w:val="00C56D57"/>
    <w:rsid w:val="00C56E1B"/>
    <w:rsid w:val="00C570B3"/>
    <w:rsid w:val="00C5713F"/>
    <w:rsid w:val="00C5715F"/>
    <w:rsid w:val="00C572DD"/>
    <w:rsid w:val="00C57408"/>
    <w:rsid w:val="00C575C3"/>
    <w:rsid w:val="00C576C1"/>
    <w:rsid w:val="00C57908"/>
    <w:rsid w:val="00C57950"/>
    <w:rsid w:val="00C60019"/>
    <w:rsid w:val="00C60271"/>
    <w:rsid w:val="00C60536"/>
    <w:rsid w:val="00C605C6"/>
    <w:rsid w:val="00C6075F"/>
    <w:rsid w:val="00C60A9E"/>
    <w:rsid w:val="00C60BEA"/>
    <w:rsid w:val="00C620D9"/>
    <w:rsid w:val="00C621C0"/>
    <w:rsid w:val="00C62266"/>
    <w:rsid w:val="00C623DD"/>
    <w:rsid w:val="00C6247D"/>
    <w:rsid w:val="00C6253B"/>
    <w:rsid w:val="00C62656"/>
    <w:rsid w:val="00C62A07"/>
    <w:rsid w:val="00C62BB6"/>
    <w:rsid w:val="00C62BF8"/>
    <w:rsid w:val="00C62DA1"/>
    <w:rsid w:val="00C630CA"/>
    <w:rsid w:val="00C63247"/>
    <w:rsid w:val="00C63650"/>
    <w:rsid w:val="00C638A8"/>
    <w:rsid w:val="00C638BC"/>
    <w:rsid w:val="00C638CD"/>
    <w:rsid w:val="00C638DB"/>
    <w:rsid w:val="00C63D4B"/>
    <w:rsid w:val="00C63DCA"/>
    <w:rsid w:val="00C63FA3"/>
    <w:rsid w:val="00C6441D"/>
    <w:rsid w:val="00C6446A"/>
    <w:rsid w:val="00C646E2"/>
    <w:rsid w:val="00C646E8"/>
    <w:rsid w:val="00C64701"/>
    <w:rsid w:val="00C64AB8"/>
    <w:rsid w:val="00C64B9C"/>
    <w:rsid w:val="00C653EC"/>
    <w:rsid w:val="00C65869"/>
    <w:rsid w:val="00C65C58"/>
    <w:rsid w:val="00C65D6B"/>
    <w:rsid w:val="00C65D6E"/>
    <w:rsid w:val="00C66248"/>
    <w:rsid w:val="00C66FBC"/>
    <w:rsid w:val="00C6716E"/>
    <w:rsid w:val="00C67922"/>
    <w:rsid w:val="00C67BE1"/>
    <w:rsid w:val="00C67D78"/>
    <w:rsid w:val="00C70218"/>
    <w:rsid w:val="00C70306"/>
    <w:rsid w:val="00C7040F"/>
    <w:rsid w:val="00C70440"/>
    <w:rsid w:val="00C70A8F"/>
    <w:rsid w:val="00C70C6B"/>
    <w:rsid w:val="00C713DA"/>
    <w:rsid w:val="00C715A1"/>
    <w:rsid w:val="00C71AFE"/>
    <w:rsid w:val="00C71B20"/>
    <w:rsid w:val="00C71F87"/>
    <w:rsid w:val="00C722FD"/>
    <w:rsid w:val="00C7279E"/>
    <w:rsid w:val="00C72934"/>
    <w:rsid w:val="00C72C72"/>
    <w:rsid w:val="00C7347D"/>
    <w:rsid w:val="00C73493"/>
    <w:rsid w:val="00C73783"/>
    <w:rsid w:val="00C73B26"/>
    <w:rsid w:val="00C73E4C"/>
    <w:rsid w:val="00C743D7"/>
    <w:rsid w:val="00C7456D"/>
    <w:rsid w:val="00C74A48"/>
    <w:rsid w:val="00C74A95"/>
    <w:rsid w:val="00C74B74"/>
    <w:rsid w:val="00C74DD9"/>
    <w:rsid w:val="00C751B9"/>
    <w:rsid w:val="00C752C3"/>
    <w:rsid w:val="00C75479"/>
    <w:rsid w:val="00C7558A"/>
    <w:rsid w:val="00C758F8"/>
    <w:rsid w:val="00C75B10"/>
    <w:rsid w:val="00C75F1B"/>
    <w:rsid w:val="00C760D4"/>
    <w:rsid w:val="00C7613E"/>
    <w:rsid w:val="00C76294"/>
    <w:rsid w:val="00C763E8"/>
    <w:rsid w:val="00C7650A"/>
    <w:rsid w:val="00C76C40"/>
    <w:rsid w:val="00C76F88"/>
    <w:rsid w:val="00C77082"/>
    <w:rsid w:val="00C770A7"/>
    <w:rsid w:val="00C7732F"/>
    <w:rsid w:val="00C77379"/>
    <w:rsid w:val="00C7738F"/>
    <w:rsid w:val="00C77560"/>
    <w:rsid w:val="00C77615"/>
    <w:rsid w:val="00C776D9"/>
    <w:rsid w:val="00C77735"/>
    <w:rsid w:val="00C77873"/>
    <w:rsid w:val="00C77A2B"/>
    <w:rsid w:val="00C77CD2"/>
    <w:rsid w:val="00C801CA"/>
    <w:rsid w:val="00C8044C"/>
    <w:rsid w:val="00C807A9"/>
    <w:rsid w:val="00C808C8"/>
    <w:rsid w:val="00C8125C"/>
    <w:rsid w:val="00C81536"/>
    <w:rsid w:val="00C816AC"/>
    <w:rsid w:val="00C81D49"/>
    <w:rsid w:val="00C81D4A"/>
    <w:rsid w:val="00C81F00"/>
    <w:rsid w:val="00C8254B"/>
    <w:rsid w:val="00C82551"/>
    <w:rsid w:val="00C82AA9"/>
    <w:rsid w:val="00C82BE4"/>
    <w:rsid w:val="00C82D17"/>
    <w:rsid w:val="00C82F00"/>
    <w:rsid w:val="00C835E6"/>
    <w:rsid w:val="00C839DE"/>
    <w:rsid w:val="00C83B1B"/>
    <w:rsid w:val="00C83C03"/>
    <w:rsid w:val="00C83CF8"/>
    <w:rsid w:val="00C845CA"/>
    <w:rsid w:val="00C84904"/>
    <w:rsid w:val="00C85205"/>
    <w:rsid w:val="00C852AA"/>
    <w:rsid w:val="00C854EF"/>
    <w:rsid w:val="00C85604"/>
    <w:rsid w:val="00C85E14"/>
    <w:rsid w:val="00C85E8A"/>
    <w:rsid w:val="00C85F87"/>
    <w:rsid w:val="00C85FBA"/>
    <w:rsid w:val="00C8613D"/>
    <w:rsid w:val="00C86655"/>
    <w:rsid w:val="00C868A8"/>
    <w:rsid w:val="00C86C99"/>
    <w:rsid w:val="00C86F8F"/>
    <w:rsid w:val="00C87088"/>
    <w:rsid w:val="00C870BA"/>
    <w:rsid w:val="00C870BF"/>
    <w:rsid w:val="00C8746A"/>
    <w:rsid w:val="00C8779F"/>
    <w:rsid w:val="00C87C9A"/>
    <w:rsid w:val="00C87FDB"/>
    <w:rsid w:val="00C90737"/>
    <w:rsid w:val="00C908A4"/>
    <w:rsid w:val="00C90A49"/>
    <w:rsid w:val="00C90D21"/>
    <w:rsid w:val="00C90D65"/>
    <w:rsid w:val="00C90DD6"/>
    <w:rsid w:val="00C90F3C"/>
    <w:rsid w:val="00C9102C"/>
    <w:rsid w:val="00C912A3"/>
    <w:rsid w:val="00C912B9"/>
    <w:rsid w:val="00C91496"/>
    <w:rsid w:val="00C92494"/>
    <w:rsid w:val="00C9253C"/>
    <w:rsid w:val="00C925D2"/>
    <w:rsid w:val="00C928B7"/>
    <w:rsid w:val="00C92B1C"/>
    <w:rsid w:val="00C92C61"/>
    <w:rsid w:val="00C92E67"/>
    <w:rsid w:val="00C92E83"/>
    <w:rsid w:val="00C92F11"/>
    <w:rsid w:val="00C93014"/>
    <w:rsid w:val="00C93173"/>
    <w:rsid w:val="00C934B3"/>
    <w:rsid w:val="00C934EA"/>
    <w:rsid w:val="00C93CA1"/>
    <w:rsid w:val="00C93F3B"/>
    <w:rsid w:val="00C94736"/>
    <w:rsid w:val="00C9493A"/>
    <w:rsid w:val="00C94E76"/>
    <w:rsid w:val="00C94FA0"/>
    <w:rsid w:val="00C94FA8"/>
    <w:rsid w:val="00C95037"/>
    <w:rsid w:val="00C9513E"/>
    <w:rsid w:val="00C951F8"/>
    <w:rsid w:val="00C952C7"/>
    <w:rsid w:val="00C9553A"/>
    <w:rsid w:val="00C957A7"/>
    <w:rsid w:val="00C95AF9"/>
    <w:rsid w:val="00C95C00"/>
    <w:rsid w:val="00C95EFD"/>
    <w:rsid w:val="00C96245"/>
    <w:rsid w:val="00C966D1"/>
    <w:rsid w:val="00C9681B"/>
    <w:rsid w:val="00C972AA"/>
    <w:rsid w:val="00C97432"/>
    <w:rsid w:val="00C9748F"/>
    <w:rsid w:val="00C9753F"/>
    <w:rsid w:val="00C977B8"/>
    <w:rsid w:val="00C979AF"/>
    <w:rsid w:val="00C97CBE"/>
    <w:rsid w:val="00C97EDA"/>
    <w:rsid w:val="00CA02D6"/>
    <w:rsid w:val="00CA02DB"/>
    <w:rsid w:val="00CA0337"/>
    <w:rsid w:val="00CA041C"/>
    <w:rsid w:val="00CA0E70"/>
    <w:rsid w:val="00CA0E7A"/>
    <w:rsid w:val="00CA120B"/>
    <w:rsid w:val="00CA1274"/>
    <w:rsid w:val="00CA12D5"/>
    <w:rsid w:val="00CA1712"/>
    <w:rsid w:val="00CA1B12"/>
    <w:rsid w:val="00CA1B9C"/>
    <w:rsid w:val="00CA1BED"/>
    <w:rsid w:val="00CA1E5D"/>
    <w:rsid w:val="00CA1F5B"/>
    <w:rsid w:val="00CA20C2"/>
    <w:rsid w:val="00CA21A1"/>
    <w:rsid w:val="00CA22AA"/>
    <w:rsid w:val="00CA2609"/>
    <w:rsid w:val="00CA276D"/>
    <w:rsid w:val="00CA276F"/>
    <w:rsid w:val="00CA2994"/>
    <w:rsid w:val="00CA2C7B"/>
    <w:rsid w:val="00CA2D73"/>
    <w:rsid w:val="00CA2DD4"/>
    <w:rsid w:val="00CA2DEB"/>
    <w:rsid w:val="00CA2E87"/>
    <w:rsid w:val="00CA2EF7"/>
    <w:rsid w:val="00CA2F2E"/>
    <w:rsid w:val="00CA322A"/>
    <w:rsid w:val="00CA341C"/>
    <w:rsid w:val="00CA368D"/>
    <w:rsid w:val="00CA4078"/>
    <w:rsid w:val="00CA4194"/>
    <w:rsid w:val="00CA4A07"/>
    <w:rsid w:val="00CA4C43"/>
    <w:rsid w:val="00CA4CFB"/>
    <w:rsid w:val="00CA4D0C"/>
    <w:rsid w:val="00CA4DB7"/>
    <w:rsid w:val="00CA4E8D"/>
    <w:rsid w:val="00CA5DF7"/>
    <w:rsid w:val="00CA645E"/>
    <w:rsid w:val="00CA6490"/>
    <w:rsid w:val="00CA6981"/>
    <w:rsid w:val="00CA69EA"/>
    <w:rsid w:val="00CA6A33"/>
    <w:rsid w:val="00CA6B1A"/>
    <w:rsid w:val="00CA6CFA"/>
    <w:rsid w:val="00CA6D81"/>
    <w:rsid w:val="00CA6E94"/>
    <w:rsid w:val="00CA74C3"/>
    <w:rsid w:val="00CA7562"/>
    <w:rsid w:val="00CA7D1E"/>
    <w:rsid w:val="00CB02E4"/>
    <w:rsid w:val="00CB04FD"/>
    <w:rsid w:val="00CB083D"/>
    <w:rsid w:val="00CB0B56"/>
    <w:rsid w:val="00CB0E6E"/>
    <w:rsid w:val="00CB1288"/>
    <w:rsid w:val="00CB15AF"/>
    <w:rsid w:val="00CB167D"/>
    <w:rsid w:val="00CB1809"/>
    <w:rsid w:val="00CB205B"/>
    <w:rsid w:val="00CB219D"/>
    <w:rsid w:val="00CB233C"/>
    <w:rsid w:val="00CB2399"/>
    <w:rsid w:val="00CB2453"/>
    <w:rsid w:val="00CB2532"/>
    <w:rsid w:val="00CB2645"/>
    <w:rsid w:val="00CB28C0"/>
    <w:rsid w:val="00CB2FED"/>
    <w:rsid w:val="00CB30D1"/>
    <w:rsid w:val="00CB356B"/>
    <w:rsid w:val="00CB3B6F"/>
    <w:rsid w:val="00CB3B9E"/>
    <w:rsid w:val="00CB3D3C"/>
    <w:rsid w:val="00CB3D50"/>
    <w:rsid w:val="00CB3D6E"/>
    <w:rsid w:val="00CB3F15"/>
    <w:rsid w:val="00CB3F73"/>
    <w:rsid w:val="00CB4354"/>
    <w:rsid w:val="00CB43AB"/>
    <w:rsid w:val="00CB4B22"/>
    <w:rsid w:val="00CB4CBA"/>
    <w:rsid w:val="00CB5190"/>
    <w:rsid w:val="00CB5651"/>
    <w:rsid w:val="00CB5797"/>
    <w:rsid w:val="00CB5849"/>
    <w:rsid w:val="00CB5A0A"/>
    <w:rsid w:val="00CB5C5F"/>
    <w:rsid w:val="00CB5D9C"/>
    <w:rsid w:val="00CB5DE4"/>
    <w:rsid w:val="00CB608C"/>
    <w:rsid w:val="00CB60D2"/>
    <w:rsid w:val="00CB6209"/>
    <w:rsid w:val="00CB6300"/>
    <w:rsid w:val="00CB6923"/>
    <w:rsid w:val="00CB6A21"/>
    <w:rsid w:val="00CB6CF4"/>
    <w:rsid w:val="00CB6DD2"/>
    <w:rsid w:val="00CB7010"/>
    <w:rsid w:val="00CB712F"/>
    <w:rsid w:val="00CB74F0"/>
    <w:rsid w:val="00CB756D"/>
    <w:rsid w:val="00CB7685"/>
    <w:rsid w:val="00CB7DF6"/>
    <w:rsid w:val="00CB7F40"/>
    <w:rsid w:val="00CC031A"/>
    <w:rsid w:val="00CC0D5C"/>
    <w:rsid w:val="00CC0E96"/>
    <w:rsid w:val="00CC0FA4"/>
    <w:rsid w:val="00CC1ACF"/>
    <w:rsid w:val="00CC1F15"/>
    <w:rsid w:val="00CC2400"/>
    <w:rsid w:val="00CC2494"/>
    <w:rsid w:val="00CC2658"/>
    <w:rsid w:val="00CC2734"/>
    <w:rsid w:val="00CC2CFF"/>
    <w:rsid w:val="00CC2D12"/>
    <w:rsid w:val="00CC2F33"/>
    <w:rsid w:val="00CC2F7B"/>
    <w:rsid w:val="00CC30B4"/>
    <w:rsid w:val="00CC3156"/>
    <w:rsid w:val="00CC339D"/>
    <w:rsid w:val="00CC3965"/>
    <w:rsid w:val="00CC3E7F"/>
    <w:rsid w:val="00CC3EB1"/>
    <w:rsid w:val="00CC439E"/>
    <w:rsid w:val="00CC4558"/>
    <w:rsid w:val="00CC496E"/>
    <w:rsid w:val="00CC5363"/>
    <w:rsid w:val="00CC5C20"/>
    <w:rsid w:val="00CC5EEB"/>
    <w:rsid w:val="00CC5F48"/>
    <w:rsid w:val="00CC5F7C"/>
    <w:rsid w:val="00CC6121"/>
    <w:rsid w:val="00CC6262"/>
    <w:rsid w:val="00CC64BE"/>
    <w:rsid w:val="00CC6772"/>
    <w:rsid w:val="00CC68CC"/>
    <w:rsid w:val="00CC6DF3"/>
    <w:rsid w:val="00CC6E0D"/>
    <w:rsid w:val="00CC6FCA"/>
    <w:rsid w:val="00CC7078"/>
    <w:rsid w:val="00CC7579"/>
    <w:rsid w:val="00CC79E2"/>
    <w:rsid w:val="00CC7A85"/>
    <w:rsid w:val="00CC7EC1"/>
    <w:rsid w:val="00CD04E8"/>
    <w:rsid w:val="00CD0911"/>
    <w:rsid w:val="00CD0B8C"/>
    <w:rsid w:val="00CD0D4A"/>
    <w:rsid w:val="00CD114D"/>
    <w:rsid w:val="00CD1282"/>
    <w:rsid w:val="00CD1785"/>
    <w:rsid w:val="00CD19D9"/>
    <w:rsid w:val="00CD1A24"/>
    <w:rsid w:val="00CD24D7"/>
    <w:rsid w:val="00CD27EE"/>
    <w:rsid w:val="00CD28BA"/>
    <w:rsid w:val="00CD294F"/>
    <w:rsid w:val="00CD2F05"/>
    <w:rsid w:val="00CD3B3E"/>
    <w:rsid w:val="00CD3BA4"/>
    <w:rsid w:val="00CD3C74"/>
    <w:rsid w:val="00CD3D35"/>
    <w:rsid w:val="00CD3E17"/>
    <w:rsid w:val="00CD4145"/>
    <w:rsid w:val="00CD41B4"/>
    <w:rsid w:val="00CD439C"/>
    <w:rsid w:val="00CD43C2"/>
    <w:rsid w:val="00CD46FF"/>
    <w:rsid w:val="00CD4743"/>
    <w:rsid w:val="00CD4A99"/>
    <w:rsid w:val="00CD4AB6"/>
    <w:rsid w:val="00CD4AFC"/>
    <w:rsid w:val="00CD4C38"/>
    <w:rsid w:val="00CD50DC"/>
    <w:rsid w:val="00CD51EB"/>
    <w:rsid w:val="00CD5276"/>
    <w:rsid w:val="00CD5475"/>
    <w:rsid w:val="00CD5572"/>
    <w:rsid w:val="00CD559E"/>
    <w:rsid w:val="00CD57E0"/>
    <w:rsid w:val="00CD5827"/>
    <w:rsid w:val="00CD5921"/>
    <w:rsid w:val="00CD5958"/>
    <w:rsid w:val="00CD5BF2"/>
    <w:rsid w:val="00CD5E06"/>
    <w:rsid w:val="00CD5F30"/>
    <w:rsid w:val="00CD62E5"/>
    <w:rsid w:val="00CD6646"/>
    <w:rsid w:val="00CD6906"/>
    <w:rsid w:val="00CD6912"/>
    <w:rsid w:val="00CD6AEC"/>
    <w:rsid w:val="00CD75FC"/>
    <w:rsid w:val="00CD767D"/>
    <w:rsid w:val="00CD7860"/>
    <w:rsid w:val="00CD7974"/>
    <w:rsid w:val="00CD7AE9"/>
    <w:rsid w:val="00CD7B51"/>
    <w:rsid w:val="00CD7C11"/>
    <w:rsid w:val="00CD7E6F"/>
    <w:rsid w:val="00CE01C0"/>
    <w:rsid w:val="00CE0273"/>
    <w:rsid w:val="00CE04A1"/>
    <w:rsid w:val="00CE0536"/>
    <w:rsid w:val="00CE06C1"/>
    <w:rsid w:val="00CE06E0"/>
    <w:rsid w:val="00CE07DF"/>
    <w:rsid w:val="00CE0CE5"/>
    <w:rsid w:val="00CE0D15"/>
    <w:rsid w:val="00CE0E94"/>
    <w:rsid w:val="00CE11D9"/>
    <w:rsid w:val="00CE12FD"/>
    <w:rsid w:val="00CE1397"/>
    <w:rsid w:val="00CE13D4"/>
    <w:rsid w:val="00CE14A2"/>
    <w:rsid w:val="00CE14FF"/>
    <w:rsid w:val="00CE15CB"/>
    <w:rsid w:val="00CE1C74"/>
    <w:rsid w:val="00CE2148"/>
    <w:rsid w:val="00CE2209"/>
    <w:rsid w:val="00CE284C"/>
    <w:rsid w:val="00CE295A"/>
    <w:rsid w:val="00CE2D0A"/>
    <w:rsid w:val="00CE2D4C"/>
    <w:rsid w:val="00CE2D93"/>
    <w:rsid w:val="00CE2DA2"/>
    <w:rsid w:val="00CE2FD7"/>
    <w:rsid w:val="00CE3F6F"/>
    <w:rsid w:val="00CE484B"/>
    <w:rsid w:val="00CE4990"/>
    <w:rsid w:val="00CE4A01"/>
    <w:rsid w:val="00CE4E0D"/>
    <w:rsid w:val="00CE526F"/>
    <w:rsid w:val="00CE54BF"/>
    <w:rsid w:val="00CE575F"/>
    <w:rsid w:val="00CE5EA2"/>
    <w:rsid w:val="00CE5EAE"/>
    <w:rsid w:val="00CE619F"/>
    <w:rsid w:val="00CE6338"/>
    <w:rsid w:val="00CE6727"/>
    <w:rsid w:val="00CE67AD"/>
    <w:rsid w:val="00CE701B"/>
    <w:rsid w:val="00CE710C"/>
    <w:rsid w:val="00CE72A7"/>
    <w:rsid w:val="00CE74F3"/>
    <w:rsid w:val="00CE7811"/>
    <w:rsid w:val="00CE79CA"/>
    <w:rsid w:val="00CF023C"/>
    <w:rsid w:val="00CF07A3"/>
    <w:rsid w:val="00CF0965"/>
    <w:rsid w:val="00CF0B02"/>
    <w:rsid w:val="00CF0D3D"/>
    <w:rsid w:val="00CF10AC"/>
    <w:rsid w:val="00CF142A"/>
    <w:rsid w:val="00CF15C0"/>
    <w:rsid w:val="00CF1A7C"/>
    <w:rsid w:val="00CF1AE6"/>
    <w:rsid w:val="00CF1C83"/>
    <w:rsid w:val="00CF1DCD"/>
    <w:rsid w:val="00CF1E96"/>
    <w:rsid w:val="00CF1EAF"/>
    <w:rsid w:val="00CF20CB"/>
    <w:rsid w:val="00CF243B"/>
    <w:rsid w:val="00CF24E6"/>
    <w:rsid w:val="00CF2B94"/>
    <w:rsid w:val="00CF2C1E"/>
    <w:rsid w:val="00CF2D7B"/>
    <w:rsid w:val="00CF3010"/>
    <w:rsid w:val="00CF33EF"/>
    <w:rsid w:val="00CF36F0"/>
    <w:rsid w:val="00CF387C"/>
    <w:rsid w:val="00CF39AD"/>
    <w:rsid w:val="00CF3ABE"/>
    <w:rsid w:val="00CF3BA6"/>
    <w:rsid w:val="00CF3F47"/>
    <w:rsid w:val="00CF4392"/>
    <w:rsid w:val="00CF47C8"/>
    <w:rsid w:val="00CF4F03"/>
    <w:rsid w:val="00CF4F30"/>
    <w:rsid w:val="00CF4F37"/>
    <w:rsid w:val="00CF4FAB"/>
    <w:rsid w:val="00CF54E7"/>
    <w:rsid w:val="00CF564E"/>
    <w:rsid w:val="00CF569A"/>
    <w:rsid w:val="00CF579B"/>
    <w:rsid w:val="00CF58F5"/>
    <w:rsid w:val="00CF6368"/>
    <w:rsid w:val="00CF6528"/>
    <w:rsid w:val="00CF66FE"/>
    <w:rsid w:val="00CF6A76"/>
    <w:rsid w:val="00CF6DF6"/>
    <w:rsid w:val="00CF6E5D"/>
    <w:rsid w:val="00CF71CC"/>
    <w:rsid w:val="00CF7629"/>
    <w:rsid w:val="00CF7E4C"/>
    <w:rsid w:val="00D0046D"/>
    <w:rsid w:val="00D00512"/>
    <w:rsid w:val="00D00662"/>
    <w:rsid w:val="00D006BC"/>
    <w:rsid w:val="00D0088D"/>
    <w:rsid w:val="00D00BB8"/>
    <w:rsid w:val="00D00F95"/>
    <w:rsid w:val="00D0121F"/>
    <w:rsid w:val="00D012A0"/>
    <w:rsid w:val="00D01C46"/>
    <w:rsid w:val="00D01D87"/>
    <w:rsid w:val="00D01E45"/>
    <w:rsid w:val="00D01E72"/>
    <w:rsid w:val="00D02025"/>
    <w:rsid w:val="00D024F6"/>
    <w:rsid w:val="00D02631"/>
    <w:rsid w:val="00D02954"/>
    <w:rsid w:val="00D02B5F"/>
    <w:rsid w:val="00D02FD6"/>
    <w:rsid w:val="00D0321B"/>
    <w:rsid w:val="00D034E0"/>
    <w:rsid w:val="00D03C0D"/>
    <w:rsid w:val="00D03F10"/>
    <w:rsid w:val="00D044ED"/>
    <w:rsid w:val="00D049C9"/>
    <w:rsid w:val="00D04A3B"/>
    <w:rsid w:val="00D04C47"/>
    <w:rsid w:val="00D04CBD"/>
    <w:rsid w:val="00D04ED6"/>
    <w:rsid w:val="00D04FEF"/>
    <w:rsid w:val="00D0503F"/>
    <w:rsid w:val="00D0534E"/>
    <w:rsid w:val="00D05795"/>
    <w:rsid w:val="00D0580B"/>
    <w:rsid w:val="00D05C49"/>
    <w:rsid w:val="00D05DD1"/>
    <w:rsid w:val="00D05F1C"/>
    <w:rsid w:val="00D06615"/>
    <w:rsid w:val="00D06997"/>
    <w:rsid w:val="00D06C50"/>
    <w:rsid w:val="00D06F3B"/>
    <w:rsid w:val="00D070F1"/>
    <w:rsid w:val="00D07205"/>
    <w:rsid w:val="00D07222"/>
    <w:rsid w:val="00D074AB"/>
    <w:rsid w:val="00D076E9"/>
    <w:rsid w:val="00D0794F"/>
    <w:rsid w:val="00D07B10"/>
    <w:rsid w:val="00D07BDC"/>
    <w:rsid w:val="00D10119"/>
    <w:rsid w:val="00D108C6"/>
    <w:rsid w:val="00D10959"/>
    <w:rsid w:val="00D10BFB"/>
    <w:rsid w:val="00D10D00"/>
    <w:rsid w:val="00D10FD6"/>
    <w:rsid w:val="00D112A4"/>
    <w:rsid w:val="00D11800"/>
    <w:rsid w:val="00D11CC9"/>
    <w:rsid w:val="00D1238D"/>
    <w:rsid w:val="00D125CE"/>
    <w:rsid w:val="00D12888"/>
    <w:rsid w:val="00D12917"/>
    <w:rsid w:val="00D129AB"/>
    <w:rsid w:val="00D12F5D"/>
    <w:rsid w:val="00D12FF8"/>
    <w:rsid w:val="00D13047"/>
    <w:rsid w:val="00D1397D"/>
    <w:rsid w:val="00D1398E"/>
    <w:rsid w:val="00D139D0"/>
    <w:rsid w:val="00D13BE7"/>
    <w:rsid w:val="00D1432F"/>
    <w:rsid w:val="00D14ADD"/>
    <w:rsid w:val="00D1521F"/>
    <w:rsid w:val="00D15B63"/>
    <w:rsid w:val="00D15C1F"/>
    <w:rsid w:val="00D15C24"/>
    <w:rsid w:val="00D15CCC"/>
    <w:rsid w:val="00D15CEA"/>
    <w:rsid w:val="00D15E11"/>
    <w:rsid w:val="00D15EA7"/>
    <w:rsid w:val="00D15EDE"/>
    <w:rsid w:val="00D16208"/>
    <w:rsid w:val="00D1638D"/>
    <w:rsid w:val="00D16392"/>
    <w:rsid w:val="00D167F2"/>
    <w:rsid w:val="00D169CD"/>
    <w:rsid w:val="00D16DA5"/>
    <w:rsid w:val="00D16EA7"/>
    <w:rsid w:val="00D16FB3"/>
    <w:rsid w:val="00D170E7"/>
    <w:rsid w:val="00D17265"/>
    <w:rsid w:val="00D1726C"/>
    <w:rsid w:val="00D1735F"/>
    <w:rsid w:val="00D175D5"/>
    <w:rsid w:val="00D175FD"/>
    <w:rsid w:val="00D17E03"/>
    <w:rsid w:val="00D17F86"/>
    <w:rsid w:val="00D17FE5"/>
    <w:rsid w:val="00D20256"/>
    <w:rsid w:val="00D20261"/>
    <w:rsid w:val="00D20364"/>
    <w:rsid w:val="00D20830"/>
    <w:rsid w:val="00D20D82"/>
    <w:rsid w:val="00D21174"/>
    <w:rsid w:val="00D2139A"/>
    <w:rsid w:val="00D214DC"/>
    <w:rsid w:val="00D21584"/>
    <w:rsid w:val="00D21843"/>
    <w:rsid w:val="00D21A8B"/>
    <w:rsid w:val="00D21FD8"/>
    <w:rsid w:val="00D21FE8"/>
    <w:rsid w:val="00D223E7"/>
    <w:rsid w:val="00D224F2"/>
    <w:rsid w:val="00D22591"/>
    <w:rsid w:val="00D22743"/>
    <w:rsid w:val="00D22B55"/>
    <w:rsid w:val="00D22D6C"/>
    <w:rsid w:val="00D23542"/>
    <w:rsid w:val="00D237BA"/>
    <w:rsid w:val="00D2399E"/>
    <w:rsid w:val="00D23D5F"/>
    <w:rsid w:val="00D23E34"/>
    <w:rsid w:val="00D241E3"/>
    <w:rsid w:val="00D242F1"/>
    <w:rsid w:val="00D24481"/>
    <w:rsid w:val="00D24D39"/>
    <w:rsid w:val="00D25318"/>
    <w:rsid w:val="00D253E2"/>
    <w:rsid w:val="00D25485"/>
    <w:rsid w:val="00D258D2"/>
    <w:rsid w:val="00D25AEB"/>
    <w:rsid w:val="00D25DB6"/>
    <w:rsid w:val="00D261F0"/>
    <w:rsid w:val="00D263CD"/>
    <w:rsid w:val="00D264B8"/>
    <w:rsid w:val="00D2654C"/>
    <w:rsid w:val="00D267FD"/>
    <w:rsid w:val="00D269C9"/>
    <w:rsid w:val="00D26BA0"/>
    <w:rsid w:val="00D26C0C"/>
    <w:rsid w:val="00D26F57"/>
    <w:rsid w:val="00D26FB1"/>
    <w:rsid w:val="00D27042"/>
    <w:rsid w:val="00D270EB"/>
    <w:rsid w:val="00D27C6D"/>
    <w:rsid w:val="00D3028E"/>
    <w:rsid w:val="00D304C7"/>
    <w:rsid w:val="00D30550"/>
    <w:rsid w:val="00D3072D"/>
    <w:rsid w:val="00D30D86"/>
    <w:rsid w:val="00D310BF"/>
    <w:rsid w:val="00D313B4"/>
    <w:rsid w:val="00D315E5"/>
    <w:rsid w:val="00D316D3"/>
    <w:rsid w:val="00D31703"/>
    <w:rsid w:val="00D31B2A"/>
    <w:rsid w:val="00D31D0B"/>
    <w:rsid w:val="00D31D3F"/>
    <w:rsid w:val="00D31FA9"/>
    <w:rsid w:val="00D32067"/>
    <w:rsid w:val="00D32341"/>
    <w:rsid w:val="00D3235E"/>
    <w:rsid w:val="00D326BD"/>
    <w:rsid w:val="00D3271A"/>
    <w:rsid w:val="00D32901"/>
    <w:rsid w:val="00D32A3A"/>
    <w:rsid w:val="00D32D98"/>
    <w:rsid w:val="00D32F0A"/>
    <w:rsid w:val="00D33058"/>
    <w:rsid w:val="00D331E5"/>
    <w:rsid w:val="00D3335B"/>
    <w:rsid w:val="00D33515"/>
    <w:rsid w:val="00D3354D"/>
    <w:rsid w:val="00D337B0"/>
    <w:rsid w:val="00D33AE6"/>
    <w:rsid w:val="00D344C8"/>
    <w:rsid w:val="00D34919"/>
    <w:rsid w:val="00D3499E"/>
    <w:rsid w:val="00D34AA8"/>
    <w:rsid w:val="00D34AC3"/>
    <w:rsid w:val="00D351EB"/>
    <w:rsid w:val="00D352E6"/>
    <w:rsid w:val="00D35472"/>
    <w:rsid w:val="00D356FB"/>
    <w:rsid w:val="00D3590F"/>
    <w:rsid w:val="00D359BF"/>
    <w:rsid w:val="00D35C0E"/>
    <w:rsid w:val="00D35D14"/>
    <w:rsid w:val="00D361FD"/>
    <w:rsid w:val="00D36246"/>
    <w:rsid w:val="00D362C6"/>
    <w:rsid w:val="00D36319"/>
    <w:rsid w:val="00D363C6"/>
    <w:rsid w:val="00D363DB"/>
    <w:rsid w:val="00D36404"/>
    <w:rsid w:val="00D3652D"/>
    <w:rsid w:val="00D36D08"/>
    <w:rsid w:val="00D370E4"/>
    <w:rsid w:val="00D3723A"/>
    <w:rsid w:val="00D37535"/>
    <w:rsid w:val="00D37625"/>
    <w:rsid w:val="00D37747"/>
    <w:rsid w:val="00D37A8C"/>
    <w:rsid w:val="00D37BEB"/>
    <w:rsid w:val="00D37D23"/>
    <w:rsid w:val="00D4002D"/>
    <w:rsid w:val="00D403A7"/>
    <w:rsid w:val="00D4046B"/>
    <w:rsid w:val="00D40638"/>
    <w:rsid w:val="00D4077B"/>
    <w:rsid w:val="00D40858"/>
    <w:rsid w:val="00D40AD5"/>
    <w:rsid w:val="00D410FC"/>
    <w:rsid w:val="00D41242"/>
    <w:rsid w:val="00D41349"/>
    <w:rsid w:val="00D426B1"/>
    <w:rsid w:val="00D428CF"/>
    <w:rsid w:val="00D42D59"/>
    <w:rsid w:val="00D42D69"/>
    <w:rsid w:val="00D43174"/>
    <w:rsid w:val="00D431FF"/>
    <w:rsid w:val="00D433FA"/>
    <w:rsid w:val="00D4363E"/>
    <w:rsid w:val="00D4366C"/>
    <w:rsid w:val="00D43B4B"/>
    <w:rsid w:val="00D43F77"/>
    <w:rsid w:val="00D44125"/>
    <w:rsid w:val="00D44168"/>
    <w:rsid w:val="00D445AF"/>
    <w:rsid w:val="00D449EF"/>
    <w:rsid w:val="00D44F75"/>
    <w:rsid w:val="00D44F89"/>
    <w:rsid w:val="00D458E1"/>
    <w:rsid w:val="00D459EA"/>
    <w:rsid w:val="00D45B56"/>
    <w:rsid w:val="00D45C06"/>
    <w:rsid w:val="00D45C2F"/>
    <w:rsid w:val="00D45CD9"/>
    <w:rsid w:val="00D45DCE"/>
    <w:rsid w:val="00D45E00"/>
    <w:rsid w:val="00D45FCD"/>
    <w:rsid w:val="00D4610A"/>
    <w:rsid w:val="00D46160"/>
    <w:rsid w:val="00D462A7"/>
    <w:rsid w:val="00D466CE"/>
    <w:rsid w:val="00D46E22"/>
    <w:rsid w:val="00D47101"/>
    <w:rsid w:val="00D479E2"/>
    <w:rsid w:val="00D47A05"/>
    <w:rsid w:val="00D47AB2"/>
    <w:rsid w:val="00D47C72"/>
    <w:rsid w:val="00D50187"/>
    <w:rsid w:val="00D5049C"/>
    <w:rsid w:val="00D5050C"/>
    <w:rsid w:val="00D507E3"/>
    <w:rsid w:val="00D50A98"/>
    <w:rsid w:val="00D50ACC"/>
    <w:rsid w:val="00D50B8D"/>
    <w:rsid w:val="00D51342"/>
    <w:rsid w:val="00D5156B"/>
    <w:rsid w:val="00D5174C"/>
    <w:rsid w:val="00D51817"/>
    <w:rsid w:val="00D51B66"/>
    <w:rsid w:val="00D51F42"/>
    <w:rsid w:val="00D52056"/>
    <w:rsid w:val="00D52690"/>
    <w:rsid w:val="00D527AD"/>
    <w:rsid w:val="00D5288B"/>
    <w:rsid w:val="00D52976"/>
    <w:rsid w:val="00D52A09"/>
    <w:rsid w:val="00D52AAE"/>
    <w:rsid w:val="00D52E2A"/>
    <w:rsid w:val="00D53B90"/>
    <w:rsid w:val="00D53E4B"/>
    <w:rsid w:val="00D53FAC"/>
    <w:rsid w:val="00D54047"/>
    <w:rsid w:val="00D543F0"/>
    <w:rsid w:val="00D5484F"/>
    <w:rsid w:val="00D552CF"/>
    <w:rsid w:val="00D5572F"/>
    <w:rsid w:val="00D557AF"/>
    <w:rsid w:val="00D55810"/>
    <w:rsid w:val="00D559BB"/>
    <w:rsid w:val="00D55A0D"/>
    <w:rsid w:val="00D55AE2"/>
    <w:rsid w:val="00D55F20"/>
    <w:rsid w:val="00D56476"/>
    <w:rsid w:val="00D56751"/>
    <w:rsid w:val="00D5677F"/>
    <w:rsid w:val="00D56F47"/>
    <w:rsid w:val="00D57184"/>
    <w:rsid w:val="00D57385"/>
    <w:rsid w:val="00D57B77"/>
    <w:rsid w:val="00D60084"/>
    <w:rsid w:val="00D6029C"/>
    <w:rsid w:val="00D602BC"/>
    <w:rsid w:val="00D60397"/>
    <w:rsid w:val="00D60439"/>
    <w:rsid w:val="00D60521"/>
    <w:rsid w:val="00D60C0A"/>
    <w:rsid w:val="00D60C7A"/>
    <w:rsid w:val="00D61166"/>
    <w:rsid w:val="00D61266"/>
    <w:rsid w:val="00D61688"/>
    <w:rsid w:val="00D617AE"/>
    <w:rsid w:val="00D61B9C"/>
    <w:rsid w:val="00D61FF6"/>
    <w:rsid w:val="00D62124"/>
    <w:rsid w:val="00D628AB"/>
    <w:rsid w:val="00D62B01"/>
    <w:rsid w:val="00D6314D"/>
    <w:rsid w:val="00D6357C"/>
    <w:rsid w:val="00D636B3"/>
    <w:rsid w:val="00D638CA"/>
    <w:rsid w:val="00D64207"/>
    <w:rsid w:val="00D6428B"/>
    <w:rsid w:val="00D644B0"/>
    <w:rsid w:val="00D644F6"/>
    <w:rsid w:val="00D64502"/>
    <w:rsid w:val="00D64DAA"/>
    <w:rsid w:val="00D65048"/>
    <w:rsid w:val="00D65A0C"/>
    <w:rsid w:val="00D65CB0"/>
    <w:rsid w:val="00D66026"/>
    <w:rsid w:val="00D660A4"/>
    <w:rsid w:val="00D66206"/>
    <w:rsid w:val="00D66244"/>
    <w:rsid w:val="00D662F4"/>
    <w:rsid w:val="00D6652D"/>
    <w:rsid w:val="00D6654A"/>
    <w:rsid w:val="00D66715"/>
    <w:rsid w:val="00D66825"/>
    <w:rsid w:val="00D670F4"/>
    <w:rsid w:val="00D6713A"/>
    <w:rsid w:val="00D671D2"/>
    <w:rsid w:val="00D67C97"/>
    <w:rsid w:val="00D67CD4"/>
    <w:rsid w:val="00D67DC8"/>
    <w:rsid w:val="00D67F63"/>
    <w:rsid w:val="00D701DB"/>
    <w:rsid w:val="00D70453"/>
    <w:rsid w:val="00D705B9"/>
    <w:rsid w:val="00D70A6F"/>
    <w:rsid w:val="00D70BF9"/>
    <w:rsid w:val="00D70F99"/>
    <w:rsid w:val="00D710F3"/>
    <w:rsid w:val="00D71289"/>
    <w:rsid w:val="00D71934"/>
    <w:rsid w:val="00D71A97"/>
    <w:rsid w:val="00D71F99"/>
    <w:rsid w:val="00D72DFF"/>
    <w:rsid w:val="00D733E0"/>
    <w:rsid w:val="00D73654"/>
    <w:rsid w:val="00D736EA"/>
    <w:rsid w:val="00D73749"/>
    <w:rsid w:val="00D73764"/>
    <w:rsid w:val="00D73870"/>
    <w:rsid w:val="00D73896"/>
    <w:rsid w:val="00D738C1"/>
    <w:rsid w:val="00D73AC4"/>
    <w:rsid w:val="00D73AE7"/>
    <w:rsid w:val="00D73B54"/>
    <w:rsid w:val="00D73B6E"/>
    <w:rsid w:val="00D73CAE"/>
    <w:rsid w:val="00D73D09"/>
    <w:rsid w:val="00D73E17"/>
    <w:rsid w:val="00D740FA"/>
    <w:rsid w:val="00D74135"/>
    <w:rsid w:val="00D745FB"/>
    <w:rsid w:val="00D747CF"/>
    <w:rsid w:val="00D7498E"/>
    <w:rsid w:val="00D754FE"/>
    <w:rsid w:val="00D75662"/>
    <w:rsid w:val="00D7599D"/>
    <w:rsid w:val="00D75A48"/>
    <w:rsid w:val="00D75A85"/>
    <w:rsid w:val="00D75B34"/>
    <w:rsid w:val="00D75D00"/>
    <w:rsid w:val="00D75FA8"/>
    <w:rsid w:val="00D7604D"/>
    <w:rsid w:val="00D76695"/>
    <w:rsid w:val="00D7685B"/>
    <w:rsid w:val="00D768F1"/>
    <w:rsid w:val="00D769AF"/>
    <w:rsid w:val="00D76AA2"/>
    <w:rsid w:val="00D7739B"/>
    <w:rsid w:val="00D774D3"/>
    <w:rsid w:val="00D77556"/>
    <w:rsid w:val="00D776D4"/>
    <w:rsid w:val="00D7777F"/>
    <w:rsid w:val="00D777E5"/>
    <w:rsid w:val="00D7782D"/>
    <w:rsid w:val="00D77A74"/>
    <w:rsid w:val="00D77BD1"/>
    <w:rsid w:val="00D77CF5"/>
    <w:rsid w:val="00D77F2B"/>
    <w:rsid w:val="00D8021C"/>
    <w:rsid w:val="00D80296"/>
    <w:rsid w:val="00D80317"/>
    <w:rsid w:val="00D8061C"/>
    <w:rsid w:val="00D808F4"/>
    <w:rsid w:val="00D8091D"/>
    <w:rsid w:val="00D80D0D"/>
    <w:rsid w:val="00D80D61"/>
    <w:rsid w:val="00D80E2D"/>
    <w:rsid w:val="00D81020"/>
    <w:rsid w:val="00D8119C"/>
    <w:rsid w:val="00D817AA"/>
    <w:rsid w:val="00D81CE6"/>
    <w:rsid w:val="00D81F0A"/>
    <w:rsid w:val="00D823E5"/>
    <w:rsid w:val="00D824B5"/>
    <w:rsid w:val="00D826CB"/>
    <w:rsid w:val="00D82753"/>
    <w:rsid w:val="00D82819"/>
    <w:rsid w:val="00D82866"/>
    <w:rsid w:val="00D829B9"/>
    <w:rsid w:val="00D82BA8"/>
    <w:rsid w:val="00D834EF"/>
    <w:rsid w:val="00D83574"/>
    <w:rsid w:val="00D835F1"/>
    <w:rsid w:val="00D83A6B"/>
    <w:rsid w:val="00D83ABC"/>
    <w:rsid w:val="00D83B70"/>
    <w:rsid w:val="00D83DC1"/>
    <w:rsid w:val="00D83E5F"/>
    <w:rsid w:val="00D842DC"/>
    <w:rsid w:val="00D848D3"/>
    <w:rsid w:val="00D84B3D"/>
    <w:rsid w:val="00D84E03"/>
    <w:rsid w:val="00D8500A"/>
    <w:rsid w:val="00D859D5"/>
    <w:rsid w:val="00D85A4D"/>
    <w:rsid w:val="00D863AB"/>
    <w:rsid w:val="00D863F7"/>
    <w:rsid w:val="00D866F5"/>
    <w:rsid w:val="00D8696F"/>
    <w:rsid w:val="00D869EC"/>
    <w:rsid w:val="00D86B4D"/>
    <w:rsid w:val="00D86BD8"/>
    <w:rsid w:val="00D86E10"/>
    <w:rsid w:val="00D86F1F"/>
    <w:rsid w:val="00D87E97"/>
    <w:rsid w:val="00D9011D"/>
    <w:rsid w:val="00D9085E"/>
    <w:rsid w:val="00D909D8"/>
    <w:rsid w:val="00D90C40"/>
    <w:rsid w:val="00D90FC3"/>
    <w:rsid w:val="00D9171E"/>
    <w:rsid w:val="00D91CD6"/>
    <w:rsid w:val="00D91D78"/>
    <w:rsid w:val="00D91DAA"/>
    <w:rsid w:val="00D91E63"/>
    <w:rsid w:val="00D91F4A"/>
    <w:rsid w:val="00D922F2"/>
    <w:rsid w:val="00D924B6"/>
    <w:rsid w:val="00D92517"/>
    <w:rsid w:val="00D92527"/>
    <w:rsid w:val="00D925A2"/>
    <w:rsid w:val="00D92625"/>
    <w:rsid w:val="00D92630"/>
    <w:rsid w:val="00D929BD"/>
    <w:rsid w:val="00D92A88"/>
    <w:rsid w:val="00D92BAE"/>
    <w:rsid w:val="00D92E66"/>
    <w:rsid w:val="00D92EFD"/>
    <w:rsid w:val="00D9300D"/>
    <w:rsid w:val="00D9357F"/>
    <w:rsid w:val="00D9370B"/>
    <w:rsid w:val="00D93A8E"/>
    <w:rsid w:val="00D93BE4"/>
    <w:rsid w:val="00D9443A"/>
    <w:rsid w:val="00D94494"/>
    <w:rsid w:val="00D945DA"/>
    <w:rsid w:val="00D946C3"/>
    <w:rsid w:val="00D94749"/>
    <w:rsid w:val="00D94BC3"/>
    <w:rsid w:val="00D94CAD"/>
    <w:rsid w:val="00D94E4A"/>
    <w:rsid w:val="00D951E8"/>
    <w:rsid w:val="00D952C3"/>
    <w:rsid w:val="00D958E7"/>
    <w:rsid w:val="00D95AE5"/>
    <w:rsid w:val="00D96259"/>
    <w:rsid w:val="00D9646B"/>
    <w:rsid w:val="00D965E0"/>
    <w:rsid w:val="00D96EEF"/>
    <w:rsid w:val="00D96F43"/>
    <w:rsid w:val="00D97037"/>
    <w:rsid w:val="00D973F9"/>
    <w:rsid w:val="00D976FA"/>
    <w:rsid w:val="00D9773B"/>
    <w:rsid w:val="00D97936"/>
    <w:rsid w:val="00D97953"/>
    <w:rsid w:val="00D97D0A"/>
    <w:rsid w:val="00D97F78"/>
    <w:rsid w:val="00D97F98"/>
    <w:rsid w:val="00DA04FE"/>
    <w:rsid w:val="00DA0625"/>
    <w:rsid w:val="00DA072E"/>
    <w:rsid w:val="00DA0BCC"/>
    <w:rsid w:val="00DA0D16"/>
    <w:rsid w:val="00DA10CB"/>
    <w:rsid w:val="00DA10F2"/>
    <w:rsid w:val="00DA12A5"/>
    <w:rsid w:val="00DA1449"/>
    <w:rsid w:val="00DA159F"/>
    <w:rsid w:val="00DA1628"/>
    <w:rsid w:val="00DA1784"/>
    <w:rsid w:val="00DA1F34"/>
    <w:rsid w:val="00DA207A"/>
    <w:rsid w:val="00DA2124"/>
    <w:rsid w:val="00DA2194"/>
    <w:rsid w:val="00DA271C"/>
    <w:rsid w:val="00DA28E9"/>
    <w:rsid w:val="00DA2A41"/>
    <w:rsid w:val="00DA2C75"/>
    <w:rsid w:val="00DA340E"/>
    <w:rsid w:val="00DA34B5"/>
    <w:rsid w:val="00DA36F7"/>
    <w:rsid w:val="00DA3B75"/>
    <w:rsid w:val="00DA3B88"/>
    <w:rsid w:val="00DA3C48"/>
    <w:rsid w:val="00DA3DBE"/>
    <w:rsid w:val="00DA3E0D"/>
    <w:rsid w:val="00DA3E13"/>
    <w:rsid w:val="00DA3F4F"/>
    <w:rsid w:val="00DA41E5"/>
    <w:rsid w:val="00DA45C9"/>
    <w:rsid w:val="00DA4B0A"/>
    <w:rsid w:val="00DA4B2B"/>
    <w:rsid w:val="00DA5377"/>
    <w:rsid w:val="00DA54BC"/>
    <w:rsid w:val="00DA5590"/>
    <w:rsid w:val="00DA55C9"/>
    <w:rsid w:val="00DA5601"/>
    <w:rsid w:val="00DA58C1"/>
    <w:rsid w:val="00DA5D87"/>
    <w:rsid w:val="00DA5E86"/>
    <w:rsid w:val="00DA60CF"/>
    <w:rsid w:val="00DA621D"/>
    <w:rsid w:val="00DA6226"/>
    <w:rsid w:val="00DA6274"/>
    <w:rsid w:val="00DA62A1"/>
    <w:rsid w:val="00DA6565"/>
    <w:rsid w:val="00DA6758"/>
    <w:rsid w:val="00DA677F"/>
    <w:rsid w:val="00DA69DB"/>
    <w:rsid w:val="00DA69EF"/>
    <w:rsid w:val="00DA6A2B"/>
    <w:rsid w:val="00DA6B78"/>
    <w:rsid w:val="00DA6BA1"/>
    <w:rsid w:val="00DA6E6D"/>
    <w:rsid w:val="00DA6F05"/>
    <w:rsid w:val="00DA6F36"/>
    <w:rsid w:val="00DA7200"/>
    <w:rsid w:val="00DA7AA8"/>
    <w:rsid w:val="00DA7CDC"/>
    <w:rsid w:val="00DA7EE6"/>
    <w:rsid w:val="00DB0004"/>
    <w:rsid w:val="00DB0519"/>
    <w:rsid w:val="00DB0750"/>
    <w:rsid w:val="00DB09D5"/>
    <w:rsid w:val="00DB0BFE"/>
    <w:rsid w:val="00DB0C86"/>
    <w:rsid w:val="00DB0CE5"/>
    <w:rsid w:val="00DB0D10"/>
    <w:rsid w:val="00DB154F"/>
    <w:rsid w:val="00DB17DE"/>
    <w:rsid w:val="00DB1A1A"/>
    <w:rsid w:val="00DB1B26"/>
    <w:rsid w:val="00DB1B72"/>
    <w:rsid w:val="00DB1E57"/>
    <w:rsid w:val="00DB229B"/>
    <w:rsid w:val="00DB245A"/>
    <w:rsid w:val="00DB24F6"/>
    <w:rsid w:val="00DB2512"/>
    <w:rsid w:val="00DB27AF"/>
    <w:rsid w:val="00DB2BFD"/>
    <w:rsid w:val="00DB2DD2"/>
    <w:rsid w:val="00DB2DED"/>
    <w:rsid w:val="00DB2E9B"/>
    <w:rsid w:val="00DB2F2E"/>
    <w:rsid w:val="00DB2FE1"/>
    <w:rsid w:val="00DB31A4"/>
    <w:rsid w:val="00DB33C5"/>
    <w:rsid w:val="00DB379D"/>
    <w:rsid w:val="00DB3993"/>
    <w:rsid w:val="00DB3DBB"/>
    <w:rsid w:val="00DB41BE"/>
    <w:rsid w:val="00DB4478"/>
    <w:rsid w:val="00DB4A2E"/>
    <w:rsid w:val="00DB4B2E"/>
    <w:rsid w:val="00DB4D45"/>
    <w:rsid w:val="00DB4DBC"/>
    <w:rsid w:val="00DB4E12"/>
    <w:rsid w:val="00DB526A"/>
    <w:rsid w:val="00DB5480"/>
    <w:rsid w:val="00DB54D5"/>
    <w:rsid w:val="00DB56B0"/>
    <w:rsid w:val="00DB598B"/>
    <w:rsid w:val="00DB59AD"/>
    <w:rsid w:val="00DB5D42"/>
    <w:rsid w:val="00DB5F43"/>
    <w:rsid w:val="00DB60B0"/>
    <w:rsid w:val="00DB6301"/>
    <w:rsid w:val="00DB6434"/>
    <w:rsid w:val="00DB652E"/>
    <w:rsid w:val="00DB6622"/>
    <w:rsid w:val="00DB6640"/>
    <w:rsid w:val="00DB6888"/>
    <w:rsid w:val="00DB6B97"/>
    <w:rsid w:val="00DB6C11"/>
    <w:rsid w:val="00DB6E65"/>
    <w:rsid w:val="00DB73D7"/>
    <w:rsid w:val="00DB73EF"/>
    <w:rsid w:val="00DB77D8"/>
    <w:rsid w:val="00DB7943"/>
    <w:rsid w:val="00DB7973"/>
    <w:rsid w:val="00DB7C88"/>
    <w:rsid w:val="00DB7C89"/>
    <w:rsid w:val="00DB7E95"/>
    <w:rsid w:val="00DC006D"/>
    <w:rsid w:val="00DC0469"/>
    <w:rsid w:val="00DC0DC2"/>
    <w:rsid w:val="00DC105D"/>
    <w:rsid w:val="00DC142D"/>
    <w:rsid w:val="00DC1462"/>
    <w:rsid w:val="00DC14F8"/>
    <w:rsid w:val="00DC1E70"/>
    <w:rsid w:val="00DC1FEE"/>
    <w:rsid w:val="00DC1FF6"/>
    <w:rsid w:val="00DC2032"/>
    <w:rsid w:val="00DC20BA"/>
    <w:rsid w:val="00DC2237"/>
    <w:rsid w:val="00DC280E"/>
    <w:rsid w:val="00DC2B65"/>
    <w:rsid w:val="00DC2C7A"/>
    <w:rsid w:val="00DC2CDE"/>
    <w:rsid w:val="00DC3110"/>
    <w:rsid w:val="00DC3458"/>
    <w:rsid w:val="00DC397F"/>
    <w:rsid w:val="00DC3C73"/>
    <w:rsid w:val="00DC4099"/>
    <w:rsid w:val="00DC4670"/>
    <w:rsid w:val="00DC4827"/>
    <w:rsid w:val="00DC4905"/>
    <w:rsid w:val="00DC4FCB"/>
    <w:rsid w:val="00DC509D"/>
    <w:rsid w:val="00DC5445"/>
    <w:rsid w:val="00DC55DE"/>
    <w:rsid w:val="00DC5CF9"/>
    <w:rsid w:val="00DC5E34"/>
    <w:rsid w:val="00DC5FA8"/>
    <w:rsid w:val="00DC60CE"/>
    <w:rsid w:val="00DC646A"/>
    <w:rsid w:val="00DC6562"/>
    <w:rsid w:val="00DC6CBD"/>
    <w:rsid w:val="00DC6E5A"/>
    <w:rsid w:val="00DC6F7C"/>
    <w:rsid w:val="00DC7221"/>
    <w:rsid w:val="00DC72D8"/>
    <w:rsid w:val="00DC7665"/>
    <w:rsid w:val="00DC78FE"/>
    <w:rsid w:val="00DC7A8F"/>
    <w:rsid w:val="00DC7B25"/>
    <w:rsid w:val="00DD02DF"/>
    <w:rsid w:val="00DD0A12"/>
    <w:rsid w:val="00DD0C29"/>
    <w:rsid w:val="00DD0C66"/>
    <w:rsid w:val="00DD0D50"/>
    <w:rsid w:val="00DD0E0A"/>
    <w:rsid w:val="00DD1073"/>
    <w:rsid w:val="00DD108A"/>
    <w:rsid w:val="00DD12EE"/>
    <w:rsid w:val="00DD1362"/>
    <w:rsid w:val="00DD13AB"/>
    <w:rsid w:val="00DD1926"/>
    <w:rsid w:val="00DD1AF3"/>
    <w:rsid w:val="00DD1EF0"/>
    <w:rsid w:val="00DD2026"/>
    <w:rsid w:val="00DD2220"/>
    <w:rsid w:val="00DD2872"/>
    <w:rsid w:val="00DD28EC"/>
    <w:rsid w:val="00DD296B"/>
    <w:rsid w:val="00DD2BC4"/>
    <w:rsid w:val="00DD2DF0"/>
    <w:rsid w:val="00DD3042"/>
    <w:rsid w:val="00DD33B6"/>
    <w:rsid w:val="00DD3575"/>
    <w:rsid w:val="00DD39F8"/>
    <w:rsid w:val="00DD3ED2"/>
    <w:rsid w:val="00DD3F16"/>
    <w:rsid w:val="00DD3F47"/>
    <w:rsid w:val="00DD4098"/>
    <w:rsid w:val="00DD4214"/>
    <w:rsid w:val="00DD43C3"/>
    <w:rsid w:val="00DD49E0"/>
    <w:rsid w:val="00DD4A07"/>
    <w:rsid w:val="00DD4DFF"/>
    <w:rsid w:val="00DD4E1C"/>
    <w:rsid w:val="00DD4F2A"/>
    <w:rsid w:val="00DD506A"/>
    <w:rsid w:val="00DD55C2"/>
    <w:rsid w:val="00DD5983"/>
    <w:rsid w:val="00DD59CE"/>
    <w:rsid w:val="00DD5F40"/>
    <w:rsid w:val="00DD5F9F"/>
    <w:rsid w:val="00DD649B"/>
    <w:rsid w:val="00DD663E"/>
    <w:rsid w:val="00DD70BE"/>
    <w:rsid w:val="00DD77DC"/>
    <w:rsid w:val="00DD78C4"/>
    <w:rsid w:val="00DD7DE2"/>
    <w:rsid w:val="00DE064F"/>
    <w:rsid w:val="00DE0A00"/>
    <w:rsid w:val="00DE0A2B"/>
    <w:rsid w:val="00DE0E15"/>
    <w:rsid w:val="00DE116A"/>
    <w:rsid w:val="00DE1674"/>
    <w:rsid w:val="00DE171B"/>
    <w:rsid w:val="00DE1A8F"/>
    <w:rsid w:val="00DE1A97"/>
    <w:rsid w:val="00DE1AEC"/>
    <w:rsid w:val="00DE1B59"/>
    <w:rsid w:val="00DE1FB0"/>
    <w:rsid w:val="00DE2030"/>
    <w:rsid w:val="00DE25E1"/>
    <w:rsid w:val="00DE2736"/>
    <w:rsid w:val="00DE29EC"/>
    <w:rsid w:val="00DE2BDA"/>
    <w:rsid w:val="00DE2DE8"/>
    <w:rsid w:val="00DE3794"/>
    <w:rsid w:val="00DE38EC"/>
    <w:rsid w:val="00DE3CF7"/>
    <w:rsid w:val="00DE3D42"/>
    <w:rsid w:val="00DE3F53"/>
    <w:rsid w:val="00DE4066"/>
    <w:rsid w:val="00DE4067"/>
    <w:rsid w:val="00DE4266"/>
    <w:rsid w:val="00DE452A"/>
    <w:rsid w:val="00DE4627"/>
    <w:rsid w:val="00DE4802"/>
    <w:rsid w:val="00DE4963"/>
    <w:rsid w:val="00DE4C68"/>
    <w:rsid w:val="00DE4F82"/>
    <w:rsid w:val="00DE4FC7"/>
    <w:rsid w:val="00DE5103"/>
    <w:rsid w:val="00DE5110"/>
    <w:rsid w:val="00DE53A9"/>
    <w:rsid w:val="00DE5599"/>
    <w:rsid w:val="00DE55EF"/>
    <w:rsid w:val="00DE5961"/>
    <w:rsid w:val="00DE59E2"/>
    <w:rsid w:val="00DE5A7A"/>
    <w:rsid w:val="00DE5D76"/>
    <w:rsid w:val="00DE5DA3"/>
    <w:rsid w:val="00DE6123"/>
    <w:rsid w:val="00DE625A"/>
    <w:rsid w:val="00DE629C"/>
    <w:rsid w:val="00DE6759"/>
    <w:rsid w:val="00DE68C2"/>
    <w:rsid w:val="00DE6927"/>
    <w:rsid w:val="00DE6996"/>
    <w:rsid w:val="00DE6C0B"/>
    <w:rsid w:val="00DE6ECF"/>
    <w:rsid w:val="00DE7476"/>
    <w:rsid w:val="00DE774A"/>
    <w:rsid w:val="00DE7AB1"/>
    <w:rsid w:val="00DE7ADA"/>
    <w:rsid w:val="00DE7BCB"/>
    <w:rsid w:val="00DE7D74"/>
    <w:rsid w:val="00DE7F6D"/>
    <w:rsid w:val="00DE7F8F"/>
    <w:rsid w:val="00DE7FB6"/>
    <w:rsid w:val="00DF0498"/>
    <w:rsid w:val="00DF0AFA"/>
    <w:rsid w:val="00DF0B37"/>
    <w:rsid w:val="00DF0BD1"/>
    <w:rsid w:val="00DF0DB6"/>
    <w:rsid w:val="00DF0E7E"/>
    <w:rsid w:val="00DF0EB9"/>
    <w:rsid w:val="00DF0F60"/>
    <w:rsid w:val="00DF0FDB"/>
    <w:rsid w:val="00DF130B"/>
    <w:rsid w:val="00DF13BB"/>
    <w:rsid w:val="00DF1748"/>
    <w:rsid w:val="00DF1DD8"/>
    <w:rsid w:val="00DF1DF9"/>
    <w:rsid w:val="00DF22E6"/>
    <w:rsid w:val="00DF23D1"/>
    <w:rsid w:val="00DF250C"/>
    <w:rsid w:val="00DF2D1B"/>
    <w:rsid w:val="00DF334C"/>
    <w:rsid w:val="00DF3380"/>
    <w:rsid w:val="00DF33C5"/>
    <w:rsid w:val="00DF358D"/>
    <w:rsid w:val="00DF36F7"/>
    <w:rsid w:val="00DF38C0"/>
    <w:rsid w:val="00DF3A9D"/>
    <w:rsid w:val="00DF3AFC"/>
    <w:rsid w:val="00DF3B8A"/>
    <w:rsid w:val="00DF3C45"/>
    <w:rsid w:val="00DF42DA"/>
    <w:rsid w:val="00DF483D"/>
    <w:rsid w:val="00DF4B6D"/>
    <w:rsid w:val="00DF5339"/>
    <w:rsid w:val="00DF5444"/>
    <w:rsid w:val="00DF590B"/>
    <w:rsid w:val="00DF5F8D"/>
    <w:rsid w:val="00DF5F9A"/>
    <w:rsid w:val="00DF630E"/>
    <w:rsid w:val="00DF65B7"/>
    <w:rsid w:val="00DF690B"/>
    <w:rsid w:val="00DF6AD7"/>
    <w:rsid w:val="00DF6C34"/>
    <w:rsid w:val="00DF710B"/>
    <w:rsid w:val="00DF7572"/>
    <w:rsid w:val="00DF7DB7"/>
    <w:rsid w:val="00DF7FD1"/>
    <w:rsid w:val="00E004CF"/>
    <w:rsid w:val="00E00652"/>
    <w:rsid w:val="00E00FA5"/>
    <w:rsid w:val="00E01346"/>
    <w:rsid w:val="00E0189C"/>
    <w:rsid w:val="00E01A85"/>
    <w:rsid w:val="00E01A86"/>
    <w:rsid w:val="00E01BB5"/>
    <w:rsid w:val="00E01D73"/>
    <w:rsid w:val="00E0205A"/>
    <w:rsid w:val="00E02436"/>
    <w:rsid w:val="00E027F5"/>
    <w:rsid w:val="00E029F3"/>
    <w:rsid w:val="00E02A89"/>
    <w:rsid w:val="00E031E4"/>
    <w:rsid w:val="00E035C3"/>
    <w:rsid w:val="00E036E3"/>
    <w:rsid w:val="00E03B43"/>
    <w:rsid w:val="00E03C34"/>
    <w:rsid w:val="00E03DA4"/>
    <w:rsid w:val="00E0418E"/>
    <w:rsid w:val="00E04443"/>
    <w:rsid w:val="00E0448A"/>
    <w:rsid w:val="00E045EB"/>
    <w:rsid w:val="00E047DC"/>
    <w:rsid w:val="00E0492F"/>
    <w:rsid w:val="00E04A4A"/>
    <w:rsid w:val="00E04D41"/>
    <w:rsid w:val="00E0501C"/>
    <w:rsid w:val="00E051CD"/>
    <w:rsid w:val="00E05583"/>
    <w:rsid w:val="00E0559E"/>
    <w:rsid w:val="00E0570E"/>
    <w:rsid w:val="00E05AF8"/>
    <w:rsid w:val="00E06287"/>
    <w:rsid w:val="00E062B1"/>
    <w:rsid w:val="00E065E1"/>
    <w:rsid w:val="00E06838"/>
    <w:rsid w:val="00E06EC2"/>
    <w:rsid w:val="00E06F63"/>
    <w:rsid w:val="00E07180"/>
    <w:rsid w:val="00E071DD"/>
    <w:rsid w:val="00E07254"/>
    <w:rsid w:val="00E07349"/>
    <w:rsid w:val="00E0775C"/>
    <w:rsid w:val="00E07BD2"/>
    <w:rsid w:val="00E07BDD"/>
    <w:rsid w:val="00E07DBD"/>
    <w:rsid w:val="00E1014D"/>
    <w:rsid w:val="00E1017A"/>
    <w:rsid w:val="00E108ED"/>
    <w:rsid w:val="00E10BFC"/>
    <w:rsid w:val="00E10D01"/>
    <w:rsid w:val="00E111CC"/>
    <w:rsid w:val="00E11279"/>
    <w:rsid w:val="00E11729"/>
    <w:rsid w:val="00E11E47"/>
    <w:rsid w:val="00E12472"/>
    <w:rsid w:val="00E124F0"/>
    <w:rsid w:val="00E1253B"/>
    <w:rsid w:val="00E12895"/>
    <w:rsid w:val="00E12D1E"/>
    <w:rsid w:val="00E1315E"/>
    <w:rsid w:val="00E1336C"/>
    <w:rsid w:val="00E133E4"/>
    <w:rsid w:val="00E1346C"/>
    <w:rsid w:val="00E1348B"/>
    <w:rsid w:val="00E135BD"/>
    <w:rsid w:val="00E13612"/>
    <w:rsid w:val="00E13935"/>
    <w:rsid w:val="00E13988"/>
    <w:rsid w:val="00E13C0A"/>
    <w:rsid w:val="00E13D39"/>
    <w:rsid w:val="00E1466D"/>
    <w:rsid w:val="00E14887"/>
    <w:rsid w:val="00E14AB9"/>
    <w:rsid w:val="00E14BCA"/>
    <w:rsid w:val="00E14D38"/>
    <w:rsid w:val="00E14D4F"/>
    <w:rsid w:val="00E14D95"/>
    <w:rsid w:val="00E15166"/>
    <w:rsid w:val="00E15735"/>
    <w:rsid w:val="00E15AED"/>
    <w:rsid w:val="00E15B65"/>
    <w:rsid w:val="00E15EBE"/>
    <w:rsid w:val="00E16018"/>
    <w:rsid w:val="00E1609D"/>
    <w:rsid w:val="00E163B3"/>
    <w:rsid w:val="00E16439"/>
    <w:rsid w:val="00E164CE"/>
    <w:rsid w:val="00E1656B"/>
    <w:rsid w:val="00E16684"/>
    <w:rsid w:val="00E16731"/>
    <w:rsid w:val="00E16997"/>
    <w:rsid w:val="00E16EF3"/>
    <w:rsid w:val="00E170D0"/>
    <w:rsid w:val="00E17111"/>
    <w:rsid w:val="00E17337"/>
    <w:rsid w:val="00E1798F"/>
    <w:rsid w:val="00E17ACB"/>
    <w:rsid w:val="00E17B78"/>
    <w:rsid w:val="00E17D5B"/>
    <w:rsid w:val="00E17F01"/>
    <w:rsid w:val="00E17F8D"/>
    <w:rsid w:val="00E20027"/>
    <w:rsid w:val="00E2017F"/>
    <w:rsid w:val="00E202AB"/>
    <w:rsid w:val="00E2036A"/>
    <w:rsid w:val="00E204AD"/>
    <w:rsid w:val="00E20C1D"/>
    <w:rsid w:val="00E211EA"/>
    <w:rsid w:val="00E21265"/>
    <w:rsid w:val="00E212CB"/>
    <w:rsid w:val="00E2149A"/>
    <w:rsid w:val="00E214F0"/>
    <w:rsid w:val="00E21549"/>
    <w:rsid w:val="00E2158C"/>
    <w:rsid w:val="00E2171D"/>
    <w:rsid w:val="00E21738"/>
    <w:rsid w:val="00E219F3"/>
    <w:rsid w:val="00E21EF6"/>
    <w:rsid w:val="00E22094"/>
    <w:rsid w:val="00E220EE"/>
    <w:rsid w:val="00E223D2"/>
    <w:rsid w:val="00E2242C"/>
    <w:rsid w:val="00E224B9"/>
    <w:rsid w:val="00E22632"/>
    <w:rsid w:val="00E226A9"/>
    <w:rsid w:val="00E226B2"/>
    <w:rsid w:val="00E22D32"/>
    <w:rsid w:val="00E2310F"/>
    <w:rsid w:val="00E23304"/>
    <w:rsid w:val="00E23357"/>
    <w:rsid w:val="00E2355F"/>
    <w:rsid w:val="00E23ABB"/>
    <w:rsid w:val="00E23F7D"/>
    <w:rsid w:val="00E242CC"/>
    <w:rsid w:val="00E244FD"/>
    <w:rsid w:val="00E24806"/>
    <w:rsid w:val="00E2512F"/>
    <w:rsid w:val="00E25130"/>
    <w:rsid w:val="00E2529E"/>
    <w:rsid w:val="00E25307"/>
    <w:rsid w:val="00E25A6C"/>
    <w:rsid w:val="00E25AD2"/>
    <w:rsid w:val="00E263C7"/>
    <w:rsid w:val="00E26493"/>
    <w:rsid w:val="00E2651C"/>
    <w:rsid w:val="00E265D2"/>
    <w:rsid w:val="00E26696"/>
    <w:rsid w:val="00E26907"/>
    <w:rsid w:val="00E269FD"/>
    <w:rsid w:val="00E26B1E"/>
    <w:rsid w:val="00E26BD5"/>
    <w:rsid w:val="00E26F4A"/>
    <w:rsid w:val="00E26F8F"/>
    <w:rsid w:val="00E271E3"/>
    <w:rsid w:val="00E275A5"/>
    <w:rsid w:val="00E27A3A"/>
    <w:rsid w:val="00E27DA5"/>
    <w:rsid w:val="00E27EE1"/>
    <w:rsid w:val="00E30193"/>
    <w:rsid w:val="00E3019D"/>
    <w:rsid w:val="00E30595"/>
    <w:rsid w:val="00E30AEA"/>
    <w:rsid w:val="00E30C00"/>
    <w:rsid w:val="00E30C3B"/>
    <w:rsid w:val="00E30D4E"/>
    <w:rsid w:val="00E3125C"/>
    <w:rsid w:val="00E3194B"/>
    <w:rsid w:val="00E3197F"/>
    <w:rsid w:val="00E31F51"/>
    <w:rsid w:val="00E31F59"/>
    <w:rsid w:val="00E3229E"/>
    <w:rsid w:val="00E32374"/>
    <w:rsid w:val="00E32377"/>
    <w:rsid w:val="00E32792"/>
    <w:rsid w:val="00E3279F"/>
    <w:rsid w:val="00E327D0"/>
    <w:rsid w:val="00E329DD"/>
    <w:rsid w:val="00E329E1"/>
    <w:rsid w:val="00E32B04"/>
    <w:rsid w:val="00E33004"/>
    <w:rsid w:val="00E333AF"/>
    <w:rsid w:val="00E33943"/>
    <w:rsid w:val="00E33A67"/>
    <w:rsid w:val="00E33E68"/>
    <w:rsid w:val="00E343DC"/>
    <w:rsid w:val="00E343F3"/>
    <w:rsid w:val="00E34523"/>
    <w:rsid w:val="00E345D8"/>
    <w:rsid w:val="00E34924"/>
    <w:rsid w:val="00E34B41"/>
    <w:rsid w:val="00E34E13"/>
    <w:rsid w:val="00E34F8F"/>
    <w:rsid w:val="00E3500A"/>
    <w:rsid w:val="00E35218"/>
    <w:rsid w:val="00E3558B"/>
    <w:rsid w:val="00E355F5"/>
    <w:rsid w:val="00E356A6"/>
    <w:rsid w:val="00E359AF"/>
    <w:rsid w:val="00E35C10"/>
    <w:rsid w:val="00E361CB"/>
    <w:rsid w:val="00E36429"/>
    <w:rsid w:val="00E367E2"/>
    <w:rsid w:val="00E36932"/>
    <w:rsid w:val="00E369C3"/>
    <w:rsid w:val="00E36A2D"/>
    <w:rsid w:val="00E36CB7"/>
    <w:rsid w:val="00E36E65"/>
    <w:rsid w:val="00E36EF0"/>
    <w:rsid w:val="00E36F96"/>
    <w:rsid w:val="00E372C6"/>
    <w:rsid w:val="00E3759E"/>
    <w:rsid w:val="00E37958"/>
    <w:rsid w:val="00E37999"/>
    <w:rsid w:val="00E37B63"/>
    <w:rsid w:val="00E37BE6"/>
    <w:rsid w:val="00E40379"/>
    <w:rsid w:val="00E406C3"/>
    <w:rsid w:val="00E406E2"/>
    <w:rsid w:val="00E40811"/>
    <w:rsid w:val="00E408F9"/>
    <w:rsid w:val="00E40AFE"/>
    <w:rsid w:val="00E40EE0"/>
    <w:rsid w:val="00E4120D"/>
    <w:rsid w:val="00E414D9"/>
    <w:rsid w:val="00E414FE"/>
    <w:rsid w:val="00E41777"/>
    <w:rsid w:val="00E41919"/>
    <w:rsid w:val="00E41CCE"/>
    <w:rsid w:val="00E41CEE"/>
    <w:rsid w:val="00E42227"/>
    <w:rsid w:val="00E4228E"/>
    <w:rsid w:val="00E4236F"/>
    <w:rsid w:val="00E424BE"/>
    <w:rsid w:val="00E42BF6"/>
    <w:rsid w:val="00E42D3D"/>
    <w:rsid w:val="00E42ED8"/>
    <w:rsid w:val="00E43077"/>
    <w:rsid w:val="00E43087"/>
    <w:rsid w:val="00E43783"/>
    <w:rsid w:val="00E43962"/>
    <w:rsid w:val="00E43A10"/>
    <w:rsid w:val="00E43C68"/>
    <w:rsid w:val="00E43D76"/>
    <w:rsid w:val="00E43E35"/>
    <w:rsid w:val="00E444F1"/>
    <w:rsid w:val="00E44697"/>
    <w:rsid w:val="00E446CE"/>
    <w:rsid w:val="00E448A5"/>
    <w:rsid w:val="00E44A36"/>
    <w:rsid w:val="00E44CAB"/>
    <w:rsid w:val="00E4510D"/>
    <w:rsid w:val="00E451FE"/>
    <w:rsid w:val="00E4570C"/>
    <w:rsid w:val="00E45E6B"/>
    <w:rsid w:val="00E45F9D"/>
    <w:rsid w:val="00E45FA3"/>
    <w:rsid w:val="00E4605B"/>
    <w:rsid w:val="00E468A2"/>
    <w:rsid w:val="00E4694D"/>
    <w:rsid w:val="00E46965"/>
    <w:rsid w:val="00E46D95"/>
    <w:rsid w:val="00E471E0"/>
    <w:rsid w:val="00E47379"/>
    <w:rsid w:val="00E47AF0"/>
    <w:rsid w:val="00E47C0D"/>
    <w:rsid w:val="00E50006"/>
    <w:rsid w:val="00E501F2"/>
    <w:rsid w:val="00E50325"/>
    <w:rsid w:val="00E50503"/>
    <w:rsid w:val="00E50644"/>
    <w:rsid w:val="00E506CD"/>
    <w:rsid w:val="00E506EF"/>
    <w:rsid w:val="00E50711"/>
    <w:rsid w:val="00E5081C"/>
    <w:rsid w:val="00E509D9"/>
    <w:rsid w:val="00E51390"/>
    <w:rsid w:val="00E5155A"/>
    <w:rsid w:val="00E515BE"/>
    <w:rsid w:val="00E51639"/>
    <w:rsid w:val="00E5201F"/>
    <w:rsid w:val="00E52274"/>
    <w:rsid w:val="00E52E9B"/>
    <w:rsid w:val="00E53114"/>
    <w:rsid w:val="00E53401"/>
    <w:rsid w:val="00E53CBA"/>
    <w:rsid w:val="00E53CE1"/>
    <w:rsid w:val="00E53D8C"/>
    <w:rsid w:val="00E53FA0"/>
    <w:rsid w:val="00E54149"/>
    <w:rsid w:val="00E54491"/>
    <w:rsid w:val="00E54D64"/>
    <w:rsid w:val="00E55316"/>
    <w:rsid w:val="00E5546E"/>
    <w:rsid w:val="00E555EC"/>
    <w:rsid w:val="00E5580E"/>
    <w:rsid w:val="00E55996"/>
    <w:rsid w:val="00E559C4"/>
    <w:rsid w:val="00E55B0D"/>
    <w:rsid w:val="00E56374"/>
    <w:rsid w:val="00E56506"/>
    <w:rsid w:val="00E56595"/>
    <w:rsid w:val="00E56598"/>
    <w:rsid w:val="00E56809"/>
    <w:rsid w:val="00E56F57"/>
    <w:rsid w:val="00E570DE"/>
    <w:rsid w:val="00E571A2"/>
    <w:rsid w:val="00E5728A"/>
    <w:rsid w:val="00E573CD"/>
    <w:rsid w:val="00E573F5"/>
    <w:rsid w:val="00E5761D"/>
    <w:rsid w:val="00E57624"/>
    <w:rsid w:val="00E57885"/>
    <w:rsid w:val="00E578EA"/>
    <w:rsid w:val="00E579E6"/>
    <w:rsid w:val="00E57C06"/>
    <w:rsid w:val="00E57DE5"/>
    <w:rsid w:val="00E57E7C"/>
    <w:rsid w:val="00E57EE6"/>
    <w:rsid w:val="00E57EF1"/>
    <w:rsid w:val="00E600DA"/>
    <w:rsid w:val="00E60423"/>
    <w:rsid w:val="00E604B5"/>
    <w:rsid w:val="00E60735"/>
    <w:rsid w:val="00E6081B"/>
    <w:rsid w:val="00E60995"/>
    <w:rsid w:val="00E60F53"/>
    <w:rsid w:val="00E611AD"/>
    <w:rsid w:val="00E61502"/>
    <w:rsid w:val="00E615D7"/>
    <w:rsid w:val="00E61A7C"/>
    <w:rsid w:val="00E61B6D"/>
    <w:rsid w:val="00E61C4D"/>
    <w:rsid w:val="00E61C8E"/>
    <w:rsid w:val="00E61CBE"/>
    <w:rsid w:val="00E61FF8"/>
    <w:rsid w:val="00E62102"/>
    <w:rsid w:val="00E6221A"/>
    <w:rsid w:val="00E62567"/>
    <w:rsid w:val="00E6265F"/>
    <w:rsid w:val="00E62808"/>
    <w:rsid w:val="00E62D0E"/>
    <w:rsid w:val="00E62E58"/>
    <w:rsid w:val="00E635F9"/>
    <w:rsid w:val="00E63873"/>
    <w:rsid w:val="00E64266"/>
    <w:rsid w:val="00E646B0"/>
    <w:rsid w:val="00E64A1F"/>
    <w:rsid w:val="00E64C91"/>
    <w:rsid w:val="00E64DAB"/>
    <w:rsid w:val="00E65072"/>
    <w:rsid w:val="00E6537F"/>
    <w:rsid w:val="00E6541C"/>
    <w:rsid w:val="00E6570B"/>
    <w:rsid w:val="00E65784"/>
    <w:rsid w:val="00E6590E"/>
    <w:rsid w:val="00E65AD3"/>
    <w:rsid w:val="00E65E2C"/>
    <w:rsid w:val="00E66850"/>
    <w:rsid w:val="00E66AEA"/>
    <w:rsid w:val="00E66C34"/>
    <w:rsid w:val="00E66D41"/>
    <w:rsid w:val="00E66FE1"/>
    <w:rsid w:val="00E67199"/>
    <w:rsid w:val="00E671AB"/>
    <w:rsid w:val="00E6721B"/>
    <w:rsid w:val="00E67324"/>
    <w:rsid w:val="00E67381"/>
    <w:rsid w:val="00E67A56"/>
    <w:rsid w:val="00E67A99"/>
    <w:rsid w:val="00E70015"/>
    <w:rsid w:val="00E701F9"/>
    <w:rsid w:val="00E702AC"/>
    <w:rsid w:val="00E70751"/>
    <w:rsid w:val="00E7099E"/>
    <w:rsid w:val="00E70C95"/>
    <w:rsid w:val="00E70D5A"/>
    <w:rsid w:val="00E70DBC"/>
    <w:rsid w:val="00E713E1"/>
    <w:rsid w:val="00E7142A"/>
    <w:rsid w:val="00E714C3"/>
    <w:rsid w:val="00E7158E"/>
    <w:rsid w:val="00E717D0"/>
    <w:rsid w:val="00E71A87"/>
    <w:rsid w:val="00E71ABA"/>
    <w:rsid w:val="00E71B98"/>
    <w:rsid w:val="00E71CD0"/>
    <w:rsid w:val="00E7210E"/>
    <w:rsid w:val="00E722DA"/>
    <w:rsid w:val="00E724BA"/>
    <w:rsid w:val="00E725CC"/>
    <w:rsid w:val="00E728CF"/>
    <w:rsid w:val="00E72B4E"/>
    <w:rsid w:val="00E72EAE"/>
    <w:rsid w:val="00E73341"/>
    <w:rsid w:val="00E7360E"/>
    <w:rsid w:val="00E73628"/>
    <w:rsid w:val="00E7370A"/>
    <w:rsid w:val="00E737B2"/>
    <w:rsid w:val="00E73F8B"/>
    <w:rsid w:val="00E74072"/>
    <w:rsid w:val="00E7414F"/>
    <w:rsid w:val="00E74294"/>
    <w:rsid w:val="00E74453"/>
    <w:rsid w:val="00E745CE"/>
    <w:rsid w:val="00E7471C"/>
    <w:rsid w:val="00E747A8"/>
    <w:rsid w:val="00E7491A"/>
    <w:rsid w:val="00E74E02"/>
    <w:rsid w:val="00E74E3A"/>
    <w:rsid w:val="00E753BE"/>
    <w:rsid w:val="00E7551E"/>
    <w:rsid w:val="00E75591"/>
    <w:rsid w:val="00E756B4"/>
    <w:rsid w:val="00E7590C"/>
    <w:rsid w:val="00E75D55"/>
    <w:rsid w:val="00E75E09"/>
    <w:rsid w:val="00E75F77"/>
    <w:rsid w:val="00E761EE"/>
    <w:rsid w:val="00E76517"/>
    <w:rsid w:val="00E7672F"/>
    <w:rsid w:val="00E76760"/>
    <w:rsid w:val="00E76BD2"/>
    <w:rsid w:val="00E76DB9"/>
    <w:rsid w:val="00E76E8E"/>
    <w:rsid w:val="00E76FDF"/>
    <w:rsid w:val="00E7728C"/>
    <w:rsid w:val="00E775A1"/>
    <w:rsid w:val="00E77AF1"/>
    <w:rsid w:val="00E77BEE"/>
    <w:rsid w:val="00E8030C"/>
    <w:rsid w:val="00E80340"/>
    <w:rsid w:val="00E80B1A"/>
    <w:rsid w:val="00E80B7D"/>
    <w:rsid w:val="00E80F7C"/>
    <w:rsid w:val="00E811B1"/>
    <w:rsid w:val="00E81243"/>
    <w:rsid w:val="00E814A7"/>
    <w:rsid w:val="00E81606"/>
    <w:rsid w:val="00E81AAF"/>
    <w:rsid w:val="00E82096"/>
    <w:rsid w:val="00E8232F"/>
    <w:rsid w:val="00E823C1"/>
    <w:rsid w:val="00E825AB"/>
    <w:rsid w:val="00E82766"/>
    <w:rsid w:val="00E830F7"/>
    <w:rsid w:val="00E83169"/>
    <w:rsid w:val="00E832FB"/>
    <w:rsid w:val="00E83718"/>
    <w:rsid w:val="00E83784"/>
    <w:rsid w:val="00E83D45"/>
    <w:rsid w:val="00E83D5C"/>
    <w:rsid w:val="00E83F19"/>
    <w:rsid w:val="00E84090"/>
    <w:rsid w:val="00E842B4"/>
    <w:rsid w:val="00E84416"/>
    <w:rsid w:val="00E84FC6"/>
    <w:rsid w:val="00E85771"/>
    <w:rsid w:val="00E859B4"/>
    <w:rsid w:val="00E859F9"/>
    <w:rsid w:val="00E85A50"/>
    <w:rsid w:val="00E85BA7"/>
    <w:rsid w:val="00E85CD2"/>
    <w:rsid w:val="00E863E4"/>
    <w:rsid w:val="00E8661E"/>
    <w:rsid w:val="00E8673A"/>
    <w:rsid w:val="00E8677F"/>
    <w:rsid w:val="00E8685D"/>
    <w:rsid w:val="00E86A2A"/>
    <w:rsid w:val="00E86A37"/>
    <w:rsid w:val="00E86A64"/>
    <w:rsid w:val="00E86B17"/>
    <w:rsid w:val="00E86E05"/>
    <w:rsid w:val="00E86E5D"/>
    <w:rsid w:val="00E87325"/>
    <w:rsid w:val="00E8745B"/>
    <w:rsid w:val="00E8766D"/>
    <w:rsid w:val="00E87995"/>
    <w:rsid w:val="00E87A4D"/>
    <w:rsid w:val="00E87AA0"/>
    <w:rsid w:val="00E87AFA"/>
    <w:rsid w:val="00E87B35"/>
    <w:rsid w:val="00E87E4F"/>
    <w:rsid w:val="00E87EC6"/>
    <w:rsid w:val="00E903B3"/>
    <w:rsid w:val="00E907DE"/>
    <w:rsid w:val="00E90866"/>
    <w:rsid w:val="00E90D43"/>
    <w:rsid w:val="00E91002"/>
    <w:rsid w:val="00E910E4"/>
    <w:rsid w:val="00E9121D"/>
    <w:rsid w:val="00E91320"/>
    <w:rsid w:val="00E913A1"/>
    <w:rsid w:val="00E916E2"/>
    <w:rsid w:val="00E9181F"/>
    <w:rsid w:val="00E91973"/>
    <w:rsid w:val="00E91E0B"/>
    <w:rsid w:val="00E92139"/>
    <w:rsid w:val="00E92A94"/>
    <w:rsid w:val="00E92BF6"/>
    <w:rsid w:val="00E932D3"/>
    <w:rsid w:val="00E935E0"/>
    <w:rsid w:val="00E935F5"/>
    <w:rsid w:val="00E936B4"/>
    <w:rsid w:val="00E93796"/>
    <w:rsid w:val="00E93C4A"/>
    <w:rsid w:val="00E93EFB"/>
    <w:rsid w:val="00E941CD"/>
    <w:rsid w:val="00E943C2"/>
    <w:rsid w:val="00E9457D"/>
    <w:rsid w:val="00E9464C"/>
    <w:rsid w:val="00E94762"/>
    <w:rsid w:val="00E947B2"/>
    <w:rsid w:val="00E94BD2"/>
    <w:rsid w:val="00E94BDB"/>
    <w:rsid w:val="00E9512A"/>
    <w:rsid w:val="00E95252"/>
    <w:rsid w:val="00E952DA"/>
    <w:rsid w:val="00E956D1"/>
    <w:rsid w:val="00E95805"/>
    <w:rsid w:val="00E958D0"/>
    <w:rsid w:val="00E95B06"/>
    <w:rsid w:val="00E95DA2"/>
    <w:rsid w:val="00E95FB9"/>
    <w:rsid w:val="00E961F3"/>
    <w:rsid w:val="00E96595"/>
    <w:rsid w:val="00E9675F"/>
    <w:rsid w:val="00E96AE5"/>
    <w:rsid w:val="00E96C74"/>
    <w:rsid w:val="00E9700A"/>
    <w:rsid w:val="00E9720E"/>
    <w:rsid w:val="00E9725F"/>
    <w:rsid w:val="00E9738F"/>
    <w:rsid w:val="00E97507"/>
    <w:rsid w:val="00EA0408"/>
    <w:rsid w:val="00EA0731"/>
    <w:rsid w:val="00EA08C5"/>
    <w:rsid w:val="00EA10BB"/>
    <w:rsid w:val="00EA12BF"/>
    <w:rsid w:val="00EA13D7"/>
    <w:rsid w:val="00EA1691"/>
    <w:rsid w:val="00EA1889"/>
    <w:rsid w:val="00EA18E5"/>
    <w:rsid w:val="00EA1913"/>
    <w:rsid w:val="00EA1925"/>
    <w:rsid w:val="00EA1EEA"/>
    <w:rsid w:val="00EA1F67"/>
    <w:rsid w:val="00EA2507"/>
    <w:rsid w:val="00EA2578"/>
    <w:rsid w:val="00EA257B"/>
    <w:rsid w:val="00EA2B42"/>
    <w:rsid w:val="00EA2F9D"/>
    <w:rsid w:val="00EA3121"/>
    <w:rsid w:val="00EA32ED"/>
    <w:rsid w:val="00EA3312"/>
    <w:rsid w:val="00EA347F"/>
    <w:rsid w:val="00EA34E0"/>
    <w:rsid w:val="00EA3568"/>
    <w:rsid w:val="00EA360A"/>
    <w:rsid w:val="00EA362E"/>
    <w:rsid w:val="00EA37B1"/>
    <w:rsid w:val="00EA3805"/>
    <w:rsid w:val="00EA381E"/>
    <w:rsid w:val="00EA387B"/>
    <w:rsid w:val="00EA39A4"/>
    <w:rsid w:val="00EA3CD0"/>
    <w:rsid w:val="00EA40B0"/>
    <w:rsid w:val="00EA41C4"/>
    <w:rsid w:val="00EA4265"/>
    <w:rsid w:val="00EA42C0"/>
    <w:rsid w:val="00EA430F"/>
    <w:rsid w:val="00EA4488"/>
    <w:rsid w:val="00EA45E5"/>
    <w:rsid w:val="00EA482B"/>
    <w:rsid w:val="00EA4906"/>
    <w:rsid w:val="00EA4A56"/>
    <w:rsid w:val="00EA4BDA"/>
    <w:rsid w:val="00EA4DA3"/>
    <w:rsid w:val="00EA4E6F"/>
    <w:rsid w:val="00EA5011"/>
    <w:rsid w:val="00EA5675"/>
    <w:rsid w:val="00EA57F8"/>
    <w:rsid w:val="00EA58D6"/>
    <w:rsid w:val="00EA5919"/>
    <w:rsid w:val="00EA5A27"/>
    <w:rsid w:val="00EA5F19"/>
    <w:rsid w:val="00EA60A3"/>
    <w:rsid w:val="00EA6102"/>
    <w:rsid w:val="00EA61A4"/>
    <w:rsid w:val="00EA6822"/>
    <w:rsid w:val="00EA6A33"/>
    <w:rsid w:val="00EA6EBF"/>
    <w:rsid w:val="00EA704F"/>
    <w:rsid w:val="00EA7145"/>
    <w:rsid w:val="00EA71C4"/>
    <w:rsid w:val="00EA7241"/>
    <w:rsid w:val="00EA77FC"/>
    <w:rsid w:val="00EA78EC"/>
    <w:rsid w:val="00EA7C30"/>
    <w:rsid w:val="00EA7C9B"/>
    <w:rsid w:val="00EA7F18"/>
    <w:rsid w:val="00EB0567"/>
    <w:rsid w:val="00EB05FC"/>
    <w:rsid w:val="00EB08E1"/>
    <w:rsid w:val="00EB0C09"/>
    <w:rsid w:val="00EB0CC3"/>
    <w:rsid w:val="00EB0DB7"/>
    <w:rsid w:val="00EB0F3F"/>
    <w:rsid w:val="00EB10A4"/>
    <w:rsid w:val="00EB10AA"/>
    <w:rsid w:val="00EB10AC"/>
    <w:rsid w:val="00EB1124"/>
    <w:rsid w:val="00EB12AB"/>
    <w:rsid w:val="00EB13A7"/>
    <w:rsid w:val="00EB156C"/>
    <w:rsid w:val="00EB1C1D"/>
    <w:rsid w:val="00EB1E65"/>
    <w:rsid w:val="00EB2185"/>
    <w:rsid w:val="00EB2C27"/>
    <w:rsid w:val="00EB2C50"/>
    <w:rsid w:val="00EB2DC5"/>
    <w:rsid w:val="00EB2F45"/>
    <w:rsid w:val="00EB3294"/>
    <w:rsid w:val="00EB33BB"/>
    <w:rsid w:val="00EB34F0"/>
    <w:rsid w:val="00EB3905"/>
    <w:rsid w:val="00EB3DA3"/>
    <w:rsid w:val="00EB3DC0"/>
    <w:rsid w:val="00EB3F4E"/>
    <w:rsid w:val="00EB4193"/>
    <w:rsid w:val="00EB43E7"/>
    <w:rsid w:val="00EB45EB"/>
    <w:rsid w:val="00EB4EEC"/>
    <w:rsid w:val="00EB524A"/>
    <w:rsid w:val="00EB5384"/>
    <w:rsid w:val="00EB5893"/>
    <w:rsid w:val="00EB5A6F"/>
    <w:rsid w:val="00EB5C3E"/>
    <w:rsid w:val="00EB628E"/>
    <w:rsid w:val="00EB67FB"/>
    <w:rsid w:val="00EB684C"/>
    <w:rsid w:val="00EB695C"/>
    <w:rsid w:val="00EB69F0"/>
    <w:rsid w:val="00EB6A1B"/>
    <w:rsid w:val="00EB6AEF"/>
    <w:rsid w:val="00EB6BCE"/>
    <w:rsid w:val="00EB7195"/>
    <w:rsid w:val="00EB731E"/>
    <w:rsid w:val="00EB7852"/>
    <w:rsid w:val="00EB7D85"/>
    <w:rsid w:val="00EC00BB"/>
    <w:rsid w:val="00EC03FE"/>
    <w:rsid w:val="00EC0BA3"/>
    <w:rsid w:val="00EC0FBC"/>
    <w:rsid w:val="00EC10DF"/>
    <w:rsid w:val="00EC14C5"/>
    <w:rsid w:val="00EC168E"/>
    <w:rsid w:val="00EC174B"/>
    <w:rsid w:val="00EC18EE"/>
    <w:rsid w:val="00EC1AA9"/>
    <w:rsid w:val="00EC1D6D"/>
    <w:rsid w:val="00EC2264"/>
    <w:rsid w:val="00EC226B"/>
    <w:rsid w:val="00EC238D"/>
    <w:rsid w:val="00EC2417"/>
    <w:rsid w:val="00EC2A74"/>
    <w:rsid w:val="00EC2EB8"/>
    <w:rsid w:val="00EC3628"/>
    <w:rsid w:val="00EC374C"/>
    <w:rsid w:val="00EC3A24"/>
    <w:rsid w:val="00EC3B83"/>
    <w:rsid w:val="00EC3BAA"/>
    <w:rsid w:val="00EC400A"/>
    <w:rsid w:val="00EC4063"/>
    <w:rsid w:val="00EC406A"/>
    <w:rsid w:val="00EC4336"/>
    <w:rsid w:val="00EC43C5"/>
    <w:rsid w:val="00EC45FF"/>
    <w:rsid w:val="00EC472B"/>
    <w:rsid w:val="00EC4769"/>
    <w:rsid w:val="00EC4794"/>
    <w:rsid w:val="00EC4983"/>
    <w:rsid w:val="00EC4B97"/>
    <w:rsid w:val="00EC4D92"/>
    <w:rsid w:val="00EC4F39"/>
    <w:rsid w:val="00EC52F8"/>
    <w:rsid w:val="00EC5405"/>
    <w:rsid w:val="00EC54BC"/>
    <w:rsid w:val="00EC59B6"/>
    <w:rsid w:val="00EC59FA"/>
    <w:rsid w:val="00EC5F2C"/>
    <w:rsid w:val="00EC63EE"/>
    <w:rsid w:val="00EC64C9"/>
    <w:rsid w:val="00EC6652"/>
    <w:rsid w:val="00EC690B"/>
    <w:rsid w:val="00EC6A1F"/>
    <w:rsid w:val="00EC6AEE"/>
    <w:rsid w:val="00EC6C0A"/>
    <w:rsid w:val="00EC6E87"/>
    <w:rsid w:val="00EC6F82"/>
    <w:rsid w:val="00EC70A0"/>
    <w:rsid w:val="00EC7583"/>
    <w:rsid w:val="00EC7A1D"/>
    <w:rsid w:val="00EC7EEC"/>
    <w:rsid w:val="00ED07F6"/>
    <w:rsid w:val="00ED080F"/>
    <w:rsid w:val="00ED0817"/>
    <w:rsid w:val="00ED08E9"/>
    <w:rsid w:val="00ED09FB"/>
    <w:rsid w:val="00ED0A32"/>
    <w:rsid w:val="00ED0CC1"/>
    <w:rsid w:val="00ED0EC9"/>
    <w:rsid w:val="00ED0F01"/>
    <w:rsid w:val="00ED0F7D"/>
    <w:rsid w:val="00ED112A"/>
    <w:rsid w:val="00ED17CA"/>
    <w:rsid w:val="00ED19AC"/>
    <w:rsid w:val="00ED19CD"/>
    <w:rsid w:val="00ED1B13"/>
    <w:rsid w:val="00ED1B31"/>
    <w:rsid w:val="00ED1C76"/>
    <w:rsid w:val="00ED1D9B"/>
    <w:rsid w:val="00ED1F12"/>
    <w:rsid w:val="00ED1F71"/>
    <w:rsid w:val="00ED256F"/>
    <w:rsid w:val="00ED2B36"/>
    <w:rsid w:val="00ED30C8"/>
    <w:rsid w:val="00ED3307"/>
    <w:rsid w:val="00ED3569"/>
    <w:rsid w:val="00ED373A"/>
    <w:rsid w:val="00ED37D7"/>
    <w:rsid w:val="00ED3C52"/>
    <w:rsid w:val="00ED3EE2"/>
    <w:rsid w:val="00ED3F73"/>
    <w:rsid w:val="00ED3FFF"/>
    <w:rsid w:val="00ED4711"/>
    <w:rsid w:val="00ED4747"/>
    <w:rsid w:val="00ED4C47"/>
    <w:rsid w:val="00ED4DA6"/>
    <w:rsid w:val="00ED4E00"/>
    <w:rsid w:val="00ED4FA9"/>
    <w:rsid w:val="00ED4FF8"/>
    <w:rsid w:val="00ED511B"/>
    <w:rsid w:val="00ED517B"/>
    <w:rsid w:val="00ED52EE"/>
    <w:rsid w:val="00ED535E"/>
    <w:rsid w:val="00ED568D"/>
    <w:rsid w:val="00ED5C27"/>
    <w:rsid w:val="00ED5C9B"/>
    <w:rsid w:val="00ED5F58"/>
    <w:rsid w:val="00ED60FD"/>
    <w:rsid w:val="00ED6343"/>
    <w:rsid w:val="00ED64DB"/>
    <w:rsid w:val="00ED673B"/>
    <w:rsid w:val="00ED695F"/>
    <w:rsid w:val="00ED6BD5"/>
    <w:rsid w:val="00ED6F9A"/>
    <w:rsid w:val="00ED6FE0"/>
    <w:rsid w:val="00ED7028"/>
    <w:rsid w:val="00ED744F"/>
    <w:rsid w:val="00ED79F2"/>
    <w:rsid w:val="00ED7C1B"/>
    <w:rsid w:val="00EE0128"/>
    <w:rsid w:val="00EE03AD"/>
    <w:rsid w:val="00EE0506"/>
    <w:rsid w:val="00EE05B1"/>
    <w:rsid w:val="00EE05F5"/>
    <w:rsid w:val="00EE0ADC"/>
    <w:rsid w:val="00EE0D1E"/>
    <w:rsid w:val="00EE11E2"/>
    <w:rsid w:val="00EE15CF"/>
    <w:rsid w:val="00EE1B56"/>
    <w:rsid w:val="00EE2073"/>
    <w:rsid w:val="00EE2123"/>
    <w:rsid w:val="00EE2402"/>
    <w:rsid w:val="00EE29A1"/>
    <w:rsid w:val="00EE2D89"/>
    <w:rsid w:val="00EE2D99"/>
    <w:rsid w:val="00EE2F72"/>
    <w:rsid w:val="00EE2FCB"/>
    <w:rsid w:val="00EE2FDC"/>
    <w:rsid w:val="00EE3149"/>
    <w:rsid w:val="00EE3194"/>
    <w:rsid w:val="00EE331B"/>
    <w:rsid w:val="00EE3348"/>
    <w:rsid w:val="00EE38F6"/>
    <w:rsid w:val="00EE3BF1"/>
    <w:rsid w:val="00EE3D8A"/>
    <w:rsid w:val="00EE3D94"/>
    <w:rsid w:val="00EE43A3"/>
    <w:rsid w:val="00EE480D"/>
    <w:rsid w:val="00EE5122"/>
    <w:rsid w:val="00EE545D"/>
    <w:rsid w:val="00EE5AE2"/>
    <w:rsid w:val="00EE5BA1"/>
    <w:rsid w:val="00EE5DCA"/>
    <w:rsid w:val="00EE5DF0"/>
    <w:rsid w:val="00EE5DF3"/>
    <w:rsid w:val="00EE5FD9"/>
    <w:rsid w:val="00EE63FB"/>
    <w:rsid w:val="00EE643C"/>
    <w:rsid w:val="00EE64E1"/>
    <w:rsid w:val="00EE66E2"/>
    <w:rsid w:val="00EE6990"/>
    <w:rsid w:val="00EE6BBF"/>
    <w:rsid w:val="00EE6F23"/>
    <w:rsid w:val="00EE71ED"/>
    <w:rsid w:val="00EE72CA"/>
    <w:rsid w:val="00EE7557"/>
    <w:rsid w:val="00EE7586"/>
    <w:rsid w:val="00EE7B36"/>
    <w:rsid w:val="00EE7C51"/>
    <w:rsid w:val="00EF0176"/>
    <w:rsid w:val="00EF01EA"/>
    <w:rsid w:val="00EF0310"/>
    <w:rsid w:val="00EF0608"/>
    <w:rsid w:val="00EF07E0"/>
    <w:rsid w:val="00EF0889"/>
    <w:rsid w:val="00EF096B"/>
    <w:rsid w:val="00EF0AD8"/>
    <w:rsid w:val="00EF0B7E"/>
    <w:rsid w:val="00EF0C58"/>
    <w:rsid w:val="00EF0CC3"/>
    <w:rsid w:val="00EF0DB3"/>
    <w:rsid w:val="00EF12FC"/>
    <w:rsid w:val="00EF1905"/>
    <w:rsid w:val="00EF26F4"/>
    <w:rsid w:val="00EF2774"/>
    <w:rsid w:val="00EF3251"/>
    <w:rsid w:val="00EF32C8"/>
    <w:rsid w:val="00EF33CD"/>
    <w:rsid w:val="00EF372E"/>
    <w:rsid w:val="00EF39C7"/>
    <w:rsid w:val="00EF3F45"/>
    <w:rsid w:val="00EF3F47"/>
    <w:rsid w:val="00EF4412"/>
    <w:rsid w:val="00EF44E5"/>
    <w:rsid w:val="00EF4695"/>
    <w:rsid w:val="00EF46C9"/>
    <w:rsid w:val="00EF4715"/>
    <w:rsid w:val="00EF49B1"/>
    <w:rsid w:val="00EF4B3C"/>
    <w:rsid w:val="00EF4DEC"/>
    <w:rsid w:val="00EF4E99"/>
    <w:rsid w:val="00EF4F49"/>
    <w:rsid w:val="00EF4F97"/>
    <w:rsid w:val="00EF5109"/>
    <w:rsid w:val="00EF5166"/>
    <w:rsid w:val="00EF531A"/>
    <w:rsid w:val="00EF56B4"/>
    <w:rsid w:val="00EF622F"/>
    <w:rsid w:val="00EF6435"/>
    <w:rsid w:val="00EF65CB"/>
    <w:rsid w:val="00EF69BE"/>
    <w:rsid w:val="00EF6BEE"/>
    <w:rsid w:val="00EF6D86"/>
    <w:rsid w:val="00EF6DF8"/>
    <w:rsid w:val="00EF6F39"/>
    <w:rsid w:val="00EF710E"/>
    <w:rsid w:val="00EF7178"/>
    <w:rsid w:val="00EF71E2"/>
    <w:rsid w:val="00EF7447"/>
    <w:rsid w:val="00EF74E2"/>
    <w:rsid w:val="00EF7739"/>
    <w:rsid w:val="00EF77ED"/>
    <w:rsid w:val="00EF7B8B"/>
    <w:rsid w:val="00EF7FBE"/>
    <w:rsid w:val="00F0076D"/>
    <w:rsid w:val="00F00D6C"/>
    <w:rsid w:val="00F00FBC"/>
    <w:rsid w:val="00F014FD"/>
    <w:rsid w:val="00F019ED"/>
    <w:rsid w:val="00F01A23"/>
    <w:rsid w:val="00F01EFC"/>
    <w:rsid w:val="00F01FD8"/>
    <w:rsid w:val="00F02312"/>
    <w:rsid w:val="00F02674"/>
    <w:rsid w:val="00F026FA"/>
    <w:rsid w:val="00F02AE1"/>
    <w:rsid w:val="00F02C88"/>
    <w:rsid w:val="00F02EA9"/>
    <w:rsid w:val="00F03641"/>
    <w:rsid w:val="00F03F07"/>
    <w:rsid w:val="00F03FC5"/>
    <w:rsid w:val="00F040A5"/>
    <w:rsid w:val="00F040EE"/>
    <w:rsid w:val="00F0418D"/>
    <w:rsid w:val="00F04C2E"/>
    <w:rsid w:val="00F04C59"/>
    <w:rsid w:val="00F052C5"/>
    <w:rsid w:val="00F05538"/>
    <w:rsid w:val="00F0558B"/>
    <w:rsid w:val="00F05DC4"/>
    <w:rsid w:val="00F0605C"/>
    <w:rsid w:val="00F06086"/>
    <w:rsid w:val="00F06330"/>
    <w:rsid w:val="00F06817"/>
    <w:rsid w:val="00F06827"/>
    <w:rsid w:val="00F06856"/>
    <w:rsid w:val="00F069B6"/>
    <w:rsid w:val="00F06D58"/>
    <w:rsid w:val="00F07603"/>
    <w:rsid w:val="00F07700"/>
    <w:rsid w:val="00F077DC"/>
    <w:rsid w:val="00F07B0B"/>
    <w:rsid w:val="00F10734"/>
    <w:rsid w:val="00F1083B"/>
    <w:rsid w:val="00F10952"/>
    <w:rsid w:val="00F10B24"/>
    <w:rsid w:val="00F11105"/>
    <w:rsid w:val="00F11419"/>
    <w:rsid w:val="00F115A0"/>
    <w:rsid w:val="00F119AB"/>
    <w:rsid w:val="00F119B5"/>
    <w:rsid w:val="00F11DD2"/>
    <w:rsid w:val="00F1226D"/>
    <w:rsid w:val="00F12319"/>
    <w:rsid w:val="00F1236E"/>
    <w:rsid w:val="00F124B3"/>
    <w:rsid w:val="00F126AB"/>
    <w:rsid w:val="00F128F9"/>
    <w:rsid w:val="00F130BA"/>
    <w:rsid w:val="00F13103"/>
    <w:rsid w:val="00F13142"/>
    <w:rsid w:val="00F13A2D"/>
    <w:rsid w:val="00F13B5E"/>
    <w:rsid w:val="00F13C66"/>
    <w:rsid w:val="00F13D32"/>
    <w:rsid w:val="00F13F90"/>
    <w:rsid w:val="00F14034"/>
    <w:rsid w:val="00F1425E"/>
    <w:rsid w:val="00F144A6"/>
    <w:rsid w:val="00F146F0"/>
    <w:rsid w:val="00F148BD"/>
    <w:rsid w:val="00F148F2"/>
    <w:rsid w:val="00F14BAC"/>
    <w:rsid w:val="00F14CF1"/>
    <w:rsid w:val="00F14EF9"/>
    <w:rsid w:val="00F15166"/>
    <w:rsid w:val="00F1528A"/>
    <w:rsid w:val="00F1539B"/>
    <w:rsid w:val="00F15481"/>
    <w:rsid w:val="00F156DE"/>
    <w:rsid w:val="00F15836"/>
    <w:rsid w:val="00F159A7"/>
    <w:rsid w:val="00F16037"/>
    <w:rsid w:val="00F16151"/>
    <w:rsid w:val="00F16418"/>
    <w:rsid w:val="00F16634"/>
    <w:rsid w:val="00F168C5"/>
    <w:rsid w:val="00F16975"/>
    <w:rsid w:val="00F16976"/>
    <w:rsid w:val="00F16B4B"/>
    <w:rsid w:val="00F16C5F"/>
    <w:rsid w:val="00F17165"/>
    <w:rsid w:val="00F171FE"/>
    <w:rsid w:val="00F176E7"/>
    <w:rsid w:val="00F17835"/>
    <w:rsid w:val="00F178BB"/>
    <w:rsid w:val="00F17CA9"/>
    <w:rsid w:val="00F17E91"/>
    <w:rsid w:val="00F17F37"/>
    <w:rsid w:val="00F2007D"/>
    <w:rsid w:val="00F207E3"/>
    <w:rsid w:val="00F207FD"/>
    <w:rsid w:val="00F20847"/>
    <w:rsid w:val="00F20C29"/>
    <w:rsid w:val="00F2135E"/>
    <w:rsid w:val="00F214F4"/>
    <w:rsid w:val="00F215F7"/>
    <w:rsid w:val="00F217EB"/>
    <w:rsid w:val="00F21A36"/>
    <w:rsid w:val="00F21E31"/>
    <w:rsid w:val="00F21E92"/>
    <w:rsid w:val="00F224C5"/>
    <w:rsid w:val="00F22C3E"/>
    <w:rsid w:val="00F22E85"/>
    <w:rsid w:val="00F22EDC"/>
    <w:rsid w:val="00F2314C"/>
    <w:rsid w:val="00F23193"/>
    <w:rsid w:val="00F235EB"/>
    <w:rsid w:val="00F236C3"/>
    <w:rsid w:val="00F23744"/>
    <w:rsid w:val="00F239D0"/>
    <w:rsid w:val="00F23B22"/>
    <w:rsid w:val="00F23C0D"/>
    <w:rsid w:val="00F23D63"/>
    <w:rsid w:val="00F243DF"/>
    <w:rsid w:val="00F247EE"/>
    <w:rsid w:val="00F248E9"/>
    <w:rsid w:val="00F24E0C"/>
    <w:rsid w:val="00F250D6"/>
    <w:rsid w:val="00F251A1"/>
    <w:rsid w:val="00F251C0"/>
    <w:rsid w:val="00F25269"/>
    <w:rsid w:val="00F2555A"/>
    <w:rsid w:val="00F25D87"/>
    <w:rsid w:val="00F25DCE"/>
    <w:rsid w:val="00F25FBD"/>
    <w:rsid w:val="00F26056"/>
    <w:rsid w:val="00F26495"/>
    <w:rsid w:val="00F267AD"/>
    <w:rsid w:val="00F268A6"/>
    <w:rsid w:val="00F26A52"/>
    <w:rsid w:val="00F26AA9"/>
    <w:rsid w:val="00F26BAB"/>
    <w:rsid w:val="00F26FB8"/>
    <w:rsid w:val="00F2713B"/>
    <w:rsid w:val="00F274D1"/>
    <w:rsid w:val="00F2750D"/>
    <w:rsid w:val="00F27A29"/>
    <w:rsid w:val="00F27F4A"/>
    <w:rsid w:val="00F27FDF"/>
    <w:rsid w:val="00F30131"/>
    <w:rsid w:val="00F30173"/>
    <w:rsid w:val="00F301FE"/>
    <w:rsid w:val="00F30400"/>
    <w:rsid w:val="00F30514"/>
    <w:rsid w:val="00F3051C"/>
    <w:rsid w:val="00F30594"/>
    <w:rsid w:val="00F30925"/>
    <w:rsid w:val="00F30CFD"/>
    <w:rsid w:val="00F30DA9"/>
    <w:rsid w:val="00F30DE8"/>
    <w:rsid w:val="00F31332"/>
    <w:rsid w:val="00F3135D"/>
    <w:rsid w:val="00F31580"/>
    <w:rsid w:val="00F31806"/>
    <w:rsid w:val="00F319FD"/>
    <w:rsid w:val="00F31CE3"/>
    <w:rsid w:val="00F31FD5"/>
    <w:rsid w:val="00F3220B"/>
    <w:rsid w:val="00F322F8"/>
    <w:rsid w:val="00F3235F"/>
    <w:rsid w:val="00F324F7"/>
    <w:rsid w:val="00F3297A"/>
    <w:rsid w:val="00F32C03"/>
    <w:rsid w:val="00F32CFB"/>
    <w:rsid w:val="00F32FCF"/>
    <w:rsid w:val="00F330A8"/>
    <w:rsid w:val="00F33218"/>
    <w:rsid w:val="00F33565"/>
    <w:rsid w:val="00F3374C"/>
    <w:rsid w:val="00F33755"/>
    <w:rsid w:val="00F33C77"/>
    <w:rsid w:val="00F33E4A"/>
    <w:rsid w:val="00F343EB"/>
    <w:rsid w:val="00F344D8"/>
    <w:rsid w:val="00F345F8"/>
    <w:rsid w:val="00F34650"/>
    <w:rsid w:val="00F3469F"/>
    <w:rsid w:val="00F34852"/>
    <w:rsid w:val="00F3493C"/>
    <w:rsid w:val="00F34CD5"/>
    <w:rsid w:val="00F35076"/>
    <w:rsid w:val="00F35101"/>
    <w:rsid w:val="00F35536"/>
    <w:rsid w:val="00F35D1D"/>
    <w:rsid w:val="00F35E87"/>
    <w:rsid w:val="00F35FFF"/>
    <w:rsid w:val="00F361D2"/>
    <w:rsid w:val="00F3628F"/>
    <w:rsid w:val="00F3662A"/>
    <w:rsid w:val="00F3687F"/>
    <w:rsid w:val="00F36CC3"/>
    <w:rsid w:val="00F36D9F"/>
    <w:rsid w:val="00F37311"/>
    <w:rsid w:val="00F3740A"/>
    <w:rsid w:val="00F376B2"/>
    <w:rsid w:val="00F37828"/>
    <w:rsid w:val="00F3783E"/>
    <w:rsid w:val="00F37841"/>
    <w:rsid w:val="00F37CC9"/>
    <w:rsid w:val="00F37D31"/>
    <w:rsid w:val="00F401C0"/>
    <w:rsid w:val="00F40840"/>
    <w:rsid w:val="00F4093F"/>
    <w:rsid w:val="00F40AC0"/>
    <w:rsid w:val="00F40D94"/>
    <w:rsid w:val="00F415B7"/>
    <w:rsid w:val="00F416ED"/>
    <w:rsid w:val="00F417A3"/>
    <w:rsid w:val="00F4187C"/>
    <w:rsid w:val="00F41AE8"/>
    <w:rsid w:val="00F41FE8"/>
    <w:rsid w:val="00F41FF8"/>
    <w:rsid w:val="00F421A2"/>
    <w:rsid w:val="00F4228D"/>
    <w:rsid w:val="00F422D3"/>
    <w:rsid w:val="00F42534"/>
    <w:rsid w:val="00F42900"/>
    <w:rsid w:val="00F42D3B"/>
    <w:rsid w:val="00F43273"/>
    <w:rsid w:val="00F4383A"/>
    <w:rsid w:val="00F43C81"/>
    <w:rsid w:val="00F43D1F"/>
    <w:rsid w:val="00F44343"/>
    <w:rsid w:val="00F4483B"/>
    <w:rsid w:val="00F4511D"/>
    <w:rsid w:val="00F452CC"/>
    <w:rsid w:val="00F45328"/>
    <w:rsid w:val="00F45794"/>
    <w:rsid w:val="00F459A3"/>
    <w:rsid w:val="00F45A81"/>
    <w:rsid w:val="00F45E60"/>
    <w:rsid w:val="00F45E7B"/>
    <w:rsid w:val="00F46409"/>
    <w:rsid w:val="00F468C8"/>
    <w:rsid w:val="00F46A06"/>
    <w:rsid w:val="00F46EB7"/>
    <w:rsid w:val="00F471F0"/>
    <w:rsid w:val="00F47233"/>
    <w:rsid w:val="00F4774F"/>
    <w:rsid w:val="00F478BD"/>
    <w:rsid w:val="00F47A08"/>
    <w:rsid w:val="00F47D53"/>
    <w:rsid w:val="00F47E69"/>
    <w:rsid w:val="00F47E99"/>
    <w:rsid w:val="00F47F05"/>
    <w:rsid w:val="00F50387"/>
    <w:rsid w:val="00F506F2"/>
    <w:rsid w:val="00F5079F"/>
    <w:rsid w:val="00F50BF1"/>
    <w:rsid w:val="00F50C23"/>
    <w:rsid w:val="00F5110E"/>
    <w:rsid w:val="00F51171"/>
    <w:rsid w:val="00F511F1"/>
    <w:rsid w:val="00F513D8"/>
    <w:rsid w:val="00F514E6"/>
    <w:rsid w:val="00F51657"/>
    <w:rsid w:val="00F5176F"/>
    <w:rsid w:val="00F5188D"/>
    <w:rsid w:val="00F5213B"/>
    <w:rsid w:val="00F52393"/>
    <w:rsid w:val="00F524B3"/>
    <w:rsid w:val="00F528AA"/>
    <w:rsid w:val="00F52D32"/>
    <w:rsid w:val="00F52D81"/>
    <w:rsid w:val="00F52EF0"/>
    <w:rsid w:val="00F530BB"/>
    <w:rsid w:val="00F53404"/>
    <w:rsid w:val="00F534F6"/>
    <w:rsid w:val="00F5358B"/>
    <w:rsid w:val="00F53678"/>
    <w:rsid w:val="00F53742"/>
    <w:rsid w:val="00F53BE0"/>
    <w:rsid w:val="00F53F43"/>
    <w:rsid w:val="00F53FF8"/>
    <w:rsid w:val="00F542D2"/>
    <w:rsid w:val="00F547FC"/>
    <w:rsid w:val="00F54FAD"/>
    <w:rsid w:val="00F553FC"/>
    <w:rsid w:val="00F5540E"/>
    <w:rsid w:val="00F554E0"/>
    <w:rsid w:val="00F55545"/>
    <w:rsid w:val="00F5557A"/>
    <w:rsid w:val="00F5560C"/>
    <w:rsid w:val="00F559D1"/>
    <w:rsid w:val="00F55B22"/>
    <w:rsid w:val="00F55E56"/>
    <w:rsid w:val="00F55F8C"/>
    <w:rsid w:val="00F5655A"/>
    <w:rsid w:val="00F565C8"/>
    <w:rsid w:val="00F56ACF"/>
    <w:rsid w:val="00F56C14"/>
    <w:rsid w:val="00F56D97"/>
    <w:rsid w:val="00F56F79"/>
    <w:rsid w:val="00F57331"/>
    <w:rsid w:val="00F5738B"/>
    <w:rsid w:val="00F5758F"/>
    <w:rsid w:val="00F57603"/>
    <w:rsid w:val="00F577A8"/>
    <w:rsid w:val="00F5788F"/>
    <w:rsid w:val="00F578BE"/>
    <w:rsid w:val="00F578C0"/>
    <w:rsid w:val="00F57930"/>
    <w:rsid w:val="00F57989"/>
    <w:rsid w:val="00F57AC9"/>
    <w:rsid w:val="00F57C1A"/>
    <w:rsid w:val="00F57DFD"/>
    <w:rsid w:val="00F57E03"/>
    <w:rsid w:val="00F57F3E"/>
    <w:rsid w:val="00F60405"/>
    <w:rsid w:val="00F60463"/>
    <w:rsid w:val="00F605D3"/>
    <w:rsid w:val="00F606F4"/>
    <w:rsid w:val="00F607D5"/>
    <w:rsid w:val="00F60864"/>
    <w:rsid w:val="00F60BCA"/>
    <w:rsid w:val="00F60F93"/>
    <w:rsid w:val="00F6149A"/>
    <w:rsid w:val="00F61531"/>
    <w:rsid w:val="00F61652"/>
    <w:rsid w:val="00F61678"/>
    <w:rsid w:val="00F6198E"/>
    <w:rsid w:val="00F61B7C"/>
    <w:rsid w:val="00F61F20"/>
    <w:rsid w:val="00F62631"/>
    <w:rsid w:val="00F62F90"/>
    <w:rsid w:val="00F63035"/>
    <w:rsid w:val="00F63124"/>
    <w:rsid w:val="00F632CE"/>
    <w:rsid w:val="00F63401"/>
    <w:rsid w:val="00F638B6"/>
    <w:rsid w:val="00F6413B"/>
    <w:rsid w:val="00F64167"/>
    <w:rsid w:val="00F6458E"/>
    <w:rsid w:val="00F64758"/>
    <w:rsid w:val="00F64E86"/>
    <w:rsid w:val="00F64F78"/>
    <w:rsid w:val="00F65027"/>
    <w:rsid w:val="00F6504C"/>
    <w:rsid w:val="00F65138"/>
    <w:rsid w:val="00F651D7"/>
    <w:rsid w:val="00F65501"/>
    <w:rsid w:val="00F6561E"/>
    <w:rsid w:val="00F65812"/>
    <w:rsid w:val="00F65893"/>
    <w:rsid w:val="00F65925"/>
    <w:rsid w:val="00F66025"/>
    <w:rsid w:val="00F6622E"/>
    <w:rsid w:val="00F66292"/>
    <w:rsid w:val="00F66431"/>
    <w:rsid w:val="00F6645A"/>
    <w:rsid w:val="00F6646B"/>
    <w:rsid w:val="00F666EA"/>
    <w:rsid w:val="00F666EB"/>
    <w:rsid w:val="00F667D3"/>
    <w:rsid w:val="00F6695B"/>
    <w:rsid w:val="00F669BF"/>
    <w:rsid w:val="00F66B60"/>
    <w:rsid w:val="00F66BD3"/>
    <w:rsid w:val="00F66BD7"/>
    <w:rsid w:val="00F66E9A"/>
    <w:rsid w:val="00F66FBC"/>
    <w:rsid w:val="00F672F9"/>
    <w:rsid w:val="00F6735F"/>
    <w:rsid w:val="00F673B5"/>
    <w:rsid w:val="00F67462"/>
    <w:rsid w:val="00F6750F"/>
    <w:rsid w:val="00F675F2"/>
    <w:rsid w:val="00F67A24"/>
    <w:rsid w:val="00F67A73"/>
    <w:rsid w:val="00F67A81"/>
    <w:rsid w:val="00F67B55"/>
    <w:rsid w:val="00F67D57"/>
    <w:rsid w:val="00F67E92"/>
    <w:rsid w:val="00F67EF0"/>
    <w:rsid w:val="00F70096"/>
    <w:rsid w:val="00F7028C"/>
    <w:rsid w:val="00F70305"/>
    <w:rsid w:val="00F7058D"/>
    <w:rsid w:val="00F70731"/>
    <w:rsid w:val="00F70782"/>
    <w:rsid w:val="00F70D3D"/>
    <w:rsid w:val="00F70D79"/>
    <w:rsid w:val="00F713B8"/>
    <w:rsid w:val="00F71481"/>
    <w:rsid w:val="00F7148D"/>
    <w:rsid w:val="00F71513"/>
    <w:rsid w:val="00F718C2"/>
    <w:rsid w:val="00F7193F"/>
    <w:rsid w:val="00F71AB2"/>
    <w:rsid w:val="00F7208B"/>
    <w:rsid w:val="00F72227"/>
    <w:rsid w:val="00F72635"/>
    <w:rsid w:val="00F728C5"/>
    <w:rsid w:val="00F72B0B"/>
    <w:rsid w:val="00F72B18"/>
    <w:rsid w:val="00F72CE6"/>
    <w:rsid w:val="00F72D4D"/>
    <w:rsid w:val="00F72DA7"/>
    <w:rsid w:val="00F72F05"/>
    <w:rsid w:val="00F731E3"/>
    <w:rsid w:val="00F7354F"/>
    <w:rsid w:val="00F73796"/>
    <w:rsid w:val="00F7385E"/>
    <w:rsid w:val="00F73B52"/>
    <w:rsid w:val="00F741B7"/>
    <w:rsid w:val="00F74A0F"/>
    <w:rsid w:val="00F74BD2"/>
    <w:rsid w:val="00F758B3"/>
    <w:rsid w:val="00F75EBB"/>
    <w:rsid w:val="00F767F8"/>
    <w:rsid w:val="00F768BC"/>
    <w:rsid w:val="00F76947"/>
    <w:rsid w:val="00F76BF1"/>
    <w:rsid w:val="00F76EE7"/>
    <w:rsid w:val="00F7709F"/>
    <w:rsid w:val="00F771AF"/>
    <w:rsid w:val="00F774F1"/>
    <w:rsid w:val="00F77896"/>
    <w:rsid w:val="00F77937"/>
    <w:rsid w:val="00F779E4"/>
    <w:rsid w:val="00F77B76"/>
    <w:rsid w:val="00F77C1F"/>
    <w:rsid w:val="00F77C61"/>
    <w:rsid w:val="00F77C69"/>
    <w:rsid w:val="00F77E3B"/>
    <w:rsid w:val="00F77FF1"/>
    <w:rsid w:val="00F8050C"/>
    <w:rsid w:val="00F805D9"/>
    <w:rsid w:val="00F809CD"/>
    <w:rsid w:val="00F80B82"/>
    <w:rsid w:val="00F81070"/>
    <w:rsid w:val="00F811B8"/>
    <w:rsid w:val="00F81598"/>
    <w:rsid w:val="00F81C9B"/>
    <w:rsid w:val="00F81EB9"/>
    <w:rsid w:val="00F81EF5"/>
    <w:rsid w:val="00F8226B"/>
    <w:rsid w:val="00F826AE"/>
    <w:rsid w:val="00F829A7"/>
    <w:rsid w:val="00F82A3B"/>
    <w:rsid w:val="00F83053"/>
    <w:rsid w:val="00F83295"/>
    <w:rsid w:val="00F8366D"/>
    <w:rsid w:val="00F83759"/>
    <w:rsid w:val="00F84731"/>
    <w:rsid w:val="00F848FF"/>
    <w:rsid w:val="00F84AE5"/>
    <w:rsid w:val="00F85431"/>
    <w:rsid w:val="00F854F5"/>
    <w:rsid w:val="00F857EF"/>
    <w:rsid w:val="00F85901"/>
    <w:rsid w:val="00F85BFA"/>
    <w:rsid w:val="00F8606A"/>
    <w:rsid w:val="00F86104"/>
    <w:rsid w:val="00F861E0"/>
    <w:rsid w:val="00F861F9"/>
    <w:rsid w:val="00F86210"/>
    <w:rsid w:val="00F86249"/>
    <w:rsid w:val="00F864C3"/>
    <w:rsid w:val="00F8655A"/>
    <w:rsid w:val="00F8666D"/>
    <w:rsid w:val="00F867C0"/>
    <w:rsid w:val="00F868CC"/>
    <w:rsid w:val="00F86BB7"/>
    <w:rsid w:val="00F86C17"/>
    <w:rsid w:val="00F86C84"/>
    <w:rsid w:val="00F86F68"/>
    <w:rsid w:val="00F870ED"/>
    <w:rsid w:val="00F87325"/>
    <w:rsid w:val="00F87455"/>
    <w:rsid w:val="00F8760E"/>
    <w:rsid w:val="00F87779"/>
    <w:rsid w:val="00F87A56"/>
    <w:rsid w:val="00F87D75"/>
    <w:rsid w:val="00F900B5"/>
    <w:rsid w:val="00F902EA"/>
    <w:rsid w:val="00F90322"/>
    <w:rsid w:val="00F90418"/>
    <w:rsid w:val="00F904D1"/>
    <w:rsid w:val="00F907D7"/>
    <w:rsid w:val="00F9080A"/>
    <w:rsid w:val="00F9087B"/>
    <w:rsid w:val="00F908A2"/>
    <w:rsid w:val="00F90C12"/>
    <w:rsid w:val="00F912FB"/>
    <w:rsid w:val="00F91400"/>
    <w:rsid w:val="00F916E0"/>
    <w:rsid w:val="00F918E8"/>
    <w:rsid w:val="00F91938"/>
    <w:rsid w:val="00F91CC3"/>
    <w:rsid w:val="00F91E6D"/>
    <w:rsid w:val="00F92156"/>
    <w:rsid w:val="00F92321"/>
    <w:rsid w:val="00F92938"/>
    <w:rsid w:val="00F92BFB"/>
    <w:rsid w:val="00F92F80"/>
    <w:rsid w:val="00F92FD6"/>
    <w:rsid w:val="00F93026"/>
    <w:rsid w:val="00F93160"/>
    <w:rsid w:val="00F931F4"/>
    <w:rsid w:val="00F9327A"/>
    <w:rsid w:val="00F935AD"/>
    <w:rsid w:val="00F936AC"/>
    <w:rsid w:val="00F94062"/>
    <w:rsid w:val="00F9471C"/>
    <w:rsid w:val="00F94740"/>
    <w:rsid w:val="00F9485F"/>
    <w:rsid w:val="00F94877"/>
    <w:rsid w:val="00F94DFB"/>
    <w:rsid w:val="00F94E2E"/>
    <w:rsid w:val="00F94EAD"/>
    <w:rsid w:val="00F951A1"/>
    <w:rsid w:val="00F952D2"/>
    <w:rsid w:val="00F95978"/>
    <w:rsid w:val="00F9597F"/>
    <w:rsid w:val="00F95CC1"/>
    <w:rsid w:val="00F9603B"/>
    <w:rsid w:val="00F96247"/>
    <w:rsid w:val="00F96310"/>
    <w:rsid w:val="00F963A8"/>
    <w:rsid w:val="00F963AC"/>
    <w:rsid w:val="00F9649A"/>
    <w:rsid w:val="00F96636"/>
    <w:rsid w:val="00F9664E"/>
    <w:rsid w:val="00F96E8C"/>
    <w:rsid w:val="00F97035"/>
    <w:rsid w:val="00F972B9"/>
    <w:rsid w:val="00F973E2"/>
    <w:rsid w:val="00F975C4"/>
    <w:rsid w:val="00F97AE1"/>
    <w:rsid w:val="00F97E0D"/>
    <w:rsid w:val="00F97EBB"/>
    <w:rsid w:val="00FA0548"/>
    <w:rsid w:val="00FA0600"/>
    <w:rsid w:val="00FA0B3C"/>
    <w:rsid w:val="00FA0B3F"/>
    <w:rsid w:val="00FA0E07"/>
    <w:rsid w:val="00FA0E22"/>
    <w:rsid w:val="00FA13D6"/>
    <w:rsid w:val="00FA1433"/>
    <w:rsid w:val="00FA157F"/>
    <w:rsid w:val="00FA16E9"/>
    <w:rsid w:val="00FA1DF1"/>
    <w:rsid w:val="00FA1E06"/>
    <w:rsid w:val="00FA1F58"/>
    <w:rsid w:val="00FA2175"/>
    <w:rsid w:val="00FA2CA8"/>
    <w:rsid w:val="00FA2D9E"/>
    <w:rsid w:val="00FA2E61"/>
    <w:rsid w:val="00FA3081"/>
    <w:rsid w:val="00FA3494"/>
    <w:rsid w:val="00FA3AB8"/>
    <w:rsid w:val="00FA3B1F"/>
    <w:rsid w:val="00FA3D5D"/>
    <w:rsid w:val="00FA42D3"/>
    <w:rsid w:val="00FA4339"/>
    <w:rsid w:val="00FA4377"/>
    <w:rsid w:val="00FA4432"/>
    <w:rsid w:val="00FA4494"/>
    <w:rsid w:val="00FA4851"/>
    <w:rsid w:val="00FA49A7"/>
    <w:rsid w:val="00FA4D43"/>
    <w:rsid w:val="00FA546C"/>
    <w:rsid w:val="00FA55C2"/>
    <w:rsid w:val="00FA567B"/>
    <w:rsid w:val="00FA56E2"/>
    <w:rsid w:val="00FA58AB"/>
    <w:rsid w:val="00FA5CBF"/>
    <w:rsid w:val="00FA5D51"/>
    <w:rsid w:val="00FA5DE9"/>
    <w:rsid w:val="00FA6082"/>
    <w:rsid w:val="00FA61F9"/>
    <w:rsid w:val="00FA6470"/>
    <w:rsid w:val="00FA7099"/>
    <w:rsid w:val="00FA796C"/>
    <w:rsid w:val="00FB061B"/>
    <w:rsid w:val="00FB0A2F"/>
    <w:rsid w:val="00FB0B62"/>
    <w:rsid w:val="00FB0CED"/>
    <w:rsid w:val="00FB1462"/>
    <w:rsid w:val="00FB17F1"/>
    <w:rsid w:val="00FB1828"/>
    <w:rsid w:val="00FB1BAF"/>
    <w:rsid w:val="00FB1C3A"/>
    <w:rsid w:val="00FB212C"/>
    <w:rsid w:val="00FB267E"/>
    <w:rsid w:val="00FB2C00"/>
    <w:rsid w:val="00FB2F42"/>
    <w:rsid w:val="00FB2FD5"/>
    <w:rsid w:val="00FB33C3"/>
    <w:rsid w:val="00FB39FD"/>
    <w:rsid w:val="00FB3B94"/>
    <w:rsid w:val="00FB3D65"/>
    <w:rsid w:val="00FB4161"/>
    <w:rsid w:val="00FB41E1"/>
    <w:rsid w:val="00FB4239"/>
    <w:rsid w:val="00FB4590"/>
    <w:rsid w:val="00FB47E3"/>
    <w:rsid w:val="00FB4814"/>
    <w:rsid w:val="00FB496E"/>
    <w:rsid w:val="00FB4BB3"/>
    <w:rsid w:val="00FB4DFE"/>
    <w:rsid w:val="00FB52AA"/>
    <w:rsid w:val="00FB5B75"/>
    <w:rsid w:val="00FB61C1"/>
    <w:rsid w:val="00FB632D"/>
    <w:rsid w:val="00FB63A6"/>
    <w:rsid w:val="00FB687E"/>
    <w:rsid w:val="00FB6B5B"/>
    <w:rsid w:val="00FB6CDB"/>
    <w:rsid w:val="00FB6FCA"/>
    <w:rsid w:val="00FB75F2"/>
    <w:rsid w:val="00FB782B"/>
    <w:rsid w:val="00FB7BAC"/>
    <w:rsid w:val="00FB7BB0"/>
    <w:rsid w:val="00FB7BEC"/>
    <w:rsid w:val="00FB7C88"/>
    <w:rsid w:val="00FC031E"/>
    <w:rsid w:val="00FC04B2"/>
    <w:rsid w:val="00FC0625"/>
    <w:rsid w:val="00FC0A04"/>
    <w:rsid w:val="00FC0A8E"/>
    <w:rsid w:val="00FC0D35"/>
    <w:rsid w:val="00FC0F22"/>
    <w:rsid w:val="00FC1308"/>
    <w:rsid w:val="00FC13D5"/>
    <w:rsid w:val="00FC16BF"/>
    <w:rsid w:val="00FC1829"/>
    <w:rsid w:val="00FC19E3"/>
    <w:rsid w:val="00FC1CE1"/>
    <w:rsid w:val="00FC1D41"/>
    <w:rsid w:val="00FC2462"/>
    <w:rsid w:val="00FC271C"/>
    <w:rsid w:val="00FC2798"/>
    <w:rsid w:val="00FC2834"/>
    <w:rsid w:val="00FC29F0"/>
    <w:rsid w:val="00FC2A35"/>
    <w:rsid w:val="00FC305F"/>
    <w:rsid w:val="00FC3154"/>
    <w:rsid w:val="00FC36C8"/>
    <w:rsid w:val="00FC3E38"/>
    <w:rsid w:val="00FC3FA2"/>
    <w:rsid w:val="00FC44CD"/>
    <w:rsid w:val="00FC457B"/>
    <w:rsid w:val="00FC45D7"/>
    <w:rsid w:val="00FC48BD"/>
    <w:rsid w:val="00FC493C"/>
    <w:rsid w:val="00FC4974"/>
    <w:rsid w:val="00FC4AA9"/>
    <w:rsid w:val="00FC4C52"/>
    <w:rsid w:val="00FC4D03"/>
    <w:rsid w:val="00FC4EBA"/>
    <w:rsid w:val="00FC59E5"/>
    <w:rsid w:val="00FC5C8F"/>
    <w:rsid w:val="00FC5D72"/>
    <w:rsid w:val="00FC5E8A"/>
    <w:rsid w:val="00FC5FAC"/>
    <w:rsid w:val="00FC63A8"/>
    <w:rsid w:val="00FC6401"/>
    <w:rsid w:val="00FC6EA7"/>
    <w:rsid w:val="00FC6F00"/>
    <w:rsid w:val="00FC6F31"/>
    <w:rsid w:val="00FC7610"/>
    <w:rsid w:val="00FC7ADD"/>
    <w:rsid w:val="00FC7EE2"/>
    <w:rsid w:val="00FC7F35"/>
    <w:rsid w:val="00FD0065"/>
    <w:rsid w:val="00FD0319"/>
    <w:rsid w:val="00FD031C"/>
    <w:rsid w:val="00FD0677"/>
    <w:rsid w:val="00FD0B79"/>
    <w:rsid w:val="00FD1651"/>
    <w:rsid w:val="00FD167C"/>
    <w:rsid w:val="00FD175A"/>
    <w:rsid w:val="00FD1980"/>
    <w:rsid w:val="00FD1B4B"/>
    <w:rsid w:val="00FD1DF8"/>
    <w:rsid w:val="00FD1F02"/>
    <w:rsid w:val="00FD204B"/>
    <w:rsid w:val="00FD22C8"/>
    <w:rsid w:val="00FD22D2"/>
    <w:rsid w:val="00FD2788"/>
    <w:rsid w:val="00FD29E7"/>
    <w:rsid w:val="00FD2A5E"/>
    <w:rsid w:val="00FD2CA1"/>
    <w:rsid w:val="00FD2D78"/>
    <w:rsid w:val="00FD2F1B"/>
    <w:rsid w:val="00FD3446"/>
    <w:rsid w:val="00FD38C6"/>
    <w:rsid w:val="00FD396F"/>
    <w:rsid w:val="00FD3F38"/>
    <w:rsid w:val="00FD3F7F"/>
    <w:rsid w:val="00FD4278"/>
    <w:rsid w:val="00FD444B"/>
    <w:rsid w:val="00FD477F"/>
    <w:rsid w:val="00FD4790"/>
    <w:rsid w:val="00FD4C4B"/>
    <w:rsid w:val="00FD4C79"/>
    <w:rsid w:val="00FD4E07"/>
    <w:rsid w:val="00FD4ED1"/>
    <w:rsid w:val="00FD4FD2"/>
    <w:rsid w:val="00FD5082"/>
    <w:rsid w:val="00FD50C2"/>
    <w:rsid w:val="00FD5ACF"/>
    <w:rsid w:val="00FD5B96"/>
    <w:rsid w:val="00FD5DA6"/>
    <w:rsid w:val="00FD5F05"/>
    <w:rsid w:val="00FD62EB"/>
    <w:rsid w:val="00FD638D"/>
    <w:rsid w:val="00FD6DA1"/>
    <w:rsid w:val="00FD6F49"/>
    <w:rsid w:val="00FD7377"/>
    <w:rsid w:val="00FD7C60"/>
    <w:rsid w:val="00FD7E94"/>
    <w:rsid w:val="00FE08CD"/>
    <w:rsid w:val="00FE0998"/>
    <w:rsid w:val="00FE0BA9"/>
    <w:rsid w:val="00FE0DAD"/>
    <w:rsid w:val="00FE0DCA"/>
    <w:rsid w:val="00FE0EE4"/>
    <w:rsid w:val="00FE195B"/>
    <w:rsid w:val="00FE1A25"/>
    <w:rsid w:val="00FE1A98"/>
    <w:rsid w:val="00FE1B1C"/>
    <w:rsid w:val="00FE1B26"/>
    <w:rsid w:val="00FE1B65"/>
    <w:rsid w:val="00FE1C45"/>
    <w:rsid w:val="00FE1E69"/>
    <w:rsid w:val="00FE210C"/>
    <w:rsid w:val="00FE2591"/>
    <w:rsid w:val="00FE2A57"/>
    <w:rsid w:val="00FE2B38"/>
    <w:rsid w:val="00FE319E"/>
    <w:rsid w:val="00FE3699"/>
    <w:rsid w:val="00FE3C12"/>
    <w:rsid w:val="00FE3F0D"/>
    <w:rsid w:val="00FE414B"/>
    <w:rsid w:val="00FE4376"/>
    <w:rsid w:val="00FE43E1"/>
    <w:rsid w:val="00FE4419"/>
    <w:rsid w:val="00FE4872"/>
    <w:rsid w:val="00FE48B5"/>
    <w:rsid w:val="00FE4C19"/>
    <w:rsid w:val="00FE5035"/>
    <w:rsid w:val="00FE51AA"/>
    <w:rsid w:val="00FE53AD"/>
    <w:rsid w:val="00FE53F2"/>
    <w:rsid w:val="00FE5451"/>
    <w:rsid w:val="00FE56BA"/>
    <w:rsid w:val="00FE58BC"/>
    <w:rsid w:val="00FE59EA"/>
    <w:rsid w:val="00FE64CF"/>
    <w:rsid w:val="00FE6AFA"/>
    <w:rsid w:val="00FE72E7"/>
    <w:rsid w:val="00FE73BF"/>
    <w:rsid w:val="00FE7558"/>
    <w:rsid w:val="00FE7980"/>
    <w:rsid w:val="00FE7E27"/>
    <w:rsid w:val="00FF03D3"/>
    <w:rsid w:val="00FF0774"/>
    <w:rsid w:val="00FF0C20"/>
    <w:rsid w:val="00FF0C7D"/>
    <w:rsid w:val="00FF0ECD"/>
    <w:rsid w:val="00FF0FA9"/>
    <w:rsid w:val="00FF10C0"/>
    <w:rsid w:val="00FF146C"/>
    <w:rsid w:val="00FF1620"/>
    <w:rsid w:val="00FF1C90"/>
    <w:rsid w:val="00FF1CFF"/>
    <w:rsid w:val="00FF1F35"/>
    <w:rsid w:val="00FF1FC5"/>
    <w:rsid w:val="00FF20F2"/>
    <w:rsid w:val="00FF21EF"/>
    <w:rsid w:val="00FF23BC"/>
    <w:rsid w:val="00FF23C5"/>
    <w:rsid w:val="00FF25E0"/>
    <w:rsid w:val="00FF272A"/>
    <w:rsid w:val="00FF2A57"/>
    <w:rsid w:val="00FF2ACC"/>
    <w:rsid w:val="00FF2C43"/>
    <w:rsid w:val="00FF2F5A"/>
    <w:rsid w:val="00FF3163"/>
    <w:rsid w:val="00FF345C"/>
    <w:rsid w:val="00FF3615"/>
    <w:rsid w:val="00FF36B6"/>
    <w:rsid w:val="00FF37A3"/>
    <w:rsid w:val="00FF3845"/>
    <w:rsid w:val="00FF3938"/>
    <w:rsid w:val="00FF3B6E"/>
    <w:rsid w:val="00FF3BC6"/>
    <w:rsid w:val="00FF3C3B"/>
    <w:rsid w:val="00FF4558"/>
    <w:rsid w:val="00FF46DC"/>
    <w:rsid w:val="00FF49C2"/>
    <w:rsid w:val="00FF4AAE"/>
    <w:rsid w:val="00FF4B2C"/>
    <w:rsid w:val="00FF4E14"/>
    <w:rsid w:val="00FF4E69"/>
    <w:rsid w:val="00FF52F5"/>
    <w:rsid w:val="00FF5583"/>
    <w:rsid w:val="00FF59DB"/>
    <w:rsid w:val="00FF5A79"/>
    <w:rsid w:val="00FF5AB6"/>
    <w:rsid w:val="00FF5F5A"/>
    <w:rsid w:val="00FF62E9"/>
    <w:rsid w:val="00FF63F0"/>
    <w:rsid w:val="00FF6442"/>
    <w:rsid w:val="00FF65BD"/>
    <w:rsid w:val="00FF6E78"/>
    <w:rsid w:val="00FF6F52"/>
    <w:rsid w:val="00FF6F8B"/>
    <w:rsid w:val="00FF712A"/>
    <w:rsid w:val="00FF73C8"/>
    <w:rsid w:val="00FF7456"/>
    <w:rsid w:val="00FF75E5"/>
    <w:rsid w:val="00FF7B9A"/>
    <w:rsid w:val="00FF7D45"/>
    <w:rsid w:val="00FF7D68"/>
    <w:rsid w:val="00FF7ECB"/>
    <w:rsid w:val="2D4F43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C15C8A"/>
  <w15:docId w15:val="{B1617F34-E2F6-497D-84D2-34511699B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s-PA" w:eastAsia="es-P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F19"/>
    <w:rPr>
      <w:rFonts w:ascii="Times New Roman" w:eastAsia="Times New Roman" w:hAnsi="Times New Roman" w:cs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rsid w:val="008E3F1F"/>
    <w:pPr>
      <w:pBdr>
        <w:top w:val="single" w:sz="24" w:space="0" w:color="E48312" w:themeColor="accent1"/>
        <w:left w:val="single" w:sz="24" w:space="0" w:color="E48312" w:themeColor="accent1"/>
        <w:bottom w:val="single" w:sz="24" w:space="0" w:color="E48312" w:themeColor="accent1"/>
        <w:right w:val="single" w:sz="24" w:space="0" w:color="E48312" w:themeColor="accent1"/>
      </w:pBdr>
      <w:shd w:val="clear" w:color="auto" w:fill="E48312" w:themeFill="accent1"/>
      <w:outlineLvl w:val="0"/>
    </w:pPr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E3F1F"/>
    <w:pPr>
      <w:pBdr>
        <w:top w:val="single" w:sz="24" w:space="0" w:color="FBE6CD" w:themeColor="accent1" w:themeTint="33"/>
        <w:left w:val="single" w:sz="24" w:space="0" w:color="FBE6CD" w:themeColor="accent1" w:themeTint="33"/>
        <w:bottom w:val="single" w:sz="24" w:space="0" w:color="FBE6CD" w:themeColor="accent1" w:themeTint="33"/>
        <w:right w:val="single" w:sz="24" w:space="0" w:color="FBE6CD" w:themeColor="accent1" w:themeTint="33"/>
      </w:pBdr>
      <w:shd w:val="clear" w:color="auto" w:fill="FBE6CD" w:themeFill="accent1" w:themeFillTint="33"/>
      <w:outlineLvl w:val="1"/>
    </w:pPr>
    <w:rPr>
      <w:rFonts w:asciiTheme="minorHAnsi" w:eastAsiaTheme="minorEastAsia" w:hAnsiTheme="minorHAnsi" w:cstheme="minorBidi"/>
      <w:caps/>
      <w:spacing w:val="15"/>
      <w:sz w:val="20"/>
      <w:szCs w:val="20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E3F1F"/>
    <w:pPr>
      <w:pBdr>
        <w:top w:val="single" w:sz="6" w:space="2" w:color="E48312" w:themeColor="accent1"/>
      </w:pBdr>
      <w:spacing w:before="300"/>
      <w:outlineLvl w:val="2"/>
    </w:pPr>
    <w:rPr>
      <w:rFonts w:asciiTheme="minorHAnsi" w:eastAsiaTheme="minorEastAsia" w:hAnsiTheme="minorHAnsi" w:cstheme="minorBidi"/>
      <w:caps/>
      <w:color w:val="714109" w:themeColor="accent1" w:themeShade="7F"/>
      <w:spacing w:val="15"/>
      <w:sz w:val="20"/>
      <w:szCs w:val="20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E3F1F"/>
    <w:pPr>
      <w:pBdr>
        <w:top w:val="dotted" w:sz="6" w:space="2" w:color="E48312" w:themeColor="accent1"/>
      </w:pBdr>
      <w:spacing w:before="200"/>
      <w:outlineLvl w:val="3"/>
    </w:pPr>
    <w:rPr>
      <w:rFonts w:asciiTheme="minorHAnsi" w:eastAsiaTheme="minorEastAsia" w:hAnsiTheme="minorHAnsi" w:cstheme="minorBidi"/>
      <w:caps/>
      <w:color w:val="AA610D" w:themeColor="accent1" w:themeShade="BF"/>
      <w:spacing w:val="10"/>
      <w:sz w:val="20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E3F1F"/>
    <w:pPr>
      <w:pBdr>
        <w:bottom w:val="single" w:sz="6" w:space="1" w:color="E48312" w:themeColor="accent1"/>
      </w:pBdr>
      <w:spacing w:before="200"/>
      <w:outlineLvl w:val="4"/>
    </w:pPr>
    <w:rPr>
      <w:rFonts w:asciiTheme="minorHAnsi" w:eastAsiaTheme="minorEastAsia" w:hAnsiTheme="minorHAnsi" w:cstheme="minorBidi"/>
      <w:caps/>
      <w:color w:val="AA610D" w:themeColor="accent1" w:themeShade="BF"/>
      <w:spacing w:val="10"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E3F1F"/>
    <w:pPr>
      <w:pBdr>
        <w:bottom w:val="dotted" w:sz="6" w:space="1" w:color="E48312" w:themeColor="accent1"/>
      </w:pBdr>
      <w:spacing w:before="200"/>
      <w:outlineLvl w:val="5"/>
    </w:pPr>
    <w:rPr>
      <w:rFonts w:asciiTheme="minorHAnsi" w:eastAsiaTheme="minorEastAsia" w:hAnsiTheme="minorHAnsi" w:cstheme="minorBidi"/>
      <w:caps/>
      <w:color w:val="AA610D" w:themeColor="accent1" w:themeShade="BF"/>
      <w:spacing w:val="10"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E3F1F"/>
    <w:pPr>
      <w:spacing w:before="200"/>
      <w:outlineLvl w:val="6"/>
    </w:pPr>
    <w:rPr>
      <w:rFonts w:asciiTheme="minorHAnsi" w:eastAsiaTheme="minorEastAsia" w:hAnsiTheme="minorHAnsi" w:cstheme="minorBidi"/>
      <w:caps/>
      <w:color w:val="AA610D" w:themeColor="accent1" w:themeShade="BF"/>
      <w:spacing w:val="10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E3F1F"/>
    <w:pPr>
      <w:spacing w:before="200"/>
      <w:outlineLvl w:val="7"/>
    </w:pPr>
    <w:rPr>
      <w:rFonts w:asciiTheme="minorHAnsi" w:eastAsiaTheme="minorEastAsia" w:hAnsiTheme="minorHAnsi" w:cstheme="minorBidi"/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E3F1F"/>
    <w:pPr>
      <w:spacing w:before="200"/>
      <w:outlineLvl w:val="8"/>
    </w:pPr>
    <w:rPr>
      <w:rFonts w:asciiTheme="minorHAnsi" w:eastAsiaTheme="minorEastAsia" w:hAnsiTheme="minorHAnsi" w:cstheme="minorBidi"/>
      <w:i/>
      <w:iCs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general-parrafo-1">
    <w:name w:val="general-parrafo-1"/>
    <w:basedOn w:val="Normal"/>
    <w:rsid w:val="00BA5613"/>
    <w:pPr>
      <w:spacing w:beforeAutospacing="1" w:after="100" w:afterAutospacing="1"/>
    </w:pPr>
    <w:rPr>
      <w:rFonts w:cstheme="minorBidi"/>
    </w:rPr>
  </w:style>
  <w:style w:type="paragraph" w:customStyle="1" w:styleId="general-nivel-2">
    <w:name w:val="general-nivel-2"/>
    <w:basedOn w:val="Normal"/>
    <w:rsid w:val="00BA5613"/>
    <w:pPr>
      <w:spacing w:beforeAutospacing="1" w:after="100" w:afterAutospacing="1"/>
    </w:pPr>
    <w:rPr>
      <w:rFonts w:cstheme="minorBidi"/>
    </w:rPr>
  </w:style>
  <w:style w:type="character" w:customStyle="1" w:styleId="bold">
    <w:name w:val="bold"/>
    <w:basedOn w:val="Fuentedeprrafopredeter"/>
    <w:rsid w:val="00BA5613"/>
  </w:style>
  <w:style w:type="paragraph" w:customStyle="1" w:styleId="general-parrafo-1-ant">
    <w:name w:val="general-parrafo-1-ant"/>
    <w:basedOn w:val="Normal"/>
    <w:rsid w:val="00BA5613"/>
    <w:pPr>
      <w:spacing w:beforeAutospacing="1" w:after="100" w:afterAutospacing="1"/>
    </w:pPr>
    <w:rPr>
      <w:rFonts w:cstheme="minorBid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4E02"/>
    <w:rPr>
      <w:rFonts w:ascii="Tahoma" w:eastAsiaTheme="minorEastAsia" w:hAnsi="Tahoma" w:cstheme="minorBidi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74E02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8E3F1F"/>
  </w:style>
  <w:style w:type="character" w:customStyle="1" w:styleId="SinespaciadoCar">
    <w:name w:val="Sin espaciado Car"/>
    <w:link w:val="Sinespaciado"/>
    <w:uiPriority w:val="1"/>
    <w:rsid w:val="0015062A"/>
  </w:style>
  <w:style w:type="character" w:styleId="Hipervnculo">
    <w:name w:val="Hyperlink"/>
    <w:uiPriority w:val="99"/>
    <w:unhideWhenUsed/>
    <w:rsid w:val="00343793"/>
    <w:rPr>
      <w:color w:val="AD1F1F"/>
      <w:u w:val="single"/>
    </w:rPr>
  </w:style>
  <w:style w:type="paragraph" w:customStyle="1" w:styleId="DecimalAligned">
    <w:name w:val="Decimal Aligned"/>
    <w:basedOn w:val="Normal"/>
    <w:uiPriority w:val="40"/>
    <w:rsid w:val="001B26FD"/>
    <w:pPr>
      <w:tabs>
        <w:tab w:val="decimal" w:pos="360"/>
      </w:tabs>
    </w:pPr>
    <w:rPr>
      <w:rFonts w:asciiTheme="minorHAnsi" w:eastAsiaTheme="minorEastAsia" w:hAnsiTheme="minorHAnsi" w:cstheme="minorBidi"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unhideWhenUsed/>
    <w:rsid w:val="001B26FD"/>
    <w:rPr>
      <w:rFonts w:asciiTheme="minorHAnsi" w:hAnsiTheme="minorHAnsi" w:cstheme="minorBidi"/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1B26FD"/>
    <w:rPr>
      <w:rFonts w:eastAsia="Times New Roman"/>
      <w:sz w:val="20"/>
      <w:szCs w:val="20"/>
      <w:lang w:eastAsia="es-PA"/>
    </w:rPr>
  </w:style>
  <w:style w:type="character" w:styleId="nfasissutil">
    <w:name w:val="Subtle Emphasis"/>
    <w:uiPriority w:val="19"/>
    <w:qFormat/>
    <w:rsid w:val="008E3F1F"/>
    <w:rPr>
      <w:i/>
      <w:iCs/>
      <w:color w:val="714109" w:themeColor="accent1" w:themeShade="7F"/>
    </w:rPr>
  </w:style>
  <w:style w:type="table" w:customStyle="1" w:styleId="Sombreadoclaro-nfasis11">
    <w:name w:val="Sombreado claro - Énfasis 11"/>
    <w:basedOn w:val="Tablanormal"/>
    <w:uiPriority w:val="60"/>
    <w:rsid w:val="001B26FD"/>
    <w:rPr>
      <w:rFonts w:eastAsia="Times New Roman"/>
      <w:color w:val="F0A22E"/>
    </w:rPr>
    <w:tblPr>
      <w:tblStyleRowBandSize w:val="1"/>
      <w:tblStyleColBandSize w:val="1"/>
      <w:tblBorders>
        <w:top w:val="single" w:sz="8" w:space="0" w:color="F0A22E"/>
        <w:bottom w:val="single" w:sz="8" w:space="0" w:color="F0A22E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/>
          <w:left w:val="nil"/>
          <w:bottom w:val="single" w:sz="8" w:space="0" w:color="F0A22E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/>
          <w:left w:val="nil"/>
          <w:bottom w:val="single" w:sz="8" w:space="0" w:color="F0A22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7CB"/>
      </w:tcPr>
    </w:tblStylePr>
  </w:style>
  <w:style w:type="table" w:styleId="Tablaconcuadrcula">
    <w:name w:val="Table Grid"/>
    <w:basedOn w:val="Tablanormal"/>
    <w:uiPriority w:val="59"/>
    <w:rsid w:val="00193C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rafodelista">
    <w:name w:val="List Paragraph"/>
    <w:basedOn w:val="Normal"/>
    <w:uiPriority w:val="34"/>
    <w:qFormat/>
    <w:rsid w:val="00C06D34"/>
    <w:pPr>
      <w:ind w:left="720"/>
      <w:contextualSpacing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E3F1F"/>
    <w:rPr>
      <w:caps/>
      <w:color w:val="FFFFFF" w:themeColor="background1"/>
      <w:spacing w:val="15"/>
      <w:sz w:val="22"/>
      <w:szCs w:val="22"/>
      <w:shd w:val="clear" w:color="auto" w:fill="E48312" w:themeFill="accent1"/>
    </w:rPr>
  </w:style>
  <w:style w:type="paragraph" w:styleId="TtuloTDC">
    <w:name w:val="TOC Heading"/>
    <w:basedOn w:val="Ttulo1"/>
    <w:next w:val="Normal"/>
    <w:uiPriority w:val="39"/>
    <w:unhideWhenUsed/>
    <w:qFormat/>
    <w:rsid w:val="008E3F1F"/>
    <w:pPr>
      <w:outlineLvl w:val="9"/>
    </w:pPr>
  </w:style>
  <w:style w:type="paragraph" w:styleId="NormalWeb">
    <w:name w:val="Normal (Web)"/>
    <w:basedOn w:val="Normal"/>
    <w:uiPriority w:val="99"/>
    <w:unhideWhenUsed/>
    <w:rsid w:val="002A1FAA"/>
    <w:pPr>
      <w:spacing w:beforeAutospacing="1" w:after="100" w:afterAutospacing="1"/>
    </w:pPr>
    <w:rPr>
      <w:rFonts w:eastAsiaTheme="minorEastAsia" w:cstheme="minorBidi"/>
    </w:rPr>
  </w:style>
  <w:style w:type="paragraph" w:styleId="Encabezado">
    <w:name w:val="header"/>
    <w:basedOn w:val="Normal"/>
    <w:link w:val="EncabezadoCar"/>
    <w:uiPriority w:val="99"/>
    <w:unhideWhenUsed/>
    <w:rsid w:val="00C335A1"/>
    <w:pPr>
      <w:tabs>
        <w:tab w:val="center" w:pos="4419"/>
        <w:tab w:val="right" w:pos="8838"/>
      </w:tabs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C335A1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335A1"/>
    <w:pPr>
      <w:tabs>
        <w:tab w:val="center" w:pos="4419"/>
        <w:tab w:val="right" w:pos="8838"/>
      </w:tabs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335A1"/>
    <w:rPr>
      <w:sz w:val="22"/>
      <w:szCs w:val="22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8E3F1F"/>
    <w:rPr>
      <w:caps/>
      <w:spacing w:val="15"/>
      <w:shd w:val="clear" w:color="auto" w:fill="FBE6CD" w:themeFill="accent1" w:themeFillTint="33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E3F1F"/>
    <w:rPr>
      <w:caps/>
      <w:color w:val="714109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E3F1F"/>
    <w:rPr>
      <w:caps/>
      <w:color w:val="AA610D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E3F1F"/>
    <w:rPr>
      <w:caps/>
      <w:color w:val="AA610D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E3F1F"/>
    <w:rPr>
      <w:caps/>
      <w:color w:val="AA610D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E3F1F"/>
    <w:rPr>
      <w:caps/>
      <w:color w:val="AA610D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E3F1F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E3F1F"/>
    <w:rPr>
      <w:i/>
      <w:iCs/>
      <w:caps/>
      <w:spacing w:val="1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E3F1F"/>
    <w:rPr>
      <w:rFonts w:asciiTheme="minorHAnsi" w:eastAsiaTheme="minorEastAsia" w:hAnsiTheme="minorHAnsi" w:cstheme="minorBidi"/>
      <w:b/>
      <w:bCs/>
      <w:color w:val="AA610D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8E3F1F"/>
    <w:rPr>
      <w:rFonts w:asciiTheme="majorHAnsi" w:eastAsiaTheme="majorEastAsia" w:hAnsiTheme="majorHAnsi" w:cstheme="majorBidi"/>
      <w:caps/>
      <w:color w:val="E48312" w:themeColor="accent1"/>
      <w:spacing w:val="10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8E3F1F"/>
    <w:rPr>
      <w:rFonts w:asciiTheme="majorHAnsi" w:eastAsiaTheme="majorEastAsia" w:hAnsiTheme="majorHAnsi" w:cstheme="majorBidi"/>
      <w:caps/>
      <w:color w:val="E48312" w:themeColor="accent1"/>
      <w:spacing w:val="10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8E3F1F"/>
    <w:pPr>
      <w:spacing w:after="500"/>
    </w:pPr>
    <w:rPr>
      <w:rFonts w:asciiTheme="minorHAnsi" w:eastAsiaTheme="minorEastAsia" w:hAnsiTheme="minorHAnsi" w:cstheme="minorBidi"/>
      <w:caps/>
      <w:color w:val="595959" w:themeColor="text1" w:themeTint="A6"/>
      <w:spacing w:val="10"/>
      <w:sz w:val="21"/>
      <w:szCs w:val="21"/>
    </w:rPr>
  </w:style>
  <w:style w:type="character" w:customStyle="1" w:styleId="SubttuloCar">
    <w:name w:val="Subtítulo Car"/>
    <w:basedOn w:val="Fuentedeprrafopredeter"/>
    <w:link w:val="Subttulo"/>
    <w:uiPriority w:val="11"/>
    <w:rsid w:val="008E3F1F"/>
    <w:rPr>
      <w:caps/>
      <w:color w:val="595959" w:themeColor="text1" w:themeTint="A6"/>
      <w:spacing w:val="10"/>
      <w:sz w:val="21"/>
      <w:szCs w:val="21"/>
    </w:rPr>
  </w:style>
  <w:style w:type="character" w:styleId="Textoennegrita">
    <w:name w:val="Strong"/>
    <w:uiPriority w:val="22"/>
    <w:qFormat/>
    <w:rsid w:val="008E3F1F"/>
    <w:rPr>
      <w:b/>
      <w:bCs/>
    </w:rPr>
  </w:style>
  <w:style w:type="character" w:styleId="nfasis">
    <w:name w:val="Emphasis"/>
    <w:uiPriority w:val="20"/>
    <w:qFormat/>
    <w:rsid w:val="008E3F1F"/>
    <w:rPr>
      <w:caps/>
      <w:color w:val="714109" w:themeColor="accent1" w:themeShade="7F"/>
      <w:spacing w:val="5"/>
    </w:rPr>
  </w:style>
  <w:style w:type="paragraph" w:styleId="Cita">
    <w:name w:val="Quote"/>
    <w:basedOn w:val="Normal"/>
    <w:next w:val="Normal"/>
    <w:link w:val="CitaCar"/>
    <w:uiPriority w:val="29"/>
    <w:qFormat/>
    <w:rsid w:val="008E3F1F"/>
    <w:rPr>
      <w:rFonts w:asciiTheme="minorHAnsi" w:eastAsiaTheme="minorEastAsia" w:hAnsiTheme="minorHAnsi" w:cstheme="minorBidi"/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8E3F1F"/>
    <w:rPr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E3F1F"/>
    <w:pPr>
      <w:spacing w:before="240" w:after="240"/>
      <w:ind w:left="1080" w:right="1080"/>
      <w:jc w:val="center"/>
    </w:pPr>
    <w:rPr>
      <w:rFonts w:asciiTheme="minorHAnsi" w:eastAsiaTheme="minorEastAsia" w:hAnsiTheme="minorHAnsi" w:cstheme="minorBidi"/>
      <w:color w:val="E4831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E3F1F"/>
    <w:rPr>
      <w:color w:val="E48312" w:themeColor="accent1"/>
      <w:sz w:val="24"/>
      <w:szCs w:val="24"/>
    </w:rPr>
  </w:style>
  <w:style w:type="character" w:styleId="nfasisintenso">
    <w:name w:val="Intense Emphasis"/>
    <w:uiPriority w:val="21"/>
    <w:qFormat/>
    <w:rsid w:val="008E3F1F"/>
    <w:rPr>
      <w:b/>
      <w:bCs/>
      <w:caps/>
      <w:color w:val="714109" w:themeColor="accent1" w:themeShade="7F"/>
      <w:spacing w:val="10"/>
    </w:rPr>
  </w:style>
  <w:style w:type="character" w:styleId="Referenciasutil">
    <w:name w:val="Subtle Reference"/>
    <w:uiPriority w:val="31"/>
    <w:qFormat/>
    <w:rsid w:val="008E3F1F"/>
    <w:rPr>
      <w:b/>
      <w:bCs/>
      <w:color w:val="E48312" w:themeColor="accent1"/>
    </w:rPr>
  </w:style>
  <w:style w:type="character" w:styleId="Referenciaintensa">
    <w:name w:val="Intense Reference"/>
    <w:uiPriority w:val="32"/>
    <w:qFormat/>
    <w:rsid w:val="008E3F1F"/>
    <w:rPr>
      <w:b/>
      <w:bCs/>
      <w:i/>
      <w:iCs/>
      <w:caps/>
      <w:color w:val="E48312" w:themeColor="accent1"/>
    </w:rPr>
  </w:style>
  <w:style w:type="character" w:styleId="Ttulodellibro">
    <w:name w:val="Book Title"/>
    <w:uiPriority w:val="33"/>
    <w:qFormat/>
    <w:rsid w:val="008E3F1F"/>
    <w:rPr>
      <w:b/>
      <w:bCs/>
      <w:i/>
      <w:iCs/>
      <w:spacing w:val="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83B18"/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83B18"/>
  </w:style>
  <w:style w:type="character" w:styleId="Refdenotaalfinal">
    <w:name w:val="endnote reference"/>
    <w:basedOn w:val="Fuentedeprrafopredeter"/>
    <w:uiPriority w:val="99"/>
    <w:semiHidden/>
    <w:unhideWhenUsed/>
    <w:rsid w:val="00A83B18"/>
    <w:rPr>
      <w:vertAlign w:val="superscript"/>
    </w:rPr>
  </w:style>
  <w:style w:type="character" w:styleId="Refdenotaalpie">
    <w:name w:val="footnote reference"/>
    <w:basedOn w:val="Fuentedeprrafopredeter"/>
    <w:uiPriority w:val="99"/>
    <w:semiHidden/>
    <w:unhideWhenUsed/>
    <w:rsid w:val="00A83B18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A261A7"/>
    <w:rPr>
      <w:color w:val="8C8C8C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D3EFD"/>
    <w:rPr>
      <w:color w:val="605E5C"/>
      <w:shd w:val="clear" w:color="auto" w:fill="E1DFDD"/>
    </w:rPr>
  </w:style>
  <w:style w:type="paragraph" w:customStyle="1" w:styleId="Default">
    <w:name w:val="Default"/>
    <w:rsid w:val="003D718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80B8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8A4066"/>
    <w:pPr>
      <w:spacing w:beforeAutospacing="1" w:after="100" w:afterAutospacing="1"/>
    </w:pPr>
  </w:style>
  <w:style w:type="character" w:customStyle="1" w:styleId="normaltextrun">
    <w:name w:val="normaltextrun"/>
    <w:basedOn w:val="Fuentedeprrafopredeter"/>
    <w:rsid w:val="008A4066"/>
  </w:style>
  <w:style w:type="character" w:customStyle="1" w:styleId="eop">
    <w:name w:val="eop"/>
    <w:basedOn w:val="Fuentedeprrafopredeter"/>
    <w:rsid w:val="008A4066"/>
  </w:style>
  <w:style w:type="character" w:customStyle="1" w:styleId="spellingerror">
    <w:name w:val="spellingerror"/>
    <w:basedOn w:val="Fuentedeprrafopredeter"/>
    <w:rsid w:val="008A4066"/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6952E9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583C74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9F71CC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2D0DC0"/>
    <w:rPr>
      <w:color w:val="605E5C"/>
      <w:shd w:val="clear" w:color="auto" w:fill="E1DFDD"/>
    </w:rPr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053756"/>
    <w:rPr>
      <w:color w:val="605E5C"/>
      <w:shd w:val="clear" w:color="auto" w:fill="E1DFDD"/>
    </w:rPr>
  </w:style>
  <w:style w:type="character" w:customStyle="1" w:styleId="Mencinsinresolver8">
    <w:name w:val="Mención sin resolver8"/>
    <w:basedOn w:val="Fuentedeprrafopredeter"/>
    <w:uiPriority w:val="99"/>
    <w:semiHidden/>
    <w:unhideWhenUsed/>
    <w:rsid w:val="00D81F0A"/>
    <w:rPr>
      <w:color w:val="605E5C"/>
      <w:shd w:val="clear" w:color="auto" w:fill="E1DFDD"/>
    </w:rPr>
  </w:style>
  <w:style w:type="character" w:customStyle="1" w:styleId="Mencinsinresolver9">
    <w:name w:val="Mención sin resolver9"/>
    <w:basedOn w:val="Fuentedeprrafopredeter"/>
    <w:uiPriority w:val="99"/>
    <w:semiHidden/>
    <w:unhideWhenUsed/>
    <w:rsid w:val="00970A82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387A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87AA1"/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87AA1"/>
  </w:style>
  <w:style w:type="character" w:customStyle="1" w:styleId="Mencinsinresolver10">
    <w:name w:val="Mención sin resolver10"/>
    <w:basedOn w:val="Fuentedeprrafopredeter"/>
    <w:uiPriority w:val="99"/>
    <w:semiHidden/>
    <w:unhideWhenUsed/>
    <w:rsid w:val="00E82096"/>
    <w:rPr>
      <w:color w:val="605E5C"/>
      <w:shd w:val="clear" w:color="auto" w:fill="E1DFDD"/>
    </w:rPr>
  </w:style>
  <w:style w:type="character" w:customStyle="1" w:styleId="Mencinsinresolver11">
    <w:name w:val="Mención sin resolver11"/>
    <w:basedOn w:val="Fuentedeprrafopredeter"/>
    <w:uiPriority w:val="99"/>
    <w:semiHidden/>
    <w:unhideWhenUsed/>
    <w:rsid w:val="00A26AFC"/>
    <w:rPr>
      <w:color w:val="605E5C"/>
      <w:shd w:val="clear" w:color="auto" w:fill="E1DFDD"/>
    </w:rPr>
  </w:style>
  <w:style w:type="paragraph" w:styleId="TDC1">
    <w:name w:val="toc 1"/>
    <w:basedOn w:val="Normal"/>
    <w:next w:val="Normal"/>
    <w:autoRedefine/>
    <w:uiPriority w:val="39"/>
    <w:unhideWhenUsed/>
    <w:rsid w:val="00F5358B"/>
    <w:pPr>
      <w:spacing w:after="100"/>
    </w:pPr>
    <w:rPr>
      <w:rFonts w:asciiTheme="minorHAnsi" w:eastAsiaTheme="minorEastAsia" w:hAnsiTheme="minorHAnsi" w:cstheme="minorBidi"/>
      <w:sz w:val="20"/>
      <w:szCs w:val="20"/>
    </w:rPr>
  </w:style>
  <w:style w:type="paragraph" w:styleId="Revisin">
    <w:name w:val="Revision"/>
    <w:hidden/>
    <w:uiPriority w:val="99"/>
    <w:semiHidden/>
    <w:rsid w:val="00EA381E"/>
    <w:rPr>
      <w:rFonts w:ascii="Times New Roman" w:eastAsia="Times New Roman" w:hAnsi="Times New Roman" w:cs="Times New Roman"/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60000"/>
    <w:rPr>
      <w:rFonts w:ascii="Times New Roman" w:eastAsia="Times New Roman" w:hAnsi="Times New Roman" w:cs="Times New Roman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60000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7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8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55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7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4470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89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9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diagramColors" Target="diagrams/colors1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chart" Target="charts/chart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diagramQuickStyle" Target="diagrams/quickStyle1.xm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chart" Target="charts/chart4.xml"/><Relationship Id="rId5" Type="http://schemas.openxmlformats.org/officeDocument/2006/relationships/customXml" Target="../customXml/item5.xml"/><Relationship Id="rId15" Type="http://schemas.openxmlformats.org/officeDocument/2006/relationships/diagramData" Target="diagrams/data1.xml"/><Relationship Id="rId23" Type="http://schemas.openxmlformats.org/officeDocument/2006/relationships/chart" Target="charts/chart3.xml"/><Relationship Id="rId10" Type="http://schemas.openxmlformats.org/officeDocument/2006/relationships/footnotes" Target="footnotes.xml"/><Relationship Id="rId19" Type="http://schemas.microsoft.com/office/2007/relationships/diagramDrawing" Target="diagrams/drawing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4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C:\Users\dennysr\Documents\ARCHIVO%20PRINCIPAL\BOLET&#205;N%20EPIDEMIOL&#211;GICO%20SEMANAL%202024\SE%2343%202024\CE%20VARICELA%202023_SE%2343%20%202024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C:\Users\dennysr\Documents\ARCHIVO%20PRINCIPAL\BOLET&#205;N%20EPIDEMIOL&#211;GICO%20SEMANAL%202024\SE%2343%202024\CE%20DIARREA%202024_SE%2343%202024.xls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3.xml"/><Relationship Id="rId4" Type="http://schemas.openxmlformats.org/officeDocument/2006/relationships/package" Target="../embeddings/Microsoft_Excel_Worksheet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C:\Users\dennysr\Documents\ARCHIVO%20PRINCIPAL\BOLET&#205;N%20EPIDEMIOL&#211;GICO%20SEMANAL%202024\SE%2343%202024\GR&#193;FICA%20%25%20de%20Notificaci&#243;n%20SE%2343%20202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116614136910236E-2"/>
          <c:y val="0.12888885163968661"/>
          <c:w val="0.93011853933129107"/>
          <c:h val="0.6318875485832813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'2024'!$A$25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BB6627">
                <a:alpha val="94902"/>
              </a:srgbClr>
            </a:solidFill>
            <a:ln w="15875">
              <a:solidFill>
                <a:srgbClr val="BB6627"/>
              </a:solidFill>
            </a:ln>
          </c:spPr>
          <c:invertIfNegative val="0"/>
          <c:cat>
            <c:numRef>
              <c:f>'2024'!$B$21:$BA$21</c:f>
              <c:numCache>
                <c:formatCode>General</c:formatCode>
                <c:ptCount val="5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</c:numCache>
            </c:numRef>
          </c:cat>
          <c:val>
            <c:numRef>
              <c:f>'2024'!$B$25:$BB$25</c:f>
              <c:numCache>
                <c:formatCode>General</c:formatCode>
                <c:ptCount val="53"/>
                <c:pt idx="0">
                  <c:v>22</c:v>
                </c:pt>
                <c:pt idx="1">
                  <c:v>28</c:v>
                </c:pt>
                <c:pt idx="2">
                  <c:v>47</c:v>
                </c:pt>
                <c:pt idx="3">
                  <c:v>33</c:v>
                </c:pt>
                <c:pt idx="4">
                  <c:v>35</c:v>
                </c:pt>
                <c:pt idx="5">
                  <c:v>21</c:v>
                </c:pt>
                <c:pt idx="6">
                  <c:v>26</c:v>
                </c:pt>
                <c:pt idx="7">
                  <c:v>38</c:v>
                </c:pt>
                <c:pt idx="8">
                  <c:v>27</c:v>
                </c:pt>
                <c:pt idx="9">
                  <c:v>48</c:v>
                </c:pt>
                <c:pt idx="10">
                  <c:v>56</c:v>
                </c:pt>
                <c:pt idx="11">
                  <c:v>49</c:v>
                </c:pt>
                <c:pt idx="12">
                  <c:v>38</c:v>
                </c:pt>
                <c:pt idx="13">
                  <c:v>48</c:v>
                </c:pt>
                <c:pt idx="14">
                  <c:v>47</c:v>
                </c:pt>
                <c:pt idx="15">
                  <c:v>47</c:v>
                </c:pt>
                <c:pt idx="16">
                  <c:v>57</c:v>
                </c:pt>
                <c:pt idx="17">
                  <c:v>35</c:v>
                </c:pt>
                <c:pt idx="18">
                  <c:v>51</c:v>
                </c:pt>
                <c:pt idx="19">
                  <c:v>56</c:v>
                </c:pt>
                <c:pt idx="20">
                  <c:v>51</c:v>
                </c:pt>
                <c:pt idx="21">
                  <c:v>60</c:v>
                </c:pt>
                <c:pt idx="22">
                  <c:v>59</c:v>
                </c:pt>
                <c:pt idx="23">
                  <c:v>29</c:v>
                </c:pt>
                <c:pt idx="24">
                  <c:v>46</c:v>
                </c:pt>
                <c:pt idx="25">
                  <c:v>41</c:v>
                </c:pt>
                <c:pt idx="26">
                  <c:v>26</c:v>
                </c:pt>
                <c:pt idx="27">
                  <c:v>48</c:v>
                </c:pt>
                <c:pt idx="28">
                  <c:v>51</c:v>
                </c:pt>
                <c:pt idx="29">
                  <c:v>48</c:v>
                </c:pt>
                <c:pt idx="30">
                  <c:v>43</c:v>
                </c:pt>
                <c:pt idx="31">
                  <c:v>46</c:v>
                </c:pt>
                <c:pt idx="32">
                  <c:v>48</c:v>
                </c:pt>
                <c:pt idx="33">
                  <c:v>54</c:v>
                </c:pt>
                <c:pt idx="34">
                  <c:v>49</c:v>
                </c:pt>
                <c:pt idx="35">
                  <c:v>69</c:v>
                </c:pt>
                <c:pt idx="36">
                  <c:v>61</c:v>
                </c:pt>
                <c:pt idx="37">
                  <c:v>52</c:v>
                </c:pt>
                <c:pt idx="38">
                  <c:v>70</c:v>
                </c:pt>
                <c:pt idx="39">
                  <c:v>46</c:v>
                </c:pt>
                <c:pt idx="40">
                  <c:v>51</c:v>
                </c:pt>
                <c:pt idx="41">
                  <c:v>78</c:v>
                </c:pt>
                <c:pt idx="42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92-4D9B-A976-CE706AE77B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51596912"/>
        <c:axId val="1951601264"/>
      </c:barChart>
      <c:lineChart>
        <c:grouping val="standard"/>
        <c:varyColors val="0"/>
        <c:ser>
          <c:idx val="0"/>
          <c:order val="0"/>
          <c:tx>
            <c:strRef>
              <c:f>'2024'!$A$22</c:f>
              <c:strCache>
                <c:ptCount val="1"/>
                <c:pt idx="0">
                  <c:v>Q1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diamond"/>
            <c:size val="5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cat>
            <c:numRef>
              <c:f>'2024'!$B$21:$BA$21</c:f>
              <c:numCache>
                <c:formatCode>General</c:formatCode>
                <c:ptCount val="5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</c:numCache>
            </c:numRef>
          </c:cat>
          <c:val>
            <c:numRef>
              <c:f>'2024'!$B$22:$BA$22</c:f>
              <c:numCache>
                <c:formatCode>0</c:formatCode>
                <c:ptCount val="52"/>
                <c:pt idx="0">
                  <c:v>34</c:v>
                </c:pt>
                <c:pt idx="1">
                  <c:v>22</c:v>
                </c:pt>
                <c:pt idx="2">
                  <c:v>20</c:v>
                </c:pt>
                <c:pt idx="3">
                  <c:v>19</c:v>
                </c:pt>
                <c:pt idx="4">
                  <c:v>10</c:v>
                </c:pt>
                <c:pt idx="5">
                  <c:v>19</c:v>
                </c:pt>
                <c:pt idx="6">
                  <c:v>23</c:v>
                </c:pt>
                <c:pt idx="7">
                  <c:v>18</c:v>
                </c:pt>
                <c:pt idx="8">
                  <c:v>26</c:v>
                </c:pt>
                <c:pt idx="9">
                  <c:v>17</c:v>
                </c:pt>
                <c:pt idx="10">
                  <c:v>24</c:v>
                </c:pt>
                <c:pt idx="11">
                  <c:v>28</c:v>
                </c:pt>
                <c:pt idx="12">
                  <c:v>23</c:v>
                </c:pt>
                <c:pt idx="13">
                  <c:v>23</c:v>
                </c:pt>
                <c:pt idx="14">
                  <c:v>21</c:v>
                </c:pt>
                <c:pt idx="15">
                  <c:v>28</c:v>
                </c:pt>
                <c:pt idx="16">
                  <c:v>16</c:v>
                </c:pt>
                <c:pt idx="17">
                  <c:v>19</c:v>
                </c:pt>
                <c:pt idx="18">
                  <c:v>14</c:v>
                </c:pt>
                <c:pt idx="19">
                  <c:v>18</c:v>
                </c:pt>
                <c:pt idx="20">
                  <c:v>21</c:v>
                </c:pt>
                <c:pt idx="21">
                  <c:v>25</c:v>
                </c:pt>
                <c:pt idx="22">
                  <c:v>19</c:v>
                </c:pt>
                <c:pt idx="23">
                  <c:v>16</c:v>
                </c:pt>
                <c:pt idx="24">
                  <c:v>12</c:v>
                </c:pt>
                <c:pt idx="25">
                  <c:v>27</c:v>
                </c:pt>
                <c:pt idx="26">
                  <c:v>16</c:v>
                </c:pt>
                <c:pt idx="27">
                  <c:v>9</c:v>
                </c:pt>
                <c:pt idx="28">
                  <c:v>11</c:v>
                </c:pt>
                <c:pt idx="29">
                  <c:v>11</c:v>
                </c:pt>
                <c:pt idx="30">
                  <c:v>9</c:v>
                </c:pt>
                <c:pt idx="31">
                  <c:v>11</c:v>
                </c:pt>
                <c:pt idx="32">
                  <c:v>18</c:v>
                </c:pt>
                <c:pt idx="33">
                  <c:v>11</c:v>
                </c:pt>
                <c:pt idx="34">
                  <c:v>12</c:v>
                </c:pt>
                <c:pt idx="35">
                  <c:v>14</c:v>
                </c:pt>
                <c:pt idx="36">
                  <c:v>20</c:v>
                </c:pt>
                <c:pt idx="37">
                  <c:v>14</c:v>
                </c:pt>
                <c:pt idx="38">
                  <c:v>20</c:v>
                </c:pt>
                <c:pt idx="39">
                  <c:v>18</c:v>
                </c:pt>
                <c:pt idx="40">
                  <c:v>14</c:v>
                </c:pt>
                <c:pt idx="41">
                  <c:v>15</c:v>
                </c:pt>
                <c:pt idx="42">
                  <c:v>17</c:v>
                </c:pt>
                <c:pt idx="43">
                  <c:v>32</c:v>
                </c:pt>
                <c:pt idx="44">
                  <c:v>13</c:v>
                </c:pt>
                <c:pt idx="45">
                  <c:v>26</c:v>
                </c:pt>
                <c:pt idx="46">
                  <c:v>31</c:v>
                </c:pt>
                <c:pt idx="47">
                  <c:v>23</c:v>
                </c:pt>
                <c:pt idx="48">
                  <c:v>19</c:v>
                </c:pt>
                <c:pt idx="49">
                  <c:v>25</c:v>
                </c:pt>
                <c:pt idx="50">
                  <c:v>23</c:v>
                </c:pt>
                <c:pt idx="51">
                  <c:v>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E92-4D9B-A976-CE706AE77BCA}"/>
            </c:ext>
          </c:extLst>
        </c:ser>
        <c:ser>
          <c:idx val="1"/>
          <c:order val="1"/>
          <c:tx>
            <c:strRef>
              <c:f>'2024'!$A$23</c:f>
              <c:strCache>
                <c:ptCount val="1"/>
                <c:pt idx="0">
                  <c:v>MED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square"/>
            <c:size val="2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marker>
          <c:cat>
            <c:numRef>
              <c:f>'2024'!$B$21:$BA$21</c:f>
              <c:numCache>
                <c:formatCode>General</c:formatCode>
                <c:ptCount val="5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</c:numCache>
            </c:numRef>
          </c:cat>
          <c:val>
            <c:numRef>
              <c:f>'2024'!$B$23:$BA$23</c:f>
              <c:numCache>
                <c:formatCode>0</c:formatCode>
                <c:ptCount val="52"/>
                <c:pt idx="0">
                  <c:v>37</c:v>
                </c:pt>
                <c:pt idx="1">
                  <c:v>30</c:v>
                </c:pt>
                <c:pt idx="2">
                  <c:v>27</c:v>
                </c:pt>
                <c:pt idx="3">
                  <c:v>28</c:v>
                </c:pt>
                <c:pt idx="4">
                  <c:v>20</c:v>
                </c:pt>
                <c:pt idx="5">
                  <c:v>32</c:v>
                </c:pt>
                <c:pt idx="6">
                  <c:v>24</c:v>
                </c:pt>
                <c:pt idx="7">
                  <c:v>21</c:v>
                </c:pt>
                <c:pt idx="8">
                  <c:v>27</c:v>
                </c:pt>
                <c:pt idx="9">
                  <c:v>30</c:v>
                </c:pt>
                <c:pt idx="10">
                  <c:v>36</c:v>
                </c:pt>
                <c:pt idx="11">
                  <c:v>32</c:v>
                </c:pt>
                <c:pt idx="12">
                  <c:v>31</c:v>
                </c:pt>
                <c:pt idx="13">
                  <c:v>26</c:v>
                </c:pt>
                <c:pt idx="14">
                  <c:v>29</c:v>
                </c:pt>
                <c:pt idx="15">
                  <c:v>28</c:v>
                </c:pt>
                <c:pt idx="16">
                  <c:v>27</c:v>
                </c:pt>
                <c:pt idx="17">
                  <c:v>23</c:v>
                </c:pt>
                <c:pt idx="18">
                  <c:v>31</c:v>
                </c:pt>
                <c:pt idx="19">
                  <c:v>41</c:v>
                </c:pt>
                <c:pt idx="20">
                  <c:v>39</c:v>
                </c:pt>
                <c:pt idx="21">
                  <c:v>29</c:v>
                </c:pt>
                <c:pt idx="22">
                  <c:v>33</c:v>
                </c:pt>
                <c:pt idx="23">
                  <c:v>46</c:v>
                </c:pt>
                <c:pt idx="24">
                  <c:v>40</c:v>
                </c:pt>
                <c:pt idx="25">
                  <c:v>38</c:v>
                </c:pt>
                <c:pt idx="26">
                  <c:v>23</c:v>
                </c:pt>
                <c:pt idx="27">
                  <c:v>29</c:v>
                </c:pt>
                <c:pt idx="28">
                  <c:v>51</c:v>
                </c:pt>
                <c:pt idx="29">
                  <c:v>32</c:v>
                </c:pt>
                <c:pt idx="30">
                  <c:v>48</c:v>
                </c:pt>
                <c:pt idx="31">
                  <c:v>31</c:v>
                </c:pt>
                <c:pt idx="32">
                  <c:v>30</c:v>
                </c:pt>
                <c:pt idx="33">
                  <c:v>34</c:v>
                </c:pt>
                <c:pt idx="34">
                  <c:v>32</c:v>
                </c:pt>
                <c:pt idx="35">
                  <c:v>39</c:v>
                </c:pt>
                <c:pt idx="36">
                  <c:v>36</c:v>
                </c:pt>
                <c:pt idx="37">
                  <c:v>37</c:v>
                </c:pt>
                <c:pt idx="38">
                  <c:v>33</c:v>
                </c:pt>
                <c:pt idx="39">
                  <c:v>36</c:v>
                </c:pt>
                <c:pt idx="40">
                  <c:v>37</c:v>
                </c:pt>
                <c:pt idx="41">
                  <c:v>36</c:v>
                </c:pt>
                <c:pt idx="42">
                  <c:v>25</c:v>
                </c:pt>
                <c:pt idx="43">
                  <c:v>39</c:v>
                </c:pt>
                <c:pt idx="44">
                  <c:v>37</c:v>
                </c:pt>
                <c:pt idx="45">
                  <c:v>40</c:v>
                </c:pt>
                <c:pt idx="46">
                  <c:v>33</c:v>
                </c:pt>
                <c:pt idx="47">
                  <c:v>30</c:v>
                </c:pt>
                <c:pt idx="48">
                  <c:v>26</c:v>
                </c:pt>
                <c:pt idx="49">
                  <c:v>46</c:v>
                </c:pt>
                <c:pt idx="50">
                  <c:v>32</c:v>
                </c:pt>
                <c:pt idx="51">
                  <c:v>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E92-4D9B-A976-CE706AE77BCA}"/>
            </c:ext>
          </c:extLst>
        </c:ser>
        <c:ser>
          <c:idx val="2"/>
          <c:order val="2"/>
          <c:tx>
            <c:strRef>
              <c:f>'2024'!$A$24</c:f>
              <c:strCache>
                <c:ptCount val="1"/>
                <c:pt idx="0">
                  <c:v>Q3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triangle"/>
            <c:size val="5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cat>
            <c:numRef>
              <c:f>'2024'!$B$21:$BA$21</c:f>
              <c:numCache>
                <c:formatCode>General</c:formatCode>
                <c:ptCount val="5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  <c:pt idx="33">
                  <c:v>34</c:v>
                </c:pt>
                <c:pt idx="34">
                  <c:v>35</c:v>
                </c:pt>
                <c:pt idx="35">
                  <c:v>36</c:v>
                </c:pt>
                <c:pt idx="36">
                  <c:v>37</c:v>
                </c:pt>
                <c:pt idx="37">
                  <c:v>38</c:v>
                </c:pt>
                <c:pt idx="38">
                  <c:v>39</c:v>
                </c:pt>
                <c:pt idx="39">
                  <c:v>40</c:v>
                </c:pt>
                <c:pt idx="40">
                  <c:v>41</c:v>
                </c:pt>
                <c:pt idx="41">
                  <c:v>42</c:v>
                </c:pt>
                <c:pt idx="42">
                  <c:v>43</c:v>
                </c:pt>
                <c:pt idx="43">
                  <c:v>44</c:v>
                </c:pt>
                <c:pt idx="44">
                  <c:v>45</c:v>
                </c:pt>
                <c:pt idx="45">
                  <c:v>46</c:v>
                </c:pt>
                <c:pt idx="46">
                  <c:v>47</c:v>
                </c:pt>
                <c:pt idx="47">
                  <c:v>48</c:v>
                </c:pt>
                <c:pt idx="48">
                  <c:v>49</c:v>
                </c:pt>
                <c:pt idx="49">
                  <c:v>50</c:v>
                </c:pt>
                <c:pt idx="50">
                  <c:v>51</c:v>
                </c:pt>
                <c:pt idx="51">
                  <c:v>52</c:v>
                </c:pt>
              </c:numCache>
            </c:numRef>
          </c:cat>
          <c:val>
            <c:numRef>
              <c:f>'2024'!$B$24:$BA$24</c:f>
              <c:numCache>
                <c:formatCode>0</c:formatCode>
                <c:ptCount val="52"/>
                <c:pt idx="0">
                  <c:v>74</c:v>
                </c:pt>
                <c:pt idx="1">
                  <c:v>93</c:v>
                </c:pt>
                <c:pt idx="2">
                  <c:v>85</c:v>
                </c:pt>
                <c:pt idx="3">
                  <c:v>73</c:v>
                </c:pt>
                <c:pt idx="4">
                  <c:v>54</c:v>
                </c:pt>
                <c:pt idx="5">
                  <c:v>74</c:v>
                </c:pt>
                <c:pt idx="6">
                  <c:v>63</c:v>
                </c:pt>
                <c:pt idx="7">
                  <c:v>58</c:v>
                </c:pt>
                <c:pt idx="8">
                  <c:v>58</c:v>
                </c:pt>
                <c:pt idx="9">
                  <c:v>47</c:v>
                </c:pt>
                <c:pt idx="10">
                  <c:v>54</c:v>
                </c:pt>
                <c:pt idx="11">
                  <c:v>32</c:v>
                </c:pt>
                <c:pt idx="12">
                  <c:v>44</c:v>
                </c:pt>
                <c:pt idx="13">
                  <c:v>45</c:v>
                </c:pt>
                <c:pt idx="14">
                  <c:v>39</c:v>
                </c:pt>
                <c:pt idx="15">
                  <c:v>58</c:v>
                </c:pt>
                <c:pt idx="16">
                  <c:v>56</c:v>
                </c:pt>
                <c:pt idx="17">
                  <c:v>50</c:v>
                </c:pt>
                <c:pt idx="18">
                  <c:v>93</c:v>
                </c:pt>
                <c:pt idx="19">
                  <c:v>68</c:v>
                </c:pt>
                <c:pt idx="20">
                  <c:v>63</c:v>
                </c:pt>
                <c:pt idx="21">
                  <c:v>89</c:v>
                </c:pt>
                <c:pt idx="22">
                  <c:v>68</c:v>
                </c:pt>
                <c:pt idx="23">
                  <c:v>88</c:v>
                </c:pt>
                <c:pt idx="24">
                  <c:v>77</c:v>
                </c:pt>
                <c:pt idx="25">
                  <c:v>67</c:v>
                </c:pt>
                <c:pt idx="26">
                  <c:v>49</c:v>
                </c:pt>
                <c:pt idx="27">
                  <c:v>33</c:v>
                </c:pt>
                <c:pt idx="28">
                  <c:v>51</c:v>
                </c:pt>
                <c:pt idx="29">
                  <c:v>44</c:v>
                </c:pt>
                <c:pt idx="30">
                  <c:v>49</c:v>
                </c:pt>
                <c:pt idx="31">
                  <c:v>68</c:v>
                </c:pt>
                <c:pt idx="32">
                  <c:v>47</c:v>
                </c:pt>
                <c:pt idx="33">
                  <c:v>44</c:v>
                </c:pt>
                <c:pt idx="34">
                  <c:v>59</c:v>
                </c:pt>
                <c:pt idx="35">
                  <c:v>72</c:v>
                </c:pt>
                <c:pt idx="36">
                  <c:v>73</c:v>
                </c:pt>
                <c:pt idx="37">
                  <c:v>86</c:v>
                </c:pt>
                <c:pt idx="38">
                  <c:v>82</c:v>
                </c:pt>
                <c:pt idx="39">
                  <c:v>92</c:v>
                </c:pt>
                <c:pt idx="40">
                  <c:v>69</c:v>
                </c:pt>
                <c:pt idx="41">
                  <c:v>76</c:v>
                </c:pt>
                <c:pt idx="42">
                  <c:v>62</c:v>
                </c:pt>
                <c:pt idx="43">
                  <c:v>46</c:v>
                </c:pt>
                <c:pt idx="44">
                  <c:v>45</c:v>
                </c:pt>
                <c:pt idx="45">
                  <c:v>69</c:v>
                </c:pt>
                <c:pt idx="46">
                  <c:v>43</c:v>
                </c:pt>
                <c:pt idx="47">
                  <c:v>38</c:v>
                </c:pt>
                <c:pt idx="48">
                  <c:v>39</c:v>
                </c:pt>
                <c:pt idx="49">
                  <c:v>56</c:v>
                </c:pt>
                <c:pt idx="50">
                  <c:v>42</c:v>
                </c:pt>
                <c:pt idx="51">
                  <c:v>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E92-4D9B-A976-CE706AE77B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51596912"/>
        <c:axId val="1951601264"/>
      </c:lineChart>
      <c:catAx>
        <c:axId val="1951596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s-PA"/>
          </a:p>
        </c:txPr>
        <c:crossAx val="1951601264"/>
        <c:crosses val="autoZero"/>
        <c:auto val="1"/>
        <c:lblAlgn val="ctr"/>
        <c:lblOffset val="100"/>
        <c:noMultiLvlLbl val="0"/>
      </c:catAx>
      <c:valAx>
        <c:axId val="19516012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9515969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2761302591005191"/>
          <c:y val="0.10026134971553249"/>
          <c:w val="0.46868871151653357"/>
          <c:h val="8.1304304811122552E-2"/>
        </c:manualLayout>
      </c:layout>
      <c:overlay val="0"/>
    </c:legend>
    <c:plotVisOnly val="1"/>
    <c:dispBlanksAs val="gap"/>
    <c:showDLblsOverMax val="0"/>
  </c:chart>
  <c:spPr>
    <a:ln>
      <a:solidFill>
        <a:schemeClr val="accent3">
          <a:lumMod val="50000"/>
        </a:schemeClr>
      </a:solidFill>
    </a:ln>
  </c:spPr>
  <c:txPr>
    <a:bodyPr/>
    <a:lstStyle/>
    <a:p>
      <a:pPr>
        <a:defRPr sz="1000">
          <a:latin typeface="+mn-lt"/>
        </a:defRPr>
      </a:pPr>
      <a:endParaRPr lang="es-PA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0857184021448463E-2"/>
          <c:y val="0.15352825652038254"/>
          <c:w val="0.92134084009717054"/>
          <c:h val="0.66845658278729136"/>
        </c:manualLayout>
      </c:layout>
      <c:barChart>
        <c:barDir val="col"/>
        <c:grouping val="clustered"/>
        <c:varyColors val="0"/>
        <c:ser>
          <c:idx val="4"/>
          <c:order val="3"/>
          <c:tx>
            <c:strRef>
              <c:f>'DATOS 2024 '!$A$33</c:f>
              <c:strCache>
                <c:ptCount val="1"/>
                <c:pt idx="0">
                  <c:v>Casos 2024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val>
            <c:numRef>
              <c:f>'DATOS 2024 '!$B$33:$BA$33</c:f>
              <c:numCache>
                <c:formatCode>General</c:formatCode>
                <c:ptCount val="52"/>
                <c:pt idx="0">
                  <c:v>4172</c:v>
                </c:pt>
                <c:pt idx="1">
                  <c:v>4299</c:v>
                </c:pt>
                <c:pt idx="2">
                  <c:v>5316</c:v>
                </c:pt>
                <c:pt idx="3">
                  <c:v>5385</c:v>
                </c:pt>
                <c:pt idx="4">
                  <c:v>4968</c:v>
                </c:pt>
                <c:pt idx="5">
                  <c:v>5179</c:v>
                </c:pt>
                <c:pt idx="6">
                  <c:v>5710</c:v>
                </c:pt>
                <c:pt idx="7">
                  <c:v>6488</c:v>
                </c:pt>
                <c:pt idx="8">
                  <c:v>6046</c:v>
                </c:pt>
                <c:pt idx="9">
                  <c:v>6286</c:v>
                </c:pt>
                <c:pt idx="10">
                  <c:v>5935</c:v>
                </c:pt>
                <c:pt idx="11">
                  <c:v>5725</c:v>
                </c:pt>
                <c:pt idx="12">
                  <c:v>4969</c:v>
                </c:pt>
                <c:pt idx="13">
                  <c:v>5524</c:v>
                </c:pt>
                <c:pt idx="14">
                  <c:v>5396</c:v>
                </c:pt>
                <c:pt idx="15">
                  <c:v>5549</c:v>
                </c:pt>
                <c:pt idx="16">
                  <c:v>5399</c:v>
                </c:pt>
                <c:pt idx="17">
                  <c:v>4865</c:v>
                </c:pt>
                <c:pt idx="18">
                  <c:v>5537</c:v>
                </c:pt>
                <c:pt idx="19">
                  <c:v>6275</c:v>
                </c:pt>
                <c:pt idx="20">
                  <c:v>6358</c:v>
                </c:pt>
                <c:pt idx="21">
                  <c:v>6511</c:v>
                </c:pt>
                <c:pt idx="22">
                  <c:v>6872</c:v>
                </c:pt>
                <c:pt idx="23">
                  <c:v>6188</c:v>
                </c:pt>
                <c:pt idx="24">
                  <c:v>7653</c:v>
                </c:pt>
                <c:pt idx="25">
                  <c:v>7947</c:v>
                </c:pt>
                <c:pt idx="26">
                  <c:v>6926</c:v>
                </c:pt>
                <c:pt idx="27">
                  <c:v>7007</c:v>
                </c:pt>
                <c:pt idx="28">
                  <c:v>6669</c:v>
                </c:pt>
                <c:pt idx="29">
                  <c:v>5949</c:v>
                </c:pt>
                <c:pt idx="30">
                  <c:v>5256</c:v>
                </c:pt>
                <c:pt idx="31">
                  <c:v>4748</c:v>
                </c:pt>
                <c:pt idx="32">
                  <c:v>4783</c:v>
                </c:pt>
                <c:pt idx="33">
                  <c:v>4707</c:v>
                </c:pt>
                <c:pt idx="34">
                  <c:v>4402</c:v>
                </c:pt>
                <c:pt idx="35">
                  <c:v>4577</c:v>
                </c:pt>
                <c:pt idx="36">
                  <c:v>4124</c:v>
                </c:pt>
                <c:pt idx="37">
                  <c:v>4075</c:v>
                </c:pt>
                <c:pt idx="38">
                  <c:v>4209</c:v>
                </c:pt>
                <c:pt idx="39">
                  <c:v>3838</c:v>
                </c:pt>
                <c:pt idx="40">
                  <c:v>4261</c:v>
                </c:pt>
                <c:pt idx="41">
                  <c:v>4402</c:v>
                </c:pt>
                <c:pt idx="42">
                  <c:v>4160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BC-4C90-93B5-E3FA09CF4D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5641080"/>
        <c:axId val="1"/>
      </c:barChart>
      <c:lineChart>
        <c:grouping val="standard"/>
        <c:varyColors val="0"/>
        <c:ser>
          <c:idx val="0"/>
          <c:order val="0"/>
          <c:tx>
            <c:strRef>
              <c:f>'DATOS 2024 '!$A$30</c:f>
              <c:strCache>
                <c:ptCount val="1"/>
                <c:pt idx="0">
                  <c:v>q1</c:v>
                </c:pt>
              </c:strCache>
            </c:strRef>
          </c:tx>
          <c:spPr>
            <a:ln w="19050">
              <a:solidFill>
                <a:srgbClr val="00B050"/>
              </a:solidFill>
            </a:ln>
          </c:spPr>
          <c:marker>
            <c:symbol val="diamond"/>
            <c:size val="4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val>
            <c:numRef>
              <c:f>'DATOS 2024 '!$B$30:$BA$30</c:f>
              <c:numCache>
                <c:formatCode>0</c:formatCode>
                <c:ptCount val="52"/>
                <c:pt idx="0">
                  <c:v>2986</c:v>
                </c:pt>
                <c:pt idx="1">
                  <c:v>2478</c:v>
                </c:pt>
                <c:pt idx="2">
                  <c:v>2209</c:v>
                </c:pt>
                <c:pt idx="3">
                  <c:v>2019</c:v>
                </c:pt>
                <c:pt idx="4">
                  <c:v>2127</c:v>
                </c:pt>
                <c:pt idx="5">
                  <c:v>2466</c:v>
                </c:pt>
                <c:pt idx="6">
                  <c:v>2541</c:v>
                </c:pt>
                <c:pt idx="7">
                  <c:v>2669</c:v>
                </c:pt>
                <c:pt idx="8">
                  <c:v>2853</c:v>
                </c:pt>
                <c:pt idx="9">
                  <c:v>3597</c:v>
                </c:pt>
                <c:pt idx="10">
                  <c:v>3140</c:v>
                </c:pt>
                <c:pt idx="11">
                  <c:v>1671</c:v>
                </c:pt>
                <c:pt idx="12">
                  <c:v>1480</c:v>
                </c:pt>
                <c:pt idx="13">
                  <c:v>1665</c:v>
                </c:pt>
                <c:pt idx="14">
                  <c:v>1711</c:v>
                </c:pt>
                <c:pt idx="15">
                  <c:v>2065</c:v>
                </c:pt>
                <c:pt idx="16">
                  <c:v>1978</c:v>
                </c:pt>
                <c:pt idx="17">
                  <c:v>2135</c:v>
                </c:pt>
                <c:pt idx="18">
                  <c:v>2157</c:v>
                </c:pt>
                <c:pt idx="19">
                  <c:v>2464</c:v>
                </c:pt>
                <c:pt idx="20">
                  <c:v>2157</c:v>
                </c:pt>
                <c:pt idx="21">
                  <c:v>2542</c:v>
                </c:pt>
                <c:pt idx="22">
                  <c:v>2443</c:v>
                </c:pt>
                <c:pt idx="23">
                  <c:v>2558</c:v>
                </c:pt>
                <c:pt idx="24">
                  <c:v>2590</c:v>
                </c:pt>
                <c:pt idx="25">
                  <c:v>2616</c:v>
                </c:pt>
                <c:pt idx="26">
                  <c:v>2838</c:v>
                </c:pt>
                <c:pt idx="27">
                  <c:v>2444</c:v>
                </c:pt>
                <c:pt idx="28">
                  <c:v>2663</c:v>
                </c:pt>
                <c:pt idx="29">
                  <c:v>2555</c:v>
                </c:pt>
                <c:pt idx="30">
                  <c:v>2487</c:v>
                </c:pt>
                <c:pt idx="31">
                  <c:v>2405</c:v>
                </c:pt>
                <c:pt idx="32">
                  <c:v>2481</c:v>
                </c:pt>
                <c:pt idx="33">
                  <c:v>2631</c:v>
                </c:pt>
                <c:pt idx="34">
                  <c:v>2519</c:v>
                </c:pt>
                <c:pt idx="35">
                  <c:v>2640</c:v>
                </c:pt>
                <c:pt idx="36">
                  <c:v>2782</c:v>
                </c:pt>
                <c:pt idx="37">
                  <c:v>2793</c:v>
                </c:pt>
                <c:pt idx="38">
                  <c:v>2596</c:v>
                </c:pt>
                <c:pt idx="39">
                  <c:v>2654</c:v>
                </c:pt>
                <c:pt idx="40">
                  <c:v>2661</c:v>
                </c:pt>
                <c:pt idx="41">
                  <c:v>2840</c:v>
                </c:pt>
                <c:pt idx="42">
                  <c:v>2701</c:v>
                </c:pt>
                <c:pt idx="43">
                  <c:v>2333</c:v>
                </c:pt>
                <c:pt idx="44">
                  <c:v>2502</c:v>
                </c:pt>
                <c:pt idx="45">
                  <c:v>2779</c:v>
                </c:pt>
                <c:pt idx="46">
                  <c:v>2997</c:v>
                </c:pt>
                <c:pt idx="47">
                  <c:v>2920</c:v>
                </c:pt>
                <c:pt idx="48">
                  <c:v>3215</c:v>
                </c:pt>
                <c:pt idx="49">
                  <c:v>3134</c:v>
                </c:pt>
                <c:pt idx="50">
                  <c:v>2826</c:v>
                </c:pt>
                <c:pt idx="51">
                  <c:v>2948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0BC-4C90-93B5-E3FA09CF4DF6}"/>
            </c:ext>
          </c:extLst>
        </c:ser>
        <c:ser>
          <c:idx val="1"/>
          <c:order val="1"/>
          <c:tx>
            <c:strRef>
              <c:f>'DATOS 2024 '!$A$31</c:f>
              <c:strCache>
                <c:ptCount val="1"/>
                <c:pt idx="0">
                  <c:v>md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square"/>
            <c:size val="3"/>
            <c:spPr>
              <a:solidFill>
                <a:srgbClr val="FFFF00"/>
              </a:solidFill>
              <a:ln w="6350">
                <a:solidFill>
                  <a:srgbClr val="FFFF00"/>
                </a:solidFill>
              </a:ln>
            </c:spPr>
          </c:marker>
          <c:val>
            <c:numRef>
              <c:f>'DATOS 2024 '!$B$31:$BA$31</c:f>
              <c:numCache>
                <c:formatCode>0</c:formatCode>
                <c:ptCount val="52"/>
                <c:pt idx="0">
                  <c:v>4232</c:v>
                </c:pt>
                <c:pt idx="1">
                  <c:v>3932</c:v>
                </c:pt>
                <c:pt idx="2">
                  <c:v>4172</c:v>
                </c:pt>
                <c:pt idx="3">
                  <c:v>4007</c:v>
                </c:pt>
                <c:pt idx="4">
                  <c:v>4458</c:v>
                </c:pt>
                <c:pt idx="5">
                  <c:v>3999</c:v>
                </c:pt>
                <c:pt idx="6">
                  <c:v>3803</c:v>
                </c:pt>
                <c:pt idx="7">
                  <c:v>4051</c:v>
                </c:pt>
                <c:pt idx="8">
                  <c:v>4168</c:v>
                </c:pt>
                <c:pt idx="9">
                  <c:v>4467</c:v>
                </c:pt>
                <c:pt idx="10">
                  <c:v>3363</c:v>
                </c:pt>
                <c:pt idx="11">
                  <c:v>3685</c:v>
                </c:pt>
                <c:pt idx="12">
                  <c:v>3221</c:v>
                </c:pt>
                <c:pt idx="13">
                  <c:v>3214</c:v>
                </c:pt>
                <c:pt idx="14">
                  <c:v>2998</c:v>
                </c:pt>
                <c:pt idx="15">
                  <c:v>3522</c:v>
                </c:pt>
                <c:pt idx="16">
                  <c:v>3081</c:v>
                </c:pt>
                <c:pt idx="17">
                  <c:v>3156</c:v>
                </c:pt>
                <c:pt idx="18">
                  <c:v>3510</c:v>
                </c:pt>
                <c:pt idx="19">
                  <c:v>3784</c:v>
                </c:pt>
                <c:pt idx="20">
                  <c:v>4312</c:v>
                </c:pt>
                <c:pt idx="21">
                  <c:v>3903</c:v>
                </c:pt>
                <c:pt idx="22">
                  <c:v>3822</c:v>
                </c:pt>
                <c:pt idx="23">
                  <c:v>3752</c:v>
                </c:pt>
                <c:pt idx="24">
                  <c:v>4014</c:v>
                </c:pt>
                <c:pt idx="25">
                  <c:v>3668</c:v>
                </c:pt>
                <c:pt idx="26">
                  <c:v>3392</c:v>
                </c:pt>
                <c:pt idx="27">
                  <c:v>2735</c:v>
                </c:pt>
                <c:pt idx="28">
                  <c:v>2888</c:v>
                </c:pt>
                <c:pt idx="29">
                  <c:v>2917</c:v>
                </c:pt>
                <c:pt idx="30">
                  <c:v>3086</c:v>
                </c:pt>
                <c:pt idx="31">
                  <c:v>3370</c:v>
                </c:pt>
                <c:pt idx="32">
                  <c:v>3256</c:v>
                </c:pt>
                <c:pt idx="33">
                  <c:v>3950</c:v>
                </c:pt>
                <c:pt idx="34">
                  <c:v>3685</c:v>
                </c:pt>
                <c:pt idx="35">
                  <c:v>3854</c:v>
                </c:pt>
                <c:pt idx="36">
                  <c:v>3737</c:v>
                </c:pt>
                <c:pt idx="37">
                  <c:v>3973</c:v>
                </c:pt>
                <c:pt idx="38">
                  <c:v>3379</c:v>
                </c:pt>
                <c:pt idx="39">
                  <c:v>3714</c:v>
                </c:pt>
                <c:pt idx="40">
                  <c:v>3637</c:v>
                </c:pt>
                <c:pt idx="41">
                  <c:v>3953</c:v>
                </c:pt>
                <c:pt idx="42">
                  <c:v>2752</c:v>
                </c:pt>
                <c:pt idx="43">
                  <c:v>2528</c:v>
                </c:pt>
                <c:pt idx="44">
                  <c:v>2736</c:v>
                </c:pt>
                <c:pt idx="45">
                  <c:v>2966</c:v>
                </c:pt>
                <c:pt idx="46">
                  <c:v>3240</c:v>
                </c:pt>
                <c:pt idx="47">
                  <c:v>3221</c:v>
                </c:pt>
                <c:pt idx="48">
                  <c:v>3299</c:v>
                </c:pt>
                <c:pt idx="49">
                  <c:v>3338</c:v>
                </c:pt>
                <c:pt idx="50">
                  <c:v>3273</c:v>
                </c:pt>
                <c:pt idx="51">
                  <c:v>3440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0BC-4C90-93B5-E3FA09CF4DF6}"/>
            </c:ext>
          </c:extLst>
        </c:ser>
        <c:ser>
          <c:idx val="2"/>
          <c:order val="2"/>
          <c:tx>
            <c:strRef>
              <c:f>'DATOS 2024 '!$A$32</c:f>
              <c:strCache>
                <c:ptCount val="1"/>
                <c:pt idx="0">
                  <c:v>q3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triangle"/>
            <c:size val="4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val>
            <c:numRef>
              <c:f>'DATOS 2024 '!$B$32:$BA$32</c:f>
              <c:numCache>
                <c:formatCode>0</c:formatCode>
                <c:ptCount val="52"/>
                <c:pt idx="0">
                  <c:v>4663</c:v>
                </c:pt>
                <c:pt idx="1">
                  <c:v>4640</c:v>
                </c:pt>
                <c:pt idx="2">
                  <c:v>5128</c:v>
                </c:pt>
                <c:pt idx="3">
                  <c:v>5326</c:v>
                </c:pt>
                <c:pt idx="4">
                  <c:v>4961</c:v>
                </c:pt>
                <c:pt idx="5">
                  <c:v>4668</c:v>
                </c:pt>
                <c:pt idx="6">
                  <c:v>4555</c:v>
                </c:pt>
                <c:pt idx="7">
                  <c:v>4450</c:v>
                </c:pt>
                <c:pt idx="8">
                  <c:v>4635</c:v>
                </c:pt>
                <c:pt idx="9">
                  <c:v>5434</c:v>
                </c:pt>
                <c:pt idx="10">
                  <c:v>5471</c:v>
                </c:pt>
                <c:pt idx="11">
                  <c:v>5843</c:v>
                </c:pt>
                <c:pt idx="12">
                  <c:v>5199</c:v>
                </c:pt>
                <c:pt idx="13">
                  <c:v>4736</c:v>
                </c:pt>
                <c:pt idx="14">
                  <c:v>5072</c:v>
                </c:pt>
                <c:pt idx="15">
                  <c:v>4896</c:v>
                </c:pt>
                <c:pt idx="16">
                  <c:v>5116</c:v>
                </c:pt>
                <c:pt idx="17">
                  <c:v>4933</c:v>
                </c:pt>
                <c:pt idx="18">
                  <c:v>5227</c:v>
                </c:pt>
                <c:pt idx="19">
                  <c:v>5167</c:v>
                </c:pt>
                <c:pt idx="20">
                  <c:v>5113</c:v>
                </c:pt>
                <c:pt idx="21">
                  <c:v>4938</c:v>
                </c:pt>
                <c:pt idx="22">
                  <c:v>5012</c:v>
                </c:pt>
                <c:pt idx="23">
                  <c:v>5324</c:v>
                </c:pt>
                <c:pt idx="24">
                  <c:v>6107</c:v>
                </c:pt>
                <c:pt idx="25">
                  <c:v>5928</c:v>
                </c:pt>
                <c:pt idx="26">
                  <c:v>5853</c:v>
                </c:pt>
                <c:pt idx="27">
                  <c:v>5637</c:v>
                </c:pt>
                <c:pt idx="28">
                  <c:v>6009</c:v>
                </c:pt>
                <c:pt idx="29">
                  <c:v>5602</c:v>
                </c:pt>
                <c:pt idx="30">
                  <c:v>5421</c:v>
                </c:pt>
                <c:pt idx="31">
                  <c:v>5026</c:v>
                </c:pt>
                <c:pt idx="32">
                  <c:v>4563</c:v>
                </c:pt>
                <c:pt idx="33">
                  <c:v>4830</c:v>
                </c:pt>
                <c:pt idx="34">
                  <c:v>4869</c:v>
                </c:pt>
                <c:pt idx="35">
                  <c:v>4589</c:v>
                </c:pt>
                <c:pt idx="36">
                  <c:v>4382</c:v>
                </c:pt>
                <c:pt idx="37">
                  <c:v>4698</c:v>
                </c:pt>
                <c:pt idx="38">
                  <c:v>3924</c:v>
                </c:pt>
                <c:pt idx="39">
                  <c:v>4239</c:v>
                </c:pt>
                <c:pt idx="40">
                  <c:v>3925</c:v>
                </c:pt>
                <c:pt idx="41">
                  <c:v>4083</c:v>
                </c:pt>
                <c:pt idx="42">
                  <c:v>4016</c:v>
                </c:pt>
                <c:pt idx="43">
                  <c:v>3419</c:v>
                </c:pt>
                <c:pt idx="44">
                  <c:v>3776</c:v>
                </c:pt>
                <c:pt idx="45">
                  <c:v>3829</c:v>
                </c:pt>
                <c:pt idx="46">
                  <c:v>3738</c:v>
                </c:pt>
                <c:pt idx="47">
                  <c:v>3496</c:v>
                </c:pt>
                <c:pt idx="48">
                  <c:v>3352</c:v>
                </c:pt>
                <c:pt idx="49">
                  <c:v>3805</c:v>
                </c:pt>
                <c:pt idx="50">
                  <c:v>3301</c:v>
                </c:pt>
                <c:pt idx="51">
                  <c:v>3665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0BC-4C90-93B5-E3FA09CF4D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5641080"/>
        <c:axId val="1"/>
      </c:lineChart>
      <c:catAx>
        <c:axId val="515641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3300"/>
                </a:solidFill>
                <a:latin typeface="Arial"/>
                <a:ea typeface="Arial"/>
                <a:cs typeface="Arial"/>
              </a:defRPr>
            </a:pPr>
            <a:endParaRPr lang="es-PA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3300"/>
                </a:solidFill>
                <a:latin typeface="Calibri"/>
                <a:ea typeface="Calibri"/>
                <a:cs typeface="Calibri"/>
              </a:defRPr>
            </a:pPr>
            <a:endParaRPr lang="es-PA"/>
          </a:p>
        </c:txPr>
        <c:crossAx val="51564108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9.4266274344231002E-2"/>
          <c:y val="0.1432052252435447"/>
          <c:w val="0.36366795361193449"/>
          <c:h val="8.3003272367137754E-2"/>
        </c:manualLayout>
      </c:layout>
      <c:overlay val="0"/>
      <c:txPr>
        <a:bodyPr/>
        <a:lstStyle/>
        <a:p>
          <a:pPr>
            <a:defRPr sz="715" b="0" i="0" u="none" strike="noStrike" baseline="0">
              <a:solidFill>
                <a:srgbClr val="003300"/>
              </a:solidFill>
              <a:latin typeface="Calibri"/>
              <a:ea typeface="Calibri"/>
              <a:cs typeface="Calibri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666699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3300"/>
          </a:solidFill>
          <a:latin typeface="Calibri"/>
          <a:ea typeface="Calibri"/>
          <a:cs typeface="Calibri"/>
        </a:defRPr>
      </a:pPr>
      <a:endParaRPr lang="es-PA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PA" sz="1000" b="1" i="0" baseline="0">
                <a:solidFill>
                  <a:sysClr val="windowText" lastClr="000000"/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Gráfica 3. Participación en la notificación semanal  de los ENO según sector.  </a:t>
            </a:r>
            <a:endParaRPr lang="es-PA" sz="1000" b="1">
              <a:solidFill>
                <a:sysClr val="windowText" lastClr="000000"/>
              </a:solidFill>
              <a:effectLst/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>
              <a:defRPr b="1">
                <a:solidFill>
                  <a:sysClr val="windowText" lastClr="000000"/>
                </a:solidFill>
              </a:defRPr>
            </a:pPr>
            <a:r>
              <a:rPr lang="es-PA" sz="1000" b="1" i="0" baseline="0">
                <a:solidFill>
                  <a:sysClr val="windowText" lastClr="000000"/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República de Panamá. Año 2024. </a:t>
            </a:r>
            <a:r>
              <a:rPr lang="es-PA" sz="1000" b="1" i="0" u="none" strike="noStrike" baseline="0">
                <a:solidFill>
                  <a:sysClr val="windowText" lastClr="000000"/>
                </a:solidFill>
                <a:effectLst/>
                <a:latin typeface="Arial" panose="020B0604020202020204" pitchFamily="34" charset="0"/>
                <a:cs typeface="Arial" panose="020B0604020202020204" pitchFamily="34" charset="0"/>
              </a:rPr>
              <a:t>Semana 43 2024</a:t>
            </a:r>
            <a:endParaRPr lang="es-PA" sz="14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175636434905540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7.2304082471618764E-2"/>
          <c:y val="0.11761600848108014"/>
          <c:w val="0.84548779737921165"/>
          <c:h val="0.712283927453737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Gráf._REP!$G$6</c:f>
              <c:strCache>
                <c:ptCount val="1"/>
                <c:pt idx="0">
                  <c:v>Informantes</c:v>
                </c:pt>
              </c:strCache>
            </c:strRef>
          </c:tx>
          <c:spPr>
            <a:solidFill>
              <a:srgbClr val="00B0F0"/>
            </a:solidFill>
            <a:ln w="25400">
              <a:solidFill>
                <a:srgbClr val="00B0F0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2500943038508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2EF-4AFB-829C-0CC44F6E24DB}"/>
                </c:ext>
              </c:extLst>
            </c:dLbl>
            <c:dLbl>
              <c:idx val="1"/>
              <c:layout>
                <c:manualLayout>
                  <c:x val="-6.9819172753178647E-3"/>
                  <c:y val="-8.17914781928854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2EF-4AFB-829C-0CC44F6E24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Gráf._REP!$F$7:$F$9</c:f>
              <c:strCache>
                <c:ptCount val="3"/>
                <c:pt idx="0">
                  <c:v>TOTAL INSTALACIONES</c:v>
                </c:pt>
                <c:pt idx="1">
                  <c:v>MINSA</c:v>
                </c:pt>
                <c:pt idx="2">
                  <c:v>CSS</c:v>
                </c:pt>
              </c:strCache>
            </c:strRef>
          </c:cat>
          <c:val>
            <c:numRef>
              <c:f>Gráf._REP!$G$7:$G$9</c:f>
              <c:numCache>
                <c:formatCode>General</c:formatCode>
                <c:ptCount val="3"/>
                <c:pt idx="0">
                  <c:v>325</c:v>
                </c:pt>
                <c:pt idx="1">
                  <c:v>247</c:v>
                </c:pt>
                <c:pt idx="2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2EF-4AFB-829C-0CC44F6E24DB}"/>
            </c:ext>
          </c:extLst>
        </c:ser>
        <c:ser>
          <c:idx val="1"/>
          <c:order val="1"/>
          <c:tx>
            <c:strRef>
              <c:f>Gráf._REP!$H$6</c:f>
              <c:strCache>
                <c:ptCount val="1"/>
                <c:pt idx="0">
                  <c:v>Que informaron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rgbClr val="C00000"/>
              </a:solidFill>
            </a:ln>
            <a:effectLst/>
          </c:spPr>
          <c:invertIfNegative val="0"/>
          <c:dLbls>
            <c:dLbl>
              <c:idx val="1"/>
              <c:layout>
                <c:manualLayout>
                  <c:x val="6.4724310936244145E-3"/>
                  <c:y val="-2.35324733344502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2EF-4AFB-829C-0CC44F6E24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es-P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Gráf._REP!$F$7:$F$9</c:f>
              <c:strCache>
                <c:ptCount val="3"/>
                <c:pt idx="0">
                  <c:v>TOTAL INSTALACIONES</c:v>
                </c:pt>
                <c:pt idx="1">
                  <c:v>MINSA</c:v>
                </c:pt>
                <c:pt idx="2">
                  <c:v>CSS</c:v>
                </c:pt>
              </c:strCache>
            </c:strRef>
          </c:cat>
          <c:val>
            <c:numRef>
              <c:f>Gráf._REP!$H$7:$H$9</c:f>
              <c:numCache>
                <c:formatCode>General</c:formatCode>
                <c:ptCount val="3"/>
                <c:pt idx="0">
                  <c:v>314</c:v>
                </c:pt>
                <c:pt idx="1">
                  <c:v>237</c:v>
                </c:pt>
                <c:pt idx="2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2EF-4AFB-829C-0CC44F6E24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-1131161264"/>
        <c:axId val="-1131150384"/>
      </c:barChart>
      <c:lineChart>
        <c:grouping val="stacked"/>
        <c:varyColors val="0"/>
        <c:ser>
          <c:idx val="2"/>
          <c:order val="2"/>
          <c:tx>
            <c:strRef>
              <c:f>Gráf._REP!$I$6</c:f>
              <c:strCache>
                <c:ptCount val="1"/>
                <c:pt idx="0">
                  <c:v>% Notificado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cat>
            <c:strRef>
              <c:f>Gráf._REP!$F$7:$F$9</c:f>
              <c:strCache>
                <c:ptCount val="3"/>
                <c:pt idx="0">
                  <c:v>TOTAL INSTALACIONES</c:v>
                </c:pt>
                <c:pt idx="1">
                  <c:v>MINSA</c:v>
                </c:pt>
                <c:pt idx="2">
                  <c:v>CSS</c:v>
                </c:pt>
              </c:strCache>
            </c:strRef>
          </c:cat>
          <c:val>
            <c:numRef>
              <c:f>Gráf._REP!$I$7:$I$9</c:f>
              <c:numCache>
                <c:formatCode>0.0</c:formatCode>
                <c:ptCount val="3"/>
                <c:pt idx="0">
                  <c:v>96.615384615384613</c:v>
                </c:pt>
                <c:pt idx="1">
                  <c:v>95.951417004048579</c:v>
                </c:pt>
                <c:pt idx="2">
                  <c:v>98.611111111111114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2EF-4AFB-829C-0CC44F6E24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131164528"/>
        <c:axId val="-1131154192"/>
      </c:lineChart>
      <c:catAx>
        <c:axId val="-1131161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PA"/>
          </a:p>
        </c:txPr>
        <c:crossAx val="-1131150384"/>
        <c:crosses val="autoZero"/>
        <c:auto val="1"/>
        <c:lblAlgn val="ctr"/>
        <c:lblOffset val="100"/>
        <c:noMultiLvlLbl val="0"/>
      </c:catAx>
      <c:valAx>
        <c:axId val="-11311503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-1131161264"/>
        <c:crosses val="autoZero"/>
        <c:crossBetween val="between"/>
      </c:valAx>
      <c:valAx>
        <c:axId val="-1131154192"/>
        <c:scaling>
          <c:orientation val="minMax"/>
          <c:max val="100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PA"/>
          </a:p>
        </c:txPr>
        <c:crossAx val="-1131164528"/>
        <c:crosses val="max"/>
        <c:crossBetween val="between"/>
      </c:valAx>
      <c:catAx>
        <c:axId val="-11311645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131154192"/>
        <c:crosses val="autoZero"/>
        <c:auto val="1"/>
        <c:lblAlgn val="ctr"/>
        <c:lblOffset val="100"/>
        <c:noMultiLvlLbl val="0"/>
      </c:catAx>
      <c:spPr>
        <a:noFill/>
        <a:ln>
          <a:solidFill>
            <a:schemeClr val="accent2">
              <a:lumMod val="75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73108315612595509"/>
          <c:y val="0.27043435528005805"/>
          <c:w val="0.18133763400056924"/>
          <c:h val="0.257612317422215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solidFill>
        <a:srgbClr val="00B050"/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PA" sz="10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Gráfica 4. Porcentaje</a:t>
            </a:r>
            <a:r>
              <a:rPr lang="es-PA" sz="1000" b="1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 de Instalaciones que reportaron oportunamente por región de salud. República de Panamá. Año 2024. Semana 43 2024</a:t>
            </a:r>
            <a:endParaRPr lang="es-PA" sz="1000" b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13549014151787442"/>
          <c:y val="2.208643190434528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PA"/>
        </a:p>
      </c:txPr>
    </c:title>
    <c:autoTitleDeleted val="0"/>
    <c:plotArea>
      <c:layout>
        <c:manualLayout>
          <c:layoutTarget val="inner"/>
          <c:xMode val="edge"/>
          <c:yMode val="edge"/>
          <c:x val="5.7828001735822102E-2"/>
          <c:y val="0.20710262620999609"/>
          <c:w val="0.927310016911437"/>
          <c:h val="0.6505060147185393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'Gráf. MINSA_CSS'!$G$8</c:f>
              <c:strCache>
                <c:ptCount val="1"/>
                <c:pt idx="0">
                  <c:v> MINSA 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 w="12700">
              <a:solidFill>
                <a:schemeClr val="accent1">
                  <a:lumMod val="75000"/>
                </a:schemeClr>
              </a:solidFill>
            </a:ln>
            <a:effectLst/>
          </c:spPr>
          <c:invertIfNegative val="0"/>
          <c:cat>
            <c:strRef>
              <c:f>'Gráf. MINSA_CSS'!$F$10:$F$24</c:f>
              <c:strCache>
                <c:ptCount val="15"/>
                <c:pt idx="0">
                  <c:v>BDT</c:v>
                </c:pt>
                <c:pt idx="1">
                  <c:v>COC</c:v>
                </c:pt>
                <c:pt idx="2">
                  <c:v>COL</c:v>
                </c:pt>
                <c:pt idx="3">
                  <c:v>CHI</c:v>
                </c:pt>
                <c:pt idx="4">
                  <c:v>DAR</c:v>
                </c:pt>
                <c:pt idx="5">
                  <c:v>HER</c:v>
                </c:pt>
                <c:pt idx="6">
                  <c:v>LST</c:v>
                </c:pt>
                <c:pt idx="7">
                  <c:v>PES</c:v>
                </c:pt>
                <c:pt idx="8">
                  <c:v>MET</c:v>
                </c:pt>
                <c:pt idx="9">
                  <c:v>SMG</c:v>
                </c:pt>
                <c:pt idx="10">
                  <c:v>PNT</c:v>
                </c:pt>
                <c:pt idx="11">
                  <c:v>POE</c:v>
                </c:pt>
                <c:pt idx="12">
                  <c:v>VER</c:v>
                </c:pt>
                <c:pt idx="13">
                  <c:v>CKY</c:v>
                </c:pt>
                <c:pt idx="14">
                  <c:v>CNB</c:v>
                </c:pt>
              </c:strCache>
            </c:strRef>
          </c:cat>
          <c:val>
            <c:numRef>
              <c:f>'Gráf. MINSA_CSS'!$G$10:$G$24</c:f>
              <c:numCache>
                <c:formatCode>0.0</c:formatCode>
                <c:ptCount val="1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97.826086956521735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90.909090909090907</c:v>
                </c:pt>
                <c:pt idx="8">
                  <c:v>91.7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95.454545454545453</c:v>
                </c:pt>
                <c:pt idx="13">
                  <c:v>77.777777777777786</c:v>
                </c:pt>
                <c:pt idx="14">
                  <c:v>92.307692307692307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26-472F-8701-B562AE574640}"/>
            </c:ext>
          </c:extLst>
        </c:ser>
        <c:ser>
          <c:idx val="3"/>
          <c:order val="1"/>
          <c:tx>
            <c:strRef>
              <c:f>'Gráf. MINSA_CSS'!$H$8</c:f>
              <c:strCache>
                <c:ptCount val="1"/>
                <c:pt idx="0">
                  <c:v> CSS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solidFill>
                <a:schemeClr val="accent4"/>
              </a:solidFill>
            </a:ln>
            <a:effectLst/>
          </c:spPr>
          <c:invertIfNegative val="0"/>
          <c:cat>
            <c:strRef>
              <c:f>'Gráf. MINSA_CSS'!$F$10:$F$24</c:f>
              <c:strCache>
                <c:ptCount val="15"/>
                <c:pt idx="0">
                  <c:v>BDT</c:v>
                </c:pt>
                <c:pt idx="1">
                  <c:v>COC</c:v>
                </c:pt>
                <c:pt idx="2">
                  <c:v>COL</c:v>
                </c:pt>
                <c:pt idx="3">
                  <c:v>CHI</c:v>
                </c:pt>
                <c:pt idx="4">
                  <c:v>DAR</c:v>
                </c:pt>
                <c:pt idx="5">
                  <c:v>HER</c:v>
                </c:pt>
                <c:pt idx="6">
                  <c:v>LST</c:v>
                </c:pt>
                <c:pt idx="7">
                  <c:v>PES</c:v>
                </c:pt>
                <c:pt idx="8">
                  <c:v>MET</c:v>
                </c:pt>
                <c:pt idx="9">
                  <c:v>SMG</c:v>
                </c:pt>
                <c:pt idx="10">
                  <c:v>PNT</c:v>
                </c:pt>
                <c:pt idx="11">
                  <c:v>POE</c:v>
                </c:pt>
                <c:pt idx="12">
                  <c:v>VER</c:v>
                </c:pt>
                <c:pt idx="13">
                  <c:v>CKY</c:v>
                </c:pt>
                <c:pt idx="14">
                  <c:v>CNB</c:v>
                </c:pt>
              </c:strCache>
            </c:strRef>
          </c:cat>
          <c:val>
            <c:numRef>
              <c:f>'Gráf. MINSA_CSS'!$H$10:$H$24</c:f>
              <c:numCache>
                <c:formatCode>0.0</c:formatCode>
                <c:ptCount val="15"/>
                <c:pt idx="0">
                  <c:v>100</c:v>
                </c:pt>
                <c:pt idx="1">
                  <c:v>100</c:v>
                </c:pt>
                <c:pt idx="2">
                  <c:v>60</c:v>
                </c:pt>
                <c:pt idx="3">
                  <c:v>93.75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75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26-472F-8701-B562AE5746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-1131157456"/>
        <c:axId val="-1131151472"/>
      </c:barChart>
      <c:catAx>
        <c:axId val="-1131157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-1131151472"/>
        <c:crosses val="autoZero"/>
        <c:auto val="1"/>
        <c:lblAlgn val="ctr"/>
        <c:lblOffset val="100"/>
        <c:noMultiLvlLbl val="0"/>
      </c:catAx>
      <c:valAx>
        <c:axId val="-1131151472"/>
        <c:scaling>
          <c:orientation val="minMax"/>
          <c:max val="100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>
                    <a:latin typeface="Arial" panose="020B0604020202020204" pitchFamily="34" charset="0"/>
                    <a:cs typeface="Arial" panose="020B0604020202020204" pitchFamily="34" charset="0"/>
                  </a:rPr>
                  <a:t>Porcentaje</a:t>
                </a:r>
              </a:p>
            </c:rich>
          </c:tx>
          <c:layout>
            <c:manualLayout>
              <c:xMode val="edge"/>
              <c:yMode val="edge"/>
              <c:x val="1.3108612299299258E-2"/>
              <c:y val="0.1214517236226242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s-PA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A"/>
          </a:p>
        </c:txPr>
        <c:crossAx val="-1131157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398394089627687"/>
          <c:y val="0.14525826968858357"/>
          <c:w val="0.2244980352564164"/>
          <c:h val="4.28166607663581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P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5">
          <a:lumMod val="75000"/>
        </a:schemeClr>
      </a:solidFill>
      <a:round/>
    </a:ln>
    <a:effectLst/>
  </c:spPr>
  <c:txPr>
    <a:bodyPr/>
    <a:lstStyle/>
    <a:p>
      <a:pPr>
        <a:defRPr/>
      </a:pPr>
      <a:endParaRPr lang="es-PA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494C2C-9780-499C-B4A6-82D4094A05B3}" type="doc">
      <dgm:prSet loTypeId="urn:microsoft.com/office/officeart/2005/8/layout/vList5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s-PA"/>
        </a:p>
      </dgm:t>
    </dgm:pt>
    <dgm:pt modelId="{D84B8BA1-E179-426C-9C8A-A621DC50C03F}">
      <dgm:prSet phldrT="[Texto]"/>
      <dgm:spPr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PA"/>
            <a:t>IRAG</a:t>
          </a:r>
        </a:p>
      </dgm:t>
    </dgm:pt>
    <dgm:pt modelId="{093EDF25-F023-4861-9797-5F3E7B4E3111}" type="parTrans" cxnId="{0D06AE83-10B8-4BE5-B7B6-87BD52076CA5}">
      <dgm:prSet/>
      <dgm:spPr/>
      <dgm:t>
        <a:bodyPr/>
        <a:lstStyle/>
        <a:p>
          <a:endParaRPr lang="es-PA"/>
        </a:p>
      </dgm:t>
    </dgm:pt>
    <dgm:pt modelId="{0458B354-0EE9-4310-9C72-A7C900F8E9D1}" type="sibTrans" cxnId="{0D06AE83-10B8-4BE5-B7B6-87BD52076CA5}">
      <dgm:prSet/>
      <dgm:spPr/>
      <dgm:t>
        <a:bodyPr/>
        <a:lstStyle/>
        <a:p>
          <a:endParaRPr lang="es-PA"/>
        </a:p>
      </dgm:t>
    </dgm:pt>
    <dgm:pt modelId="{27117210-1D26-4E9A-AED0-FA254640131C}">
      <dgm:prSet phldrT="[Texto]" custT="1"/>
      <dgm:spPr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PA" sz="1100">
              <a:latin typeface="Arial Narrow" panose="020B0606020202030204" pitchFamily="34" charset="0"/>
            </a:rPr>
            <a:t>Infecciones respiratorias agudas graves</a:t>
          </a:r>
        </a:p>
      </dgm:t>
    </dgm:pt>
    <dgm:pt modelId="{32B24973-CA49-4C0C-BDA8-F82FA1C44D28}" type="parTrans" cxnId="{B1839425-FF36-4255-A415-FF154367A0FE}">
      <dgm:prSet/>
      <dgm:spPr/>
      <dgm:t>
        <a:bodyPr/>
        <a:lstStyle/>
        <a:p>
          <a:endParaRPr lang="es-PA"/>
        </a:p>
      </dgm:t>
    </dgm:pt>
    <dgm:pt modelId="{5C2D4E3D-CD42-47CF-B4BA-066F2336A20F}" type="sibTrans" cxnId="{B1839425-FF36-4255-A415-FF154367A0FE}">
      <dgm:prSet/>
      <dgm:spPr/>
      <dgm:t>
        <a:bodyPr/>
        <a:lstStyle/>
        <a:p>
          <a:endParaRPr lang="es-PA"/>
        </a:p>
      </dgm:t>
    </dgm:pt>
    <dgm:pt modelId="{D70729AF-E411-4120-A816-AAB12791BC58}">
      <dgm:prSet phldrT="[Texto]"/>
      <dgm:spPr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PA"/>
            <a:t>EPV</a:t>
          </a:r>
        </a:p>
      </dgm:t>
    </dgm:pt>
    <dgm:pt modelId="{0B3C49A5-DD84-4119-903B-DE8E2C08591C}" type="parTrans" cxnId="{4E84B20E-F570-4D0D-B9C7-4D37C490FB33}">
      <dgm:prSet/>
      <dgm:spPr/>
      <dgm:t>
        <a:bodyPr/>
        <a:lstStyle/>
        <a:p>
          <a:endParaRPr lang="es-PA"/>
        </a:p>
      </dgm:t>
    </dgm:pt>
    <dgm:pt modelId="{214B0102-9D96-4C27-9F8B-D65D469F047C}" type="sibTrans" cxnId="{4E84B20E-F570-4D0D-B9C7-4D37C490FB33}">
      <dgm:prSet/>
      <dgm:spPr/>
      <dgm:t>
        <a:bodyPr/>
        <a:lstStyle/>
        <a:p>
          <a:endParaRPr lang="es-PA"/>
        </a:p>
      </dgm:t>
    </dgm:pt>
    <dgm:pt modelId="{92D89619-D52D-4CB2-BB4C-DABD00B8DC6A}">
      <dgm:prSet phldrT="[Texto]" custT="1"/>
      <dgm:spPr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PA" sz="1100">
              <a:latin typeface="Arial Narrow" panose="020B0606020202030204" pitchFamily="34" charset="0"/>
            </a:rPr>
            <a:t>Enfermedades prevenibles por vacunas</a:t>
          </a:r>
        </a:p>
      </dgm:t>
    </dgm:pt>
    <dgm:pt modelId="{C58D95FD-42BE-4973-8609-555102B11A65}" type="parTrans" cxnId="{56F9E52F-00C6-468F-8F99-C9B86F5EB8BF}">
      <dgm:prSet/>
      <dgm:spPr/>
      <dgm:t>
        <a:bodyPr/>
        <a:lstStyle/>
        <a:p>
          <a:endParaRPr lang="es-PA"/>
        </a:p>
      </dgm:t>
    </dgm:pt>
    <dgm:pt modelId="{3CCFB3DF-E22D-4A99-9FF2-B847551CAB68}" type="sibTrans" cxnId="{56F9E52F-00C6-468F-8F99-C9B86F5EB8BF}">
      <dgm:prSet/>
      <dgm:spPr/>
      <dgm:t>
        <a:bodyPr/>
        <a:lstStyle/>
        <a:p>
          <a:endParaRPr lang="es-PA"/>
        </a:p>
      </dgm:t>
    </dgm:pt>
    <dgm:pt modelId="{CB57E5AC-7DB7-426F-A0F3-561381979503}">
      <dgm:prSet phldrT="[Texto]"/>
      <dgm:spPr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PA"/>
            <a:t>ETA</a:t>
          </a:r>
        </a:p>
      </dgm:t>
    </dgm:pt>
    <dgm:pt modelId="{2F622332-15C1-4D8B-B3C0-1D02D50BA3D2}" type="parTrans" cxnId="{ACDAE500-6BD8-4AD6-9435-62897C53F373}">
      <dgm:prSet/>
      <dgm:spPr/>
      <dgm:t>
        <a:bodyPr/>
        <a:lstStyle/>
        <a:p>
          <a:endParaRPr lang="es-PA"/>
        </a:p>
      </dgm:t>
    </dgm:pt>
    <dgm:pt modelId="{23A6A2E0-55EC-49D8-8FEA-AB49F5EF4090}" type="sibTrans" cxnId="{ACDAE500-6BD8-4AD6-9435-62897C53F373}">
      <dgm:prSet/>
      <dgm:spPr/>
      <dgm:t>
        <a:bodyPr/>
        <a:lstStyle/>
        <a:p>
          <a:endParaRPr lang="es-PA"/>
        </a:p>
      </dgm:t>
    </dgm:pt>
    <dgm:pt modelId="{B7BF8EB2-B2BF-451C-9DCD-91B3B1875963}">
      <dgm:prSet phldrT="[Texto]" custT="1"/>
      <dgm:spPr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PA" sz="1100">
              <a:latin typeface="Arial Narrow" panose="020B0606020202030204" pitchFamily="34" charset="0"/>
            </a:rPr>
            <a:t>Enfermedades transmitidas por alimentos</a:t>
          </a:r>
        </a:p>
      </dgm:t>
    </dgm:pt>
    <dgm:pt modelId="{984F0CC6-494A-4225-BDFB-38727BB23E99}" type="parTrans" cxnId="{D601828E-1C36-4BD4-9B26-4738A71FA935}">
      <dgm:prSet/>
      <dgm:spPr/>
      <dgm:t>
        <a:bodyPr/>
        <a:lstStyle/>
        <a:p>
          <a:endParaRPr lang="es-PA"/>
        </a:p>
      </dgm:t>
    </dgm:pt>
    <dgm:pt modelId="{5153410A-5E3D-42FA-AF72-964A2D222D08}" type="sibTrans" cxnId="{D601828E-1C36-4BD4-9B26-4738A71FA935}">
      <dgm:prSet/>
      <dgm:spPr/>
      <dgm:t>
        <a:bodyPr/>
        <a:lstStyle/>
        <a:p>
          <a:endParaRPr lang="es-PA"/>
        </a:p>
      </dgm:t>
    </dgm:pt>
    <dgm:pt modelId="{13725903-0748-4B83-B388-34FAC8646489}">
      <dgm:prSet phldrT="[Texto]" custT="1"/>
      <dgm:spPr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PA" sz="1100">
              <a:latin typeface="Arial Narrow" panose="020B0606020202030204" pitchFamily="34" charset="0"/>
            </a:rPr>
            <a:t>Enfermedades transmitidas por vectores</a:t>
          </a:r>
        </a:p>
      </dgm:t>
    </dgm:pt>
    <dgm:pt modelId="{F9715DC1-10A3-4CB0-BC37-A97F7CBE2A1B}" type="parTrans" cxnId="{1AEE0398-D174-49E2-9A20-3586422A4437}">
      <dgm:prSet/>
      <dgm:spPr/>
      <dgm:t>
        <a:bodyPr/>
        <a:lstStyle/>
        <a:p>
          <a:endParaRPr lang="es-PA"/>
        </a:p>
      </dgm:t>
    </dgm:pt>
    <dgm:pt modelId="{B118CF17-F7D4-4FCD-9C5E-3BB7A0D61CF2}" type="sibTrans" cxnId="{1AEE0398-D174-49E2-9A20-3586422A4437}">
      <dgm:prSet/>
      <dgm:spPr/>
      <dgm:t>
        <a:bodyPr/>
        <a:lstStyle/>
        <a:p>
          <a:endParaRPr lang="es-PA"/>
        </a:p>
      </dgm:t>
    </dgm:pt>
    <dgm:pt modelId="{13E5799A-F2FE-4A94-A747-494AB3376BB5}">
      <dgm:prSet phldrT="[Texto]"/>
      <dgm:spPr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PA"/>
            <a:t>ZNS</a:t>
          </a:r>
        </a:p>
      </dgm:t>
    </dgm:pt>
    <dgm:pt modelId="{42BE452D-0FC2-4C3D-8B22-A29F70EBC16E}" type="parTrans" cxnId="{6BFC849F-E960-490B-B560-B5091F69721E}">
      <dgm:prSet/>
      <dgm:spPr/>
      <dgm:t>
        <a:bodyPr/>
        <a:lstStyle/>
        <a:p>
          <a:endParaRPr lang="es-PA"/>
        </a:p>
      </dgm:t>
    </dgm:pt>
    <dgm:pt modelId="{0689B25F-B093-4B02-98CA-BB7CFAE352BA}" type="sibTrans" cxnId="{6BFC849F-E960-490B-B560-B5091F69721E}">
      <dgm:prSet/>
      <dgm:spPr/>
      <dgm:t>
        <a:bodyPr/>
        <a:lstStyle/>
        <a:p>
          <a:endParaRPr lang="es-PA"/>
        </a:p>
      </dgm:t>
    </dgm:pt>
    <dgm:pt modelId="{149F8257-A095-4132-A6EA-A97DC02990AB}">
      <dgm:prSet phldrT="[Texto]" custT="1"/>
      <dgm:spPr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PA" sz="1100">
              <a:latin typeface="Arial Narrow" panose="020B0606020202030204" pitchFamily="34" charset="0"/>
            </a:rPr>
            <a:t>Zoonosis</a:t>
          </a:r>
        </a:p>
      </dgm:t>
    </dgm:pt>
    <dgm:pt modelId="{6D8F25BE-7BFA-4DCB-91B3-C21CC22F57FC}" type="parTrans" cxnId="{03A5F71B-58BB-4C31-8D3F-C1055FFA2CAB}">
      <dgm:prSet/>
      <dgm:spPr/>
      <dgm:t>
        <a:bodyPr/>
        <a:lstStyle/>
        <a:p>
          <a:endParaRPr lang="es-PA"/>
        </a:p>
      </dgm:t>
    </dgm:pt>
    <dgm:pt modelId="{98753CCE-1F3F-44DF-9F6A-ADFE79E432F6}" type="sibTrans" cxnId="{03A5F71B-58BB-4C31-8D3F-C1055FFA2CAB}">
      <dgm:prSet/>
      <dgm:spPr/>
      <dgm:t>
        <a:bodyPr/>
        <a:lstStyle/>
        <a:p>
          <a:endParaRPr lang="es-PA"/>
        </a:p>
      </dgm:t>
    </dgm:pt>
    <dgm:pt modelId="{E6A5FD21-4F9B-4AE7-9D7E-39FAC48E6AEA}">
      <dgm:prSet phldrT="[Texto]"/>
      <dgm:spPr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PA"/>
            <a:t>ETV</a:t>
          </a:r>
        </a:p>
      </dgm:t>
    </dgm:pt>
    <dgm:pt modelId="{08BDE093-CE1A-452A-A67A-7BF2B8EA1335}" type="parTrans" cxnId="{893EE8AF-6C6C-4607-B0E8-D7EDBE416269}">
      <dgm:prSet/>
      <dgm:spPr/>
      <dgm:t>
        <a:bodyPr/>
        <a:lstStyle/>
        <a:p>
          <a:endParaRPr lang="es-PA"/>
        </a:p>
      </dgm:t>
    </dgm:pt>
    <dgm:pt modelId="{8664B3E4-3CAF-4AA4-AC41-0F7DDF4A5AF6}" type="sibTrans" cxnId="{893EE8AF-6C6C-4607-B0E8-D7EDBE416269}">
      <dgm:prSet/>
      <dgm:spPr/>
      <dgm:t>
        <a:bodyPr/>
        <a:lstStyle/>
        <a:p>
          <a:endParaRPr lang="es-PA"/>
        </a:p>
      </dgm:t>
    </dgm:pt>
    <dgm:pt modelId="{3BD71419-CEFA-48BF-9143-ABBDFAE691F3}">
      <dgm:prSet phldrT="[Texto]" custT="1"/>
      <dgm:spPr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PA" sz="1070">
              <a:solidFill>
                <a:schemeClr val="tx1"/>
              </a:solidFill>
              <a:latin typeface="Arial Narrow" panose="020B0606020202030204" pitchFamily="34" charset="0"/>
            </a:rPr>
            <a:t>Efectos tóxicos y otras causas externas de envenenamiento</a:t>
          </a:r>
        </a:p>
      </dgm:t>
    </dgm:pt>
    <dgm:pt modelId="{33BC5A78-EA56-4816-98CE-6B0E8253E3F1}" type="parTrans" cxnId="{AB6C22DF-8273-478B-9867-33254A241FDB}">
      <dgm:prSet/>
      <dgm:spPr/>
      <dgm:t>
        <a:bodyPr/>
        <a:lstStyle/>
        <a:p>
          <a:endParaRPr lang="es-PA"/>
        </a:p>
      </dgm:t>
    </dgm:pt>
    <dgm:pt modelId="{BF30E737-0809-41E9-B80C-AA4DDEC3712C}" type="sibTrans" cxnId="{AB6C22DF-8273-478B-9867-33254A241FDB}">
      <dgm:prSet/>
      <dgm:spPr/>
      <dgm:t>
        <a:bodyPr/>
        <a:lstStyle/>
        <a:p>
          <a:endParaRPr lang="es-PA"/>
        </a:p>
      </dgm:t>
    </dgm:pt>
    <dgm:pt modelId="{B3446216-1388-416A-846B-0B4CD03FA009}">
      <dgm:prSet phldrT="[Texto]"/>
      <dgm:spPr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PA"/>
            <a:t>ITS</a:t>
          </a:r>
        </a:p>
      </dgm:t>
    </dgm:pt>
    <dgm:pt modelId="{B546B140-A064-4538-B233-60BD99084FFE}" type="parTrans" cxnId="{11F0E4AF-65A7-4B94-AB02-FC8F9C1BB929}">
      <dgm:prSet/>
      <dgm:spPr/>
      <dgm:t>
        <a:bodyPr/>
        <a:lstStyle/>
        <a:p>
          <a:endParaRPr lang="es-PA"/>
        </a:p>
      </dgm:t>
    </dgm:pt>
    <dgm:pt modelId="{1D486089-B43C-4267-A5D1-06E861AE5847}" type="sibTrans" cxnId="{11F0E4AF-65A7-4B94-AB02-FC8F9C1BB929}">
      <dgm:prSet/>
      <dgm:spPr/>
      <dgm:t>
        <a:bodyPr/>
        <a:lstStyle/>
        <a:p>
          <a:endParaRPr lang="es-PA"/>
        </a:p>
      </dgm:t>
    </dgm:pt>
    <dgm:pt modelId="{C8BBF91B-1F62-480E-A3F0-A9D75642FFCA}">
      <dgm:prSet phldrT="[Texto]" custT="1"/>
      <dgm:spPr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PA" sz="1100">
              <a:latin typeface="Arial Narrow" panose="020B0606020202030204" pitchFamily="34" charset="0"/>
            </a:rPr>
            <a:t>Infecciones de transmisión sexual</a:t>
          </a:r>
        </a:p>
      </dgm:t>
    </dgm:pt>
    <dgm:pt modelId="{9EDEDE2C-D60C-4616-A801-F54380178D25}" type="parTrans" cxnId="{A1349C79-9A24-419D-947C-48946D701C53}">
      <dgm:prSet/>
      <dgm:spPr/>
      <dgm:t>
        <a:bodyPr/>
        <a:lstStyle/>
        <a:p>
          <a:endParaRPr lang="es-PA"/>
        </a:p>
      </dgm:t>
    </dgm:pt>
    <dgm:pt modelId="{8AD1F674-A964-4E35-9D62-5EE266B06B93}" type="sibTrans" cxnId="{A1349C79-9A24-419D-947C-48946D701C53}">
      <dgm:prSet/>
      <dgm:spPr/>
      <dgm:t>
        <a:bodyPr/>
        <a:lstStyle/>
        <a:p>
          <a:endParaRPr lang="es-PA"/>
        </a:p>
      </dgm:t>
    </dgm:pt>
    <dgm:pt modelId="{5D3557D3-C106-40A8-8EDF-7838A4718CD5}">
      <dgm:prSet phldrT="[Texto]"/>
      <dgm:spPr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PA"/>
            <a:t>ETCEE</a:t>
          </a:r>
        </a:p>
      </dgm:t>
    </dgm:pt>
    <dgm:pt modelId="{E256EB4E-FF24-42D8-85BE-4351865C475C}" type="parTrans" cxnId="{FF346649-0036-46A1-A4E5-73C027607698}">
      <dgm:prSet/>
      <dgm:spPr/>
      <dgm:t>
        <a:bodyPr/>
        <a:lstStyle/>
        <a:p>
          <a:endParaRPr lang="es-PA"/>
        </a:p>
      </dgm:t>
    </dgm:pt>
    <dgm:pt modelId="{ED33AA4C-D6F5-422B-8736-F8697B70D171}" type="sibTrans" cxnId="{FF346649-0036-46A1-A4E5-73C027607698}">
      <dgm:prSet/>
      <dgm:spPr/>
      <dgm:t>
        <a:bodyPr/>
        <a:lstStyle/>
        <a:p>
          <a:endParaRPr lang="es-PA"/>
        </a:p>
      </dgm:t>
    </dgm:pt>
    <dgm:pt modelId="{35A41C0B-F615-43ED-8D17-0D3D2F2AF9A9}">
      <dgm:prSet phldrT="[Texto]"/>
      <dgm:spPr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PA"/>
            <a:t>SNC</a:t>
          </a:r>
        </a:p>
      </dgm:t>
    </dgm:pt>
    <dgm:pt modelId="{1D4EA296-36F3-46DD-BDB1-92A2D2F7B3F2}" type="parTrans" cxnId="{9B98EB09-EEDF-46F9-94E8-2FE0A832971A}">
      <dgm:prSet/>
      <dgm:spPr/>
      <dgm:t>
        <a:bodyPr/>
        <a:lstStyle/>
        <a:p>
          <a:endParaRPr lang="es-PA"/>
        </a:p>
      </dgm:t>
    </dgm:pt>
    <dgm:pt modelId="{E288988F-142A-45BF-AE50-9A438938FA39}" type="sibTrans" cxnId="{9B98EB09-EEDF-46F9-94E8-2FE0A832971A}">
      <dgm:prSet/>
      <dgm:spPr/>
      <dgm:t>
        <a:bodyPr/>
        <a:lstStyle/>
        <a:p>
          <a:endParaRPr lang="es-PA"/>
        </a:p>
      </dgm:t>
    </dgm:pt>
    <dgm:pt modelId="{FF7653F6-C4F9-4529-BB90-971FC0F51986}">
      <dgm:prSet custT="1"/>
      <dgm:spPr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es-PA" sz="1100">
              <a:latin typeface="Arial Narrow" panose="020B0606020202030204" pitchFamily="34" charset="0"/>
            </a:rPr>
            <a:t>Enfermedades inflamatorias del sistema nervioso central </a:t>
          </a:r>
          <a:endParaRPr lang="es-PA" sz="1100"/>
        </a:p>
      </dgm:t>
    </dgm:pt>
    <dgm:pt modelId="{D3DF563C-3560-4D70-83AC-BDCE9CD2A702}" type="parTrans" cxnId="{F551A372-EEA4-436E-94F3-B99291AB8C1B}">
      <dgm:prSet/>
      <dgm:spPr/>
      <dgm:t>
        <a:bodyPr/>
        <a:lstStyle/>
        <a:p>
          <a:endParaRPr lang="es-PA"/>
        </a:p>
      </dgm:t>
    </dgm:pt>
    <dgm:pt modelId="{2584B578-0D51-4AEA-AA07-09E201B3922A}" type="sibTrans" cxnId="{F551A372-EEA4-436E-94F3-B99291AB8C1B}">
      <dgm:prSet/>
      <dgm:spPr/>
      <dgm:t>
        <a:bodyPr/>
        <a:lstStyle/>
        <a:p>
          <a:endParaRPr lang="es-PA"/>
        </a:p>
      </dgm:t>
    </dgm:pt>
    <dgm:pt modelId="{F239E27A-3D60-4DD8-BC33-2322F5E0459A}" type="pres">
      <dgm:prSet presAssocID="{08494C2C-9780-499C-B4A6-82D4094A05B3}" presName="Name0" presStyleCnt="0">
        <dgm:presLayoutVars>
          <dgm:dir/>
          <dgm:animLvl val="lvl"/>
          <dgm:resizeHandles val="exact"/>
        </dgm:presLayoutVars>
      </dgm:prSet>
      <dgm:spPr/>
    </dgm:pt>
    <dgm:pt modelId="{C4998E99-E66A-47F9-8234-B6F38989B397}" type="pres">
      <dgm:prSet presAssocID="{D84B8BA1-E179-426C-9C8A-A621DC50C03F}" presName="linNode" presStyleCnt="0"/>
      <dgm:spPr/>
    </dgm:pt>
    <dgm:pt modelId="{FB28A92D-EA32-4376-89BA-9179DAE9A540}" type="pres">
      <dgm:prSet presAssocID="{D84B8BA1-E179-426C-9C8A-A621DC50C03F}" presName="parentText" presStyleLbl="node1" presStyleIdx="0" presStyleCnt="8">
        <dgm:presLayoutVars>
          <dgm:chMax val="1"/>
          <dgm:bulletEnabled val="1"/>
        </dgm:presLayoutVars>
      </dgm:prSet>
      <dgm:spPr/>
    </dgm:pt>
    <dgm:pt modelId="{A80EDAD5-77CA-4F59-B74F-0B63B53E7060}" type="pres">
      <dgm:prSet presAssocID="{D84B8BA1-E179-426C-9C8A-A621DC50C03F}" presName="descendantText" presStyleLbl="alignAccFollowNode1" presStyleIdx="0" presStyleCnt="8">
        <dgm:presLayoutVars>
          <dgm:bulletEnabled val="1"/>
        </dgm:presLayoutVars>
      </dgm:prSet>
      <dgm:spPr/>
    </dgm:pt>
    <dgm:pt modelId="{E2104A5D-9AA2-49E8-A432-8BB986083394}" type="pres">
      <dgm:prSet presAssocID="{0458B354-0EE9-4310-9C72-A7C900F8E9D1}" presName="sp" presStyleCnt="0"/>
      <dgm:spPr/>
    </dgm:pt>
    <dgm:pt modelId="{FD7B4CBB-18FC-40A9-B9CC-1B991ADC42B2}" type="pres">
      <dgm:prSet presAssocID="{D70729AF-E411-4120-A816-AAB12791BC58}" presName="linNode" presStyleCnt="0"/>
      <dgm:spPr/>
    </dgm:pt>
    <dgm:pt modelId="{378A2F56-AA9D-4F21-B545-2A51A1A3F635}" type="pres">
      <dgm:prSet presAssocID="{D70729AF-E411-4120-A816-AAB12791BC58}" presName="parentText" presStyleLbl="node1" presStyleIdx="1" presStyleCnt="8">
        <dgm:presLayoutVars>
          <dgm:chMax val="1"/>
          <dgm:bulletEnabled val="1"/>
        </dgm:presLayoutVars>
      </dgm:prSet>
      <dgm:spPr/>
    </dgm:pt>
    <dgm:pt modelId="{D0EA5D0D-0DD9-4F08-8E01-6F65E56D4876}" type="pres">
      <dgm:prSet presAssocID="{D70729AF-E411-4120-A816-AAB12791BC58}" presName="descendantText" presStyleLbl="alignAccFollowNode1" presStyleIdx="1" presStyleCnt="8">
        <dgm:presLayoutVars>
          <dgm:bulletEnabled val="1"/>
        </dgm:presLayoutVars>
      </dgm:prSet>
      <dgm:spPr/>
    </dgm:pt>
    <dgm:pt modelId="{471D371D-2D7F-4CE5-9AD2-EF923AAC915B}" type="pres">
      <dgm:prSet presAssocID="{214B0102-9D96-4C27-9F8B-D65D469F047C}" presName="sp" presStyleCnt="0"/>
      <dgm:spPr/>
    </dgm:pt>
    <dgm:pt modelId="{BC07FE07-44BE-4E28-AFE4-110530456A82}" type="pres">
      <dgm:prSet presAssocID="{CB57E5AC-7DB7-426F-A0F3-561381979503}" presName="linNode" presStyleCnt="0"/>
      <dgm:spPr/>
    </dgm:pt>
    <dgm:pt modelId="{5BCE5D68-A851-4CCF-B4FE-34980F500C13}" type="pres">
      <dgm:prSet presAssocID="{CB57E5AC-7DB7-426F-A0F3-561381979503}" presName="parentText" presStyleLbl="node1" presStyleIdx="2" presStyleCnt="8">
        <dgm:presLayoutVars>
          <dgm:chMax val="1"/>
          <dgm:bulletEnabled val="1"/>
        </dgm:presLayoutVars>
      </dgm:prSet>
      <dgm:spPr/>
    </dgm:pt>
    <dgm:pt modelId="{FC25C79C-C996-41EB-B99F-BAF7E50CDB2B}" type="pres">
      <dgm:prSet presAssocID="{CB57E5AC-7DB7-426F-A0F3-561381979503}" presName="descendantText" presStyleLbl="alignAccFollowNode1" presStyleIdx="2" presStyleCnt="8">
        <dgm:presLayoutVars>
          <dgm:bulletEnabled val="1"/>
        </dgm:presLayoutVars>
      </dgm:prSet>
      <dgm:spPr/>
    </dgm:pt>
    <dgm:pt modelId="{102075FA-37C3-40CC-B16A-C18BF5DFAAC7}" type="pres">
      <dgm:prSet presAssocID="{23A6A2E0-55EC-49D8-8FEA-AB49F5EF4090}" presName="sp" presStyleCnt="0"/>
      <dgm:spPr/>
    </dgm:pt>
    <dgm:pt modelId="{CEBC1D28-0855-436D-8274-CF895349D4D6}" type="pres">
      <dgm:prSet presAssocID="{13E5799A-F2FE-4A94-A747-494AB3376BB5}" presName="linNode" presStyleCnt="0"/>
      <dgm:spPr/>
    </dgm:pt>
    <dgm:pt modelId="{2DD7169F-978E-4A03-8F15-C86944ACF1AF}" type="pres">
      <dgm:prSet presAssocID="{13E5799A-F2FE-4A94-A747-494AB3376BB5}" presName="parentText" presStyleLbl="node1" presStyleIdx="3" presStyleCnt="8">
        <dgm:presLayoutVars>
          <dgm:chMax val="1"/>
          <dgm:bulletEnabled val="1"/>
        </dgm:presLayoutVars>
      </dgm:prSet>
      <dgm:spPr/>
    </dgm:pt>
    <dgm:pt modelId="{68D0A25A-E4E0-4C99-8315-8B58E6B0C741}" type="pres">
      <dgm:prSet presAssocID="{13E5799A-F2FE-4A94-A747-494AB3376BB5}" presName="descendantText" presStyleLbl="alignAccFollowNode1" presStyleIdx="3" presStyleCnt="8">
        <dgm:presLayoutVars>
          <dgm:bulletEnabled val="1"/>
        </dgm:presLayoutVars>
      </dgm:prSet>
      <dgm:spPr/>
    </dgm:pt>
    <dgm:pt modelId="{83BEE462-810B-400C-BA79-AA9208FD4518}" type="pres">
      <dgm:prSet presAssocID="{0689B25F-B093-4B02-98CA-BB7CFAE352BA}" presName="sp" presStyleCnt="0"/>
      <dgm:spPr/>
    </dgm:pt>
    <dgm:pt modelId="{540190E6-3F40-4634-9A37-49C2369A1ED9}" type="pres">
      <dgm:prSet presAssocID="{E6A5FD21-4F9B-4AE7-9D7E-39FAC48E6AEA}" presName="linNode" presStyleCnt="0"/>
      <dgm:spPr/>
    </dgm:pt>
    <dgm:pt modelId="{3A617496-BE41-4B28-B4E1-7F1DE7481351}" type="pres">
      <dgm:prSet presAssocID="{E6A5FD21-4F9B-4AE7-9D7E-39FAC48E6AEA}" presName="parentText" presStyleLbl="node1" presStyleIdx="4" presStyleCnt="8">
        <dgm:presLayoutVars>
          <dgm:chMax val="1"/>
          <dgm:bulletEnabled val="1"/>
        </dgm:presLayoutVars>
      </dgm:prSet>
      <dgm:spPr/>
    </dgm:pt>
    <dgm:pt modelId="{4F8319AE-3ED2-40BD-AF29-CBC3025E866B}" type="pres">
      <dgm:prSet presAssocID="{E6A5FD21-4F9B-4AE7-9D7E-39FAC48E6AEA}" presName="descendantText" presStyleLbl="alignAccFollowNode1" presStyleIdx="4" presStyleCnt="8">
        <dgm:presLayoutVars>
          <dgm:bulletEnabled val="1"/>
        </dgm:presLayoutVars>
      </dgm:prSet>
      <dgm:spPr/>
    </dgm:pt>
    <dgm:pt modelId="{4D1287A8-F7E0-4711-A061-8BA1B8EF3EE5}" type="pres">
      <dgm:prSet presAssocID="{8664B3E4-3CAF-4AA4-AC41-0F7DDF4A5AF6}" presName="sp" presStyleCnt="0"/>
      <dgm:spPr/>
    </dgm:pt>
    <dgm:pt modelId="{576354C7-9D6B-4558-8921-364079CB12B1}" type="pres">
      <dgm:prSet presAssocID="{B3446216-1388-416A-846B-0B4CD03FA009}" presName="linNode" presStyleCnt="0"/>
      <dgm:spPr/>
    </dgm:pt>
    <dgm:pt modelId="{8EAA0142-3A4C-4F3F-A8D1-D4720D05592B}" type="pres">
      <dgm:prSet presAssocID="{B3446216-1388-416A-846B-0B4CD03FA009}" presName="parentText" presStyleLbl="node1" presStyleIdx="5" presStyleCnt="8">
        <dgm:presLayoutVars>
          <dgm:chMax val="1"/>
          <dgm:bulletEnabled val="1"/>
        </dgm:presLayoutVars>
      </dgm:prSet>
      <dgm:spPr/>
    </dgm:pt>
    <dgm:pt modelId="{E91EE610-6B74-4170-8209-9C094418044E}" type="pres">
      <dgm:prSet presAssocID="{B3446216-1388-416A-846B-0B4CD03FA009}" presName="descendantText" presStyleLbl="alignAccFollowNode1" presStyleIdx="5" presStyleCnt="8">
        <dgm:presLayoutVars>
          <dgm:bulletEnabled val="1"/>
        </dgm:presLayoutVars>
      </dgm:prSet>
      <dgm:spPr/>
    </dgm:pt>
    <dgm:pt modelId="{D0DB8AE9-6F91-4C87-BA99-E4BB234A7B05}" type="pres">
      <dgm:prSet presAssocID="{1D486089-B43C-4267-A5D1-06E861AE5847}" presName="sp" presStyleCnt="0"/>
      <dgm:spPr/>
    </dgm:pt>
    <dgm:pt modelId="{65AFA43A-05F1-4015-8B86-F506D7866391}" type="pres">
      <dgm:prSet presAssocID="{5D3557D3-C106-40A8-8EDF-7838A4718CD5}" presName="linNode" presStyleCnt="0"/>
      <dgm:spPr/>
    </dgm:pt>
    <dgm:pt modelId="{58E7539C-9EEF-46F7-9A32-E0E14E281D2F}" type="pres">
      <dgm:prSet presAssocID="{5D3557D3-C106-40A8-8EDF-7838A4718CD5}" presName="parentText" presStyleLbl="node1" presStyleIdx="6" presStyleCnt="8">
        <dgm:presLayoutVars>
          <dgm:chMax val="1"/>
          <dgm:bulletEnabled val="1"/>
        </dgm:presLayoutVars>
      </dgm:prSet>
      <dgm:spPr/>
    </dgm:pt>
    <dgm:pt modelId="{E1C1F757-E683-4A3C-BBC8-94877E28C5D9}" type="pres">
      <dgm:prSet presAssocID="{5D3557D3-C106-40A8-8EDF-7838A4718CD5}" presName="descendantText" presStyleLbl="alignAccFollowNode1" presStyleIdx="6" presStyleCnt="8" custScaleY="104613" custLinFactNeighborX="0" custLinFactNeighborY="-5997">
        <dgm:presLayoutVars>
          <dgm:bulletEnabled val="1"/>
        </dgm:presLayoutVars>
      </dgm:prSet>
      <dgm:spPr/>
    </dgm:pt>
    <dgm:pt modelId="{5DFF78EC-9F98-47E3-AA46-AC085FCDD232}" type="pres">
      <dgm:prSet presAssocID="{ED33AA4C-D6F5-422B-8736-F8697B70D171}" presName="sp" presStyleCnt="0"/>
      <dgm:spPr/>
    </dgm:pt>
    <dgm:pt modelId="{80320662-757B-49B7-9543-3C79D89A05DE}" type="pres">
      <dgm:prSet presAssocID="{35A41C0B-F615-43ED-8D17-0D3D2F2AF9A9}" presName="linNode" presStyleCnt="0"/>
      <dgm:spPr/>
    </dgm:pt>
    <dgm:pt modelId="{3D482D43-4027-41A9-A363-E4CD62796F90}" type="pres">
      <dgm:prSet presAssocID="{35A41C0B-F615-43ED-8D17-0D3D2F2AF9A9}" presName="parentText" presStyleLbl="node1" presStyleIdx="7" presStyleCnt="8" custScaleX="99445" custScaleY="77835" custLinFactNeighborX="-4421" custLinFactNeighborY="-5458">
        <dgm:presLayoutVars>
          <dgm:chMax val="1"/>
          <dgm:bulletEnabled val="1"/>
        </dgm:presLayoutVars>
      </dgm:prSet>
      <dgm:spPr/>
    </dgm:pt>
    <dgm:pt modelId="{AC01B504-FF96-4582-85A2-EB25A2C791B4}" type="pres">
      <dgm:prSet presAssocID="{35A41C0B-F615-43ED-8D17-0D3D2F2AF9A9}" presName="descendantText" presStyleLbl="alignAccFollowNode1" presStyleIdx="7" presStyleCnt="8" custScaleX="101831" custLinFactNeighborX="1964" custLinFactNeighborY="178">
        <dgm:presLayoutVars>
          <dgm:bulletEnabled val="1"/>
        </dgm:presLayoutVars>
      </dgm:prSet>
      <dgm:spPr/>
    </dgm:pt>
  </dgm:ptLst>
  <dgm:cxnLst>
    <dgm:cxn modelId="{ACDAE500-6BD8-4AD6-9435-62897C53F373}" srcId="{08494C2C-9780-499C-B4A6-82D4094A05B3}" destId="{CB57E5AC-7DB7-426F-A0F3-561381979503}" srcOrd="2" destOrd="0" parTransId="{2F622332-15C1-4D8B-B3C0-1D02D50BA3D2}" sibTransId="{23A6A2E0-55EC-49D8-8FEA-AB49F5EF4090}"/>
    <dgm:cxn modelId="{AB678907-5A36-435A-9CAF-908139DDB59E}" type="presOf" srcId="{D84B8BA1-E179-426C-9C8A-A621DC50C03F}" destId="{FB28A92D-EA32-4376-89BA-9179DAE9A540}" srcOrd="0" destOrd="0" presId="urn:microsoft.com/office/officeart/2005/8/layout/vList5"/>
    <dgm:cxn modelId="{9B98EB09-EEDF-46F9-94E8-2FE0A832971A}" srcId="{08494C2C-9780-499C-B4A6-82D4094A05B3}" destId="{35A41C0B-F615-43ED-8D17-0D3D2F2AF9A9}" srcOrd="7" destOrd="0" parTransId="{1D4EA296-36F3-46DD-BDB1-92A2D2F7B3F2}" sibTransId="{E288988F-142A-45BF-AE50-9A438938FA39}"/>
    <dgm:cxn modelId="{4E84B20E-F570-4D0D-B9C7-4D37C490FB33}" srcId="{08494C2C-9780-499C-B4A6-82D4094A05B3}" destId="{D70729AF-E411-4120-A816-AAB12791BC58}" srcOrd="1" destOrd="0" parTransId="{0B3C49A5-DD84-4119-903B-DE8E2C08591C}" sibTransId="{214B0102-9D96-4C27-9F8B-D65D469F047C}"/>
    <dgm:cxn modelId="{DA281113-E393-4A68-B78A-87C8BF9E6B15}" type="presOf" srcId="{FF7653F6-C4F9-4529-BB90-971FC0F51986}" destId="{AC01B504-FF96-4582-85A2-EB25A2C791B4}" srcOrd="0" destOrd="0" presId="urn:microsoft.com/office/officeart/2005/8/layout/vList5"/>
    <dgm:cxn modelId="{8F28D016-73A2-4243-8C20-1112B8DCFD91}" type="presOf" srcId="{13E5799A-F2FE-4A94-A747-494AB3376BB5}" destId="{2DD7169F-978E-4A03-8F15-C86944ACF1AF}" srcOrd="0" destOrd="0" presId="urn:microsoft.com/office/officeart/2005/8/layout/vList5"/>
    <dgm:cxn modelId="{03A5F71B-58BB-4C31-8D3F-C1055FFA2CAB}" srcId="{13E5799A-F2FE-4A94-A747-494AB3376BB5}" destId="{149F8257-A095-4132-A6EA-A97DC02990AB}" srcOrd="0" destOrd="0" parTransId="{6D8F25BE-7BFA-4DCB-91B3-C21CC22F57FC}" sibTransId="{98753CCE-1F3F-44DF-9F6A-ADFE79E432F6}"/>
    <dgm:cxn modelId="{B1839425-FF36-4255-A415-FF154367A0FE}" srcId="{D84B8BA1-E179-426C-9C8A-A621DC50C03F}" destId="{27117210-1D26-4E9A-AED0-FA254640131C}" srcOrd="0" destOrd="0" parTransId="{32B24973-CA49-4C0C-BDA8-F82FA1C44D28}" sibTransId="{5C2D4E3D-CD42-47CF-B4BA-066F2336A20F}"/>
    <dgm:cxn modelId="{7D714E2F-40A5-4C70-A971-938509C8067C}" type="presOf" srcId="{92D89619-D52D-4CB2-BB4C-DABD00B8DC6A}" destId="{D0EA5D0D-0DD9-4F08-8E01-6F65E56D4876}" srcOrd="0" destOrd="0" presId="urn:microsoft.com/office/officeart/2005/8/layout/vList5"/>
    <dgm:cxn modelId="{56F9E52F-00C6-468F-8F99-C9B86F5EB8BF}" srcId="{D70729AF-E411-4120-A816-AAB12791BC58}" destId="{92D89619-D52D-4CB2-BB4C-DABD00B8DC6A}" srcOrd="0" destOrd="0" parTransId="{C58D95FD-42BE-4973-8609-555102B11A65}" sibTransId="{3CCFB3DF-E22D-4A99-9FF2-B847551CAB68}"/>
    <dgm:cxn modelId="{D0800560-B99B-4A00-88A2-8DEA42F2CD70}" type="presOf" srcId="{B3446216-1388-416A-846B-0B4CD03FA009}" destId="{8EAA0142-3A4C-4F3F-A8D1-D4720D05592B}" srcOrd="0" destOrd="0" presId="urn:microsoft.com/office/officeart/2005/8/layout/vList5"/>
    <dgm:cxn modelId="{FF346649-0036-46A1-A4E5-73C027607698}" srcId="{08494C2C-9780-499C-B4A6-82D4094A05B3}" destId="{5D3557D3-C106-40A8-8EDF-7838A4718CD5}" srcOrd="6" destOrd="0" parTransId="{E256EB4E-FF24-42D8-85BE-4351865C475C}" sibTransId="{ED33AA4C-D6F5-422B-8736-F8697B70D171}"/>
    <dgm:cxn modelId="{912FF96D-119C-4608-8356-746C1CA3ADC3}" type="presOf" srcId="{E6A5FD21-4F9B-4AE7-9D7E-39FAC48E6AEA}" destId="{3A617496-BE41-4B28-B4E1-7F1DE7481351}" srcOrd="0" destOrd="0" presId="urn:microsoft.com/office/officeart/2005/8/layout/vList5"/>
    <dgm:cxn modelId="{F551A372-EEA4-436E-94F3-B99291AB8C1B}" srcId="{35A41C0B-F615-43ED-8D17-0D3D2F2AF9A9}" destId="{FF7653F6-C4F9-4529-BB90-971FC0F51986}" srcOrd="0" destOrd="0" parTransId="{D3DF563C-3560-4D70-83AC-BDCE9CD2A702}" sibTransId="{2584B578-0D51-4AEA-AA07-09E201B3922A}"/>
    <dgm:cxn modelId="{BD9D6056-7368-4CD7-8258-F55097787EE6}" type="presOf" srcId="{149F8257-A095-4132-A6EA-A97DC02990AB}" destId="{68D0A25A-E4E0-4C99-8315-8B58E6B0C741}" srcOrd="0" destOrd="0" presId="urn:microsoft.com/office/officeart/2005/8/layout/vList5"/>
    <dgm:cxn modelId="{109D1678-4A3B-47AD-B629-1CA3BB09D9D4}" type="presOf" srcId="{5D3557D3-C106-40A8-8EDF-7838A4718CD5}" destId="{58E7539C-9EEF-46F7-9A32-E0E14E281D2F}" srcOrd="0" destOrd="0" presId="urn:microsoft.com/office/officeart/2005/8/layout/vList5"/>
    <dgm:cxn modelId="{A1349C79-9A24-419D-947C-48946D701C53}" srcId="{B3446216-1388-416A-846B-0B4CD03FA009}" destId="{C8BBF91B-1F62-480E-A3F0-A9D75642FFCA}" srcOrd="0" destOrd="0" parTransId="{9EDEDE2C-D60C-4616-A801-F54380178D25}" sibTransId="{8AD1F674-A964-4E35-9D62-5EE266B06B93}"/>
    <dgm:cxn modelId="{0D06AE83-10B8-4BE5-B7B6-87BD52076CA5}" srcId="{08494C2C-9780-499C-B4A6-82D4094A05B3}" destId="{D84B8BA1-E179-426C-9C8A-A621DC50C03F}" srcOrd="0" destOrd="0" parTransId="{093EDF25-F023-4861-9797-5F3E7B4E3111}" sibTransId="{0458B354-0EE9-4310-9C72-A7C900F8E9D1}"/>
    <dgm:cxn modelId="{D601828E-1C36-4BD4-9B26-4738A71FA935}" srcId="{CB57E5AC-7DB7-426F-A0F3-561381979503}" destId="{B7BF8EB2-B2BF-451C-9DCD-91B3B1875963}" srcOrd="0" destOrd="0" parTransId="{984F0CC6-494A-4225-BDFB-38727BB23E99}" sibTransId="{5153410A-5E3D-42FA-AF72-964A2D222D08}"/>
    <dgm:cxn modelId="{5BA43393-7532-4D9D-99FF-E2C40C3A0BC5}" type="presOf" srcId="{13725903-0748-4B83-B388-34FAC8646489}" destId="{4F8319AE-3ED2-40BD-AF29-CBC3025E866B}" srcOrd="0" destOrd="0" presId="urn:microsoft.com/office/officeart/2005/8/layout/vList5"/>
    <dgm:cxn modelId="{AD65A795-F586-4077-B98F-2246659ED136}" type="presOf" srcId="{27117210-1D26-4E9A-AED0-FA254640131C}" destId="{A80EDAD5-77CA-4F59-B74F-0B63B53E7060}" srcOrd="0" destOrd="0" presId="urn:microsoft.com/office/officeart/2005/8/layout/vList5"/>
    <dgm:cxn modelId="{C5963796-3649-49BA-8F4F-145442E891D8}" type="presOf" srcId="{3BD71419-CEFA-48BF-9143-ABBDFAE691F3}" destId="{E1C1F757-E683-4A3C-BBC8-94877E28C5D9}" srcOrd="0" destOrd="0" presId="urn:microsoft.com/office/officeart/2005/8/layout/vList5"/>
    <dgm:cxn modelId="{1AEE0398-D174-49E2-9A20-3586422A4437}" srcId="{E6A5FD21-4F9B-4AE7-9D7E-39FAC48E6AEA}" destId="{13725903-0748-4B83-B388-34FAC8646489}" srcOrd="0" destOrd="0" parTransId="{F9715DC1-10A3-4CB0-BC37-A97F7CBE2A1B}" sibTransId="{B118CF17-F7D4-4FCD-9C5E-3BB7A0D61CF2}"/>
    <dgm:cxn modelId="{6BFC849F-E960-490B-B560-B5091F69721E}" srcId="{08494C2C-9780-499C-B4A6-82D4094A05B3}" destId="{13E5799A-F2FE-4A94-A747-494AB3376BB5}" srcOrd="3" destOrd="0" parTransId="{42BE452D-0FC2-4C3D-8B22-A29F70EBC16E}" sibTransId="{0689B25F-B093-4B02-98CA-BB7CFAE352BA}"/>
    <dgm:cxn modelId="{11F0E4AF-65A7-4B94-AB02-FC8F9C1BB929}" srcId="{08494C2C-9780-499C-B4A6-82D4094A05B3}" destId="{B3446216-1388-416A-846B-0B4CD03FA009}" srcOrd="5" destOrd="0" parTransId="{B546B140-A064-4538-B233-60BD99084FFE}" sibTransId="{1D486089-B43C-4267-A5D1-06E861AE5847}"/>
    <dgm:cxn modelId="{893EE8AF-6C6C-4607-B0E8-D7EDBE416269}" srcId="{08494C2C-9780-499C-B4A6-82D4094A05B3}" destId="{E6A5FD21-4F9B-4AE7-9D7E-39FAC48E6AEA}" srcOrd="4" destOrd="0" parTransId="{08BDE093-CE1A-452A-A67A-7BF2B8EA1335}" sibTransId="{8664B3E4-3CAF-4AA4-AC41-0F7DDF4A5AF6}"/>
    <dgm:cxn modelId="{12D86FDA-8F34-4513-955C-2FCEF0E2FB92}" type="presOf" srcId="{B7BF8EB2-B2BF-451C-9DCD-91B3B1875963}" destId="{FC25C79C-C996-41EB-B99F-BAF7E50CDB2B}" srcOrd="0" destOrd="0" presId="urn:microsoft.com/office/officeart/2005/8/layout/vList5"/>
    <dgm:cxn modelId="{AB6C22DF-8273-478B-9867-33254A241FDB}" srcId="{5D3557D3-C106-40A8-8EDF-7838A4718CD5}" destId="{3BD71419-CEFA-48BF-9143-ABBDFAE691F3}" srcOrd="0" destOrd="0" parTransId="{33BC5A78-EA56-4816-98CE-6B0E8253E3F1}" sibTransId="{BF30E737-0809-41E9-B80C-AA4DDEC3712C}"/>
    <dgm:cxn modelId="{4B9387DF-E599-4797-8185-72551BAD2185}" type="presOf" srcId="{35A41C0B-F615-43ED-8D17-0D3D2F2AF9A9}" destId="{3D482D43-4027-41A9-A363-E4CD62796F90}" srcOrd="0" destOrd="0" presId="urn:microsoft.com/office/officeart/2005/8/layout/vList5"/>
    <dgm:cxn modelId="{422299E6-8609-4585-92EE-3CB281952618}" type="presOf" srcId="{C8BBF91B-1F62-480E-A3F0-A9D75642FFCA}" destId="{E91EE610-6B74-4170-8209-9C094418044E}" srcOrd="0" destOrd="0" presId="urn:microsoft.com/office/officeart/2005/8/layout/vList5"/>
    <dgm:cxn modelId="{16CF31EE-B272-4B52-8DB7-1494104348CB}" type="presOf" srcId="{08494C2C-9780-499C-B4A6-82D4094A05B3}" destId="{F239E27A-3D60-4DD8-BC33-2322F5E0459A}" srcOrd="0" destOrd="0" presId="urn:microsoft.com/office/officeart/2005/8/layout/vList5"/>
    <dgm:cxn modelId="{94738AF6-4DCE-410F-9E83-4EA3A16BA437}" type="presOf" srcId="{D70729AF-E411-4120-A816-AAB12791BC58}" destId="{378A2F56-AA9D-4F21-B545-2A51A1A3F635}" srcOrd="0" destOrd="0" presId="urn:microsoft.com/office/officeart/2005/8/layout/vList5"/>
    <dgm:cxn modelId="{E693D9FC-A355-4C6D-91FC-93F8C3339937}" type="presOf" srcId="{CB57E5AC-7DB7-426F-A0F3-561381979503}" destId="{5BCE5D68-A851-4CCF-B4FE-34980F500C13}" srcOrd="0" destOrd="0" presId="urn:microsoft.com/office/officeart/2005/8/layout/vList5"/>
    <dgm:cxn modelId="{F80601ED-9E59-4FF7-B74E-D2614F14F864}" type="presParOf" srcId="{F239E27A-3D60-4DD8-BC33-2322F5E0459A}" destId="{C4998E99-E66A-47F9-8234-B6F38989B397}" srcOrd="0" destOrd="0" presId="urn:microsoft.com/office/officeart/2005/8/layout/vList5"/>
    <dgm:cxn modelId="{9D771E3B-68A8-44CC-B37A-EE75FE06958C}" type="presParOf" srcId="{C4998E99-E66A-47F9-8234-B6F38989B397}" destId="{FB28A92D-EA32-4376-89BA-9179DAE9A540}" srcOrd="0" destOrd="0" presId="urn:microsoft.com/office/officeart/2005/8/layout/vList5"/>
    <dgm:cxn modelId="{1CCDD06D-9C61-42A3-B38F-A1F320EDC338}" type="presParOf" srcId="{C4998E99-E66A-47F9-8234-B6F38989B397}" destId="{A80EDAD5-77CA-4F59-B74F-0B63B53E7060}" srcOrd="1" destOrd="0" presId="urn:microsoft.com/office/officeart/2005/8/layout/vList5"/>
    <dgm:cxn modelId="{6C10D167-6A8C-4DDD-9E68-83E9E3777590}" type="presParOf" srcId="{F239E27A-3D60-4DD8-BC33-2322F5E0459A}" destId="{E2104A5D-9AA2-49E8-A432-8BB986083394}" srcOrd="1" destOrd="0" presId="urn:microsoft.com/office/officeart/2005/8/layout/vList5"/>
    <dgm:cxn modelId="{94C10855-7E82-4357-B3CB-904C52AE2582}" type="presParOf" srcId="{F239E27A-3D60-4DD8-BC33-2322F5E0459A}" destId="{FD7B4CBB-18FC-40A9-B9CC-1B991ADC42B2}" srcOrd="2" destOrd="0" presId="urn:microsoft.com/office/officeart/2005/8/layout/vList5"/>
    <dgm:cxn modelId="{566AAFB7-B6D9-41F8-955A-79F145E48455}" type="presParOf" srcId="{FD7B4CBB-18FC-40A9-B9CC-1B991ADC42B2}" destId="{378A2F56-AA9D-4F21-B545-2A51A1A3F635}" srcOrd="0" destOrd="0" presId="urn:microsoft.com/office/officeart/2005/8/layout/vList5"/>
    <dgm:cxn modelId="{36DD18A8-AE86-4E19-91A6-FE414EA1F33A}" type="presParOf" srcId="{FD7B4CBB-18FC-40A9-B9CC-1B991ADC42B2}" destId="{D0EA5D0D-0DD9-4F08-8E01-6F65E56D4876}" srcOrd="1" destOrd="0" presId="urn:microsoft.com/office/officeart/2005/8/layout/vList5"/>
    <dgm:cxn modelId="{01F05B9C-7181-4B32-8EBF-C06195B9FB4A}" type="presParOf" srcId="{F239E27A-3D60-4DD8-BC33-2322F5E0459A}" destId="{471D371D-2D7F-4CE5-9AD2-EF923AAC915B}" srcOrd="3" destOrd="0" presId="urn:microsoft.com/office/officeart/2005/8/layout/vList5"/>
    <dgm:cxn modelId="{A1DC7A82-A6C2-47D4-80C3-DF295A801F95}" type="presParOf" srcId="{F239E27A-3D60-4DD8-BC33-2322F5E0459A}" destId="{BC07FE07-44BE-4E28-AFE4-110530456A82}" srcOrd="4" destOrd="0" presId="urn:microsoft.com/office/officeart/2005/8/layout/vList5"/>
    <dgm:cxn modelId="{76B59454-AB61-488F-88B9-7FAA79893549}" type="presParOf" srcId="{BC07FE07-44BE-4E28-AFE4-110530456A82}" destId="{5BCE5D68-A851-4CCF-B4FE-34980F500C13}" srcOrd="0" destOrd="0" presId="urn:microsoft.com/office/officeart/2005/8/layout/vList5"/>
    <dgm:cxn modelId="{57873101-DF92-4794-8EE5-1981E5F15865}" type="presParOf" srcId="{BC07FE07-44BE-4E28-AFE4-110530456A82}" destId="{FC25C79C-C996-41EB-B99F-BAF7E50CDB2B}" srcOrd="1" destOrd="0" presId="urn:microsoft.com/office/officeart/2005/8/layout/vList5"/>
    <dgm:cxn modelId="{4FE80A9D-98C1-4317-BC32-2F49EF2D278F}" type="presParOf" srcId="{F239E27A-3D60-4DD8-BC33-2322F5E0459A}" destId="{102075FA-37C3-40CC-B16A-C18BF5DFAAC7}" srcOrd="5" destOrd="0" presId="urn:microsoft.com/office/officeart/2005/8/layout/vList5"/>
    <dgm:cxn modelId="{17F4647C-A094-4B28-8E58-6CF9CFA2DF53}" type="presParOf" srcId="{F239E27A-3D60-4DD8-BC33-2322F5E0459A}" destId="{CEBC1D28-0855-436D-8274-CF895349D4D6}" srcOrd="6" destOrd="0" presId="urn:microsoft.com/office/officeart/2005/8/layout/vList5"/>
    <dgm:cxn modelId="{AD334AA5-81D6-4C80-9BF4-B56B18E886AC}" type="presParOf" srcId="{CEBC1D28-0855-436D-8274-CF895349D4D6}" destId="{2DD7169F-978E-4A03-8F15-C86944ACF1AF}" srcOrd="0" destOrd="0" presId="urn:microsoft.com/office/officeart/2005/8/layout/vList5"/>
    <dgm:cxn modelId="{FA2886AC-759C-47AC-A3C1-4A4300530E59}" type="presParOf" srcId="{CEBC1D28-0855-436D-8274-CF895349D4D6}" destId="{68D0A25A-E4E0-4C99-8315-8B58E6B0C741}" srcOrd="1" destOrd="0" presId="urn:microsoft.com/office/officeart/2005/8/layout/vList5"/>
    <dgm:cxn modelId="{F491E832-FDE3-4FFA-8A3E-6B6059A341DC}" type="presParOf" srcId="{F239E27A-3D60-4DD8-BC33-2322F5E0459A}" destId="{83BEE462-810B-400C-BA79-AA9208FD4518}" srcOrd="7" destOrd="0" presId="urn:microsoft.com/office/officeart/2005/8/layout/vList5"/>
    <dgm:cxn modelId="{232AD231-8744-4A46-A1CC-379C1BCE9782}" type="presParOf" srcId="{F239E27A-3D60-4DD8-BC33-2322F5E0459A}" destId="{540190E6-3F40-4634-9A37-49C2369A1ED9}" srcOrd="8" destOrd="0" presId="urn:microsoft.com/office/officeart/2005/8/layout/vList5"/>
    <dgm:cxn modelId="{0816BB85-400B-403F-8EF2-9A016FEBC1CF}" type="presParOf" srcId="{540190E6-3F40-4634-9A37-49C2369A1ED9}" destId="{3A617496-BE41-4B28-B4E1-7F1DE7481351}" srcOrd="0" destOrd="0" presId="urn:microsoft.com/office/officeart/2005/8/layout/vList5"/>
    <dgm:cxn modelId="{14D5E25A-4FBE-4B35-BC22-A43CC4247969}" type="presParOf" srcId="{540190E6-3F40-4634-9A37-49C2369A1ED9}" destId="{4F8319AE-3ED2-40BD-AF29-CBC3025E866B}" srcOrd="1" destOrd="0" presId="urn:microsoft.com/office/officeart/2005/8/layout/vList5"/>
    <dgm:cxn modelId="{D84A1167-E598-4742-8F26-C64FB83806B8}" type="presParOf" srcId="{F239E27A-3D60-4DD8-BC33-2322F5E0459A}" destId="{4D1287A8-F7E0-4711-A061-8BA1B8EF3EE5}" srcOrd="9" destOrd="0" presId="urn:microsoft.com/office/officeart/2005/8/layout/vList5"/>
    <dgm:cxn modelId="{C8A0BF8A-50BE-4C7F-A6F9-4E3A50231318}" type="presParOf" srcId="{F239E27A-3D60-4DD8-BC33-2322F5E0459A}" destId="{576354C7-9D6B-4558-8921-364079CB12B1}" srcOrd="10" destOrd="0" presId="urn:microsoft.com/office/officeart/2005/8/layout/vList5"/>
    <dgm:cxn modelId="{355F035C-39DC-4B5A-A3AD-F8C2B43423DA}" type="presParOf" srcId="{576354C7-9D6B-4558-8921-364079CB12B1}" destId="{8EAA0142-3A4C-4F3F-A8D1-D4720D05592B}" srcOrd="0" destOrd="0" presId="urn:microsoft.com/office/officeart/2005/8/layout/vList5"/>
    <dgm:cxn modelId="{D4AC004D-0CAB-4056-AB0C-A2E542A49A08}" type="presParOf" srcId="{576354C7-9D6B-4558-8921-364079CB12B1}" destId="{E91EE610-6B74-4170-8209-9C094418044E}" srcOrd="1" destOrd="0" presId="urn:microsoft.com/office/officeart/2005/8/layout/vList5"/>
    <dgm:cxn modelId="{D5E9560A-3190-4B08-83D4-0019D3D2850E}" type="presParOf" srcId="{F239E27A-3D60-4DD8-BC33-2322F5E0459A}" destId="{D0DB8AE9-6F91-4C87-BA99-E4BB234A7B05}" srcOrd="11" destOrd="0" presId="urn:microsoft.com/office/officeart/2005/8/layout/vList5"/>
    <dgm:cxn modelId="{D8CB9134-0CB7-4670-93CB-03703354A215}" type="presParOf" srcId="{F239E27A-3D60-4DD8-BC33-2322F5E0459A}" destId="{65AFA43A-05F1-4015-8B86-F506D7866391}" srcOrd="12" destOrd="0" presId="urn:microsoft.com/office/officeart/2005/8/layout/vList5"/>
    <dgm:cxn modelId="{89D07C23-C05E-4B14-A64C-97355872DB05}" type="presParOf" srcId="{65AFA43A-05F1-4015-8B86-F506D7866391}" destId="{58E7539C-9EEF-46F7-9A32-E0E14E281D2F}" srcOrd="0" destOrd="0" presId="urn:microsoft.com/office/officeart/2005/8/layout/vList5"/>
    <dgm:cxn modelId="{366FDD83-7244-424F-9561-B7FFC731D59E}" type="presParOf" srcId="{65AFA43A-05F1-4015-8B86-F506D7866391}" destId="{E1C1F757-E683-4A3C-BBC8-94877E28C5D9}" srcOrd="1" destOrd="0" presId="urn:microsoft.com/office/officeart/2005/8/layout/vList5"/>
    <dgm:cxn modelId="{EB8F2588-0E26-4C2E-BB8A-9B9CA645D6EB}" type="presParOf" srcId="{F239E27A-3D60-4DD8-BC33-2322F5E0459A}" destId="{5DFF78EC-9F98-47E3-AA46-AC085FCDD232}" srcOrd="13" destOrd="0" presId="urn:microsoft.com/office/officeart/2005/8/layout/vList5"/>
    <dgm:cxn modelId="{8865CFA7-B4DD-41D6-9E44-16CBE9421B97}" type="presParOf" srcId="{F239E27A-3D60-4DD8-BC33-2322F5E0459A}" destId="{80320662-757B-49B7-9543-3C79D89A05DE}" srcOrd="14" destOrd="0" presId="urn:microsoft.com/office/officeart/2005/8/layout/vList5"/>
    <dgm:cxn modelId="{BE817C52-B127-4EBD-954E-4A927FC2FCA8}" type="presParOf" srcId="{80320662-757B-49B7-9543-3C79D89A05DE}" destId="{3D482D43-4027-41A9-A363-E4CD62796F90}" srcOrd="0" destOrd="0" presId="urn:microsoft.com/office/officeart/2005/8/layout/vList5"/>
    <dgm:cxn modelId="{452361AB-295A-4AFE-B25C-60BBC44F8F18}" type="presParOf" srcId="{80320662-757B-49B7-9543-3C79D89A05DE}" destId="{AC01B504-FF96-4582-85A2-EB25A2C791B4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0EDAD5-77CA-4F59-B74F-0B63B53E7060}">
      <dsp:nvSpPr>
        <dsp:cNvPr id="0" name=""/>
        <dsp:cNvSpPr/>
      </dsp:nvSpPr>
      <dsp:spPr>
        <a:xfrm rot="5400000">
          <a:off x="3631856" y="-1597189"/>
          <a:ext cx="286617" cy="3553096"/>
        </a:xfrm>
        <a:prstGeom prst="round2SameRect">
          <a:avLst/>
        </a:prstGeom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  <a:ln w="1587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PA" sz="1100" kern="1200">
              <a:latin typeface="Arial Narrow" panose="020B0606020202030204" pitchFamily="34" charset="0"/>
            </a:rPr>
            <a:t>Infecciones respiratorias agudas graves</a:t>
          </a:r>
        </a:p>
      </dsp:txBody>
      <dsp:txXfrm rot="-5400000">
        <a:off x="1998617" y="50041"/>
        <a:ext cx="3539105" cy="258635"/>
      </dsp:txXfrm>
    </dsp:sp>
    <dsp:sp modelId="{FB28A92D-EA32-4376-89BA-9179DAE9A540}">
      <dsp:nvSpPr>
        <dsp:cNvPr id="0" name=""/>
        <dsp:cNvSpPr/>
      </dsp:nvSpPr>
      <dsp:spPr>
        <a:xfrm>
          <a:off x="0" y="222"/>
          <a:ext cx="1998617" cy="358272"/>
        </a:xfrm>
        <a:prstGeom prst="roundRect">
          <a:avLst/>
        </a:prstGeom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  <a:ln w="1587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A" sz="1400" kern="1200"/>
            <a:t>IRAG</a:t>
          </a:r>
        </a:p>
      </dsp:txBody>
      <dsp:txXfrm>
        <a:off x="17489" y="17711"/>
        <a:ext cx="1963639" cy="323294"/>
      </dsp:txXfrm>
    </dsp:sp>
    <dsp:sp modelId="{D0EA5D0D-0DD9-4F08-8E01-6F65E56D4876}">
      <dsp:nvSpPr>
        <dsp:cNvPr id="0" name=""/>
        <dsp:cNvSpPr/>
      </dsp:nvSpPr>
      <dsp:spPr>
        <a:xfrm rot="5400000">
          <a:off x="3631856" y="-1221003"/>
          <a:ext cx="286617" cy="3553096"/>
        </a:xfrm>
        <a:prstGeom prst="round2SameRect">
          <a:avLst/>
        </a:prstGeom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  <a:ln w="1587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PA" sz="1100" kern="1200">
              <a:latin typeface="Arial Narrow" panose="020B0606020202030204" pitchFamily="34" charset="0"/>
            </a:rPr>
            <a:t>Enfermedades prevenibles por vacunas</a:t>
          </a:r>
        </a:p>
      </dsp:txBody>
      <dsp:txXfrm rot="-5400000">
        <a:off x="1998617" y="426227"/>
        <a:ext cx="3539105" cy="258635"/>
      </dsp:txXfrm>
    </dsp:sp>
    <dsp:sp modelId="{378A2F56-AA9D-4F21-B545-2A51A1A3F635}">
      <dsp:nvSpPr>
        <dsp:cNvPr id="0" name=""/>
        <dsp:cNvSpPr/>
      </dsp:nvSpPr>
      <dsp:spPr>
        <a:xfrm>
          <a:off x="0" y="376408"/>
          <a:ext cx="1998617" cy="358272"/>
        </a:xfrm>
        <a:prstGeom prst="roundRect">
          <a:avLst/>
        </a:prstGeom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  <a:ln w="1587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A" sz="1400" kern="1200"/>
            <a:t>EPV</a:t>
          </a:r>
        </a:p>
      </dsp:txBody>
      <dsp:txXfrm>
        <a:off x="17489" y="393897"/>
        <a:ext cx="1963639" cy="323294"/>
      </dsp:txXfrm>
    </dsp:sp>
    <dsp:sp modelId="{FC25C79C-C996-41EB-B99F-BAF7E50CDB2B}">
      <dsp:nvSpPr>
        <dsp:cNvPr id="0" name=""/>
        <dsp:cNvSpPr/>
      </dsp:nvSpPr>
      <dsp:spPr>
        <a:xfrm rot="5400000">
          <a:off x="3631856" y="-844817"/>
          <a:ext cx="286617" cy="3553096"/>
        </a:xfrm>
        <a:prstGeom prst="round2SameRect">
          <a:avLst/>
        </a:prstGeom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  <a:ln w="1587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PA" sz="1100" kern="1200">
              <a:latin typeface="Arial Narrow" panose="020B0606020202030204" pitchFamily="34" charset="0"/>
            </a:rPr>
            <a:t>Enfermedades transmitidas por alimentos</a:t>
          </a:r>
        </a:p>
      </dsp:txBody>
      <dsp:txXfrm rot="-5400000">
        <a:off x="1998617" y="802413"/>
        <a:ext cx="3539105" cy="258635"/>
      </dsp:txXfrm>
    </dsp:sp>
    <dsp:sp modelId="{5BCE5D68-A851-4CCF-B4FE-34980F500C13}">
      <dsp:nvSpPr>
        <dsp:cNvPr id="0" name=""/>
        <dsp:cNvSpPr/>
      </dsp:nvSpPr>
      <dsp:spPr>
        <a:xfrm>
          <a:off x="0" y="752594"/>
          <a:ext cx="1998617" cy="358272"/>
        </a:xfrm>
        <a:prstGeom prst="roundRect">
          <a:avLst/>
        </a:prstGeom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  <a:ln w="1587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A" sz="1400" kern="1200"/>
            <a:t>ETA</a:t>
          </a:r>
        </a:p>
      </dsp:txBody>
      <dsp:txXfrm>
        <a:off x="17489" y="770083"/>
        <a:ext cx="1963639" cy="323294"/>
      </dsp:txXfrm>
    </dsp:sp>
    <dsp:sp modelId="{68D0A25A-E4E0-4C99-8315-8B58E6B0C741}">
      <dsp:nvSpPr>
        <dsp:cNvPr id="0" name=""/>
        <dsp:cNvSpPr/>
      </dsp:nvSpPr>
      <dsp:spPr>
        <a:xfrm rot="5400000">
          <a:off x="3631856" y="-468631"/>
          <a:ext cx="286617" cy="3553096"/>
        </a:xfrm>
        <a:prstGeom prst="round2SameRect">
          <a:avLst/>
        </a:prstGeom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  <a:ln w="1587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PA" sz="1100" kern="1200">
              <a:latin typeface="Arial Narrow" panose="020B0606020202030204" pitchFamily="34" charset="0"/>
            </a:rPr>
            <a:t>Zoonosis</a:t>
          </a:r>
        </a:p>
      </dsp:txBody>
      <dsp:txXfrm rot="-5400000">
        <a:off x="1998617" y="1178599"/>
        <a:ext cx="3539105" cy="258635"/>
      </dsp:txXfrm>
    </dsp:sp>
    <dsp:sp modelId="{2DD7169F-978E-4A03-8F15-C86944ACF1AF}">
      <dsp:nvSpPr>
        <dsp:cNvPr id="0" name=""/>
        <dsp:cNvSpPr/>
      </dsp:nvSpPr>
      <dsp:spPr>
        <a:xfrm>
          <a:off x="0" y="1128780"/>
          <a:ext cx="1998617" cy="358272"/>
        </a:xfrm>
        <a:prstGeom prst="roundRect">
          <a:avLst/>
        </a:prstGeom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  <a:ln w="1587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A" sz="1400" kern="1200"/>
            <a:t>ZNS</a:t>
          </a:r>
        </a:p>
      </dsp:txBody>
      <dsp:txXfrm>
        <a:off x="17489" y="1146269"/>
        <a:ext cx="1963639" cy="323294"/>
      </dsp:txXfrm>
    </dsp:sp>
    <dsp:sp modelId="{4F8319AE-3ED2-40BD-AF29-CBC3025E866B}">
      <dsp:nvSpPr>
        <dsp:cNvPr id="0" name=""/>
        <dsp:cNvSpPr/>
      </dsp:nvSpPr>
      <dsp:spPr>
        <a:xfrm rot="5400000">
          <a:off x="3631856" y="-92445"/>
          <a:ext cx="286617" cy="3553096"/>
        </a:xfrm>
        <a:prstGeom prst="round2SameRect">
          <a:avLst/>
        </a:prstGeom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  <a:ln w="1587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PA" sz="1100" kern="1200">
              <a:latin typeface="Arial Narrow" panose="020B0606020202030204" pitchFamily="34" charset="0"/>
            </a:rPr>
            <a:t>Enfermedades transmitidas por vectores</a:t>
          </a:r>
        </a:p>
      </dsp:txBody>
      <dsp:txXfrm rot="-5400000">
        <a:off x="1998617" y="1554785"/>
        <a:ext cx="3539105" cy="258635"/>
      </dsp:txXfrm>
    </dsp:sp>
    <dsp:sp modelId="{3A617496-BE41-4B28-B4E1-7F1DE7481351}">
      <dsp:nvSpPr>
        <dsp:cNvPr id="0" name=""/>
        <dsp:cNvSpPr/>
      </dsp:nvSpPr>
      <dsp:spPr>
        <a:xfrm>
          <a:off x="0" y="1504966"/>
          <a:ext cx="1998617" cy="358272"/>
        </a:xfrm>
        <a:prstGeom prst="roundRect">
          <a:avLst/>
        </a:prstGeom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  <a:ln w="1587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A" sz="1400" kern="1200"/>
            <a:t>ETV</a:t>
          </a:r>
        </a:p>
      </dsp:txBody>
      <dsp:txXfrm>
        <a:off x="17489" y="1522455"/>
        <a:ext cx="1963639" cy="323294"/>
      </dsp:txXfrm>
    </dsp:sp>
    <dsp:sp modelId="{E91EE610-6B74-4170-8209-9C094418044E}">
      <dsp:nvSpPr>
        <dsp:cNvPr id="0" name=""/>
        <dsp:cNvSpPr/>
      </dsp:nvSpPr>
      <dsp:spPr>
        <a:xfrm rot="5400000">
          <a:off x="3631856" y="283740"/>
          <a:ext cx="286617" cy="3553096"/>
        </a:xfrm>
        <a:prstGeom prst="round2SameRect">
          <a:avLst/>
        </a:prstGeom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  <a:ln w="1587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PA" sz="1100" kern="1200">
              <a:latin typeface="Arial Narrow" panose="020B0606020202030204" pitchFamily="34" charset="0"/>
            </a:rPr>
            <a:t>Infecciones de transmisión sexual</a:t>
          </a:r>
        </a:p>
      </dsp:txBody>
      <dsp:txXfrm rot="-5400000">
        <a:off x="1998617" y="1930971"/>
        <a:ext cx="3539105" cy="258635"/>
      </dsp:txXfrm>
    </dsp:sp>
    <dsp:sp modelId="{8EAA0142-3A4C-4F3F-A8D1-D4720D05592B}">
      <dsp:nvSpPr>
        <dsp:cNvPr id="0" name=""/>
        <dsp:cNvSpPr/>
      </dsp:nvSpPr>
      <dsp:spPr>
        <a:xfrm>
          <a:off x="0" y="1881152"/>
          <a:ext cx="1998617" cy="358272"/>
        </a:xfrm>
        <a:prstGeom prst="roundRect">
          <a:avLst/>
        </a:prstGeom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  <a:ln w="1587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A" sz="1400" kern="1200"/>
            <a:t>ITS</a:t>
          </a:r>
        </a:p>
      </dsp:txBody>
      <dsp:txXfrm>
        <a:off x="17489" y="1898641"/>
        <a:ext cx="1963639" cy="323294"/>
      </dsp:txXfrm>
    </dsp:sp>
    <dsp:sp modelId="{E1C1F757-E683-4A3C-BBC8-94877E28C5D9}">
      <dsp:nvSpPr>
        <dsp:cNvPr id="0" name=""/>
        <dsp:cNvSpPr/>
      </dsp:nvSpPr>
      <dsp:spPr>
        <a:xfrm rot="5400000">
          <a:off x="3625245" y="642737"/>
          <a:ext cx="299839" cy="3553096"/>
        </a:xfrm>
        <a:prstGeom prst="round2SameRect">
          <a:avLst/>
        </a:prstGeom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  <a:ln w="1587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7561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PA" sz="1070" kern="1200">
              <a:solidFill>
                <a:schemeClr val="tx1"/>
              </a:solidFill>
              <a:latin typeface="Arial Narrow" panose="020B0606020202030204" pitchFamily="34" charset="0"/>
            </a:rPr>
            <a:t>Efectos tóxicos y otras causas externas de envenenamiento</a:t>
          </a:r>
        </a:p>
      </dsp:txBody>
      <dsp:txXfrm rot="-5400000">
        <a:off x="1998617" y="2284003"/>
        <a:ext cx="3538459" cy="270565"/>
      </dsp:txXfrm>
    </dsp:sp>
    <dsp:sp modelId="{58E7539C-9EEF-46F7-9A32-E0E14E281D2F}">
      <dsp:nvSpPr>
        <dsp:cNvPr id="0" name=""/>
        <dsp:cNvSpPr/>
      </dsp:nvSpPr>
      <dsp:spPr>
        <a:xfrm>
          <a:off x="0" y="2257338"/>
          <a:ext cx="1998617" cy="358272"/>
        </a:xfrm>
        <a:prstGeom prst="roundRect">
          <a:avLst/>
        </a:prstGeom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  <a:ln w="1587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A" sz="1400" kern="1200"/>
            <a:t>ETCEE</a:t>
          </a:r>
        </a:p>
      </dsp:txBody>
      <dsp:txXfrm>
        <a:off x="17489" y="2274827"/>
        <a:ext cx="1963639" cy="323294"/>
      </dsp:txXfrm>
    </dsp:sp>
    <dsp:sp modelId="{AC01B504-FF96-4582-85A2-EB25A2C791B4}">
      <dsp:nvSpPr>
        <dsp:cNvPr id="0" name=""/>
        <dsp:cNvSpPr/>
      </dsp:nvSpPr>
      <dsp:spPr>
        <a:xfrm rot="5400000">
          <a:off x="3616994" y="985645"/>
          <a:ext cx="286617" cy="3582820"/>
        </a:xfrm>
        <a:prstGeom prst="round2SameRect">
          <a:avLst/>
        </a:prstGeom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  <a:ln w="1587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PA" sz="1100" kern="1200">
              <a:latin typeface="Arial Narrow" panose="020B0606020202030204" pitchFamily="34" charset="0"/>
            </a:rPr>
            <a:t>Enfermedades inflamatorias del sistema nervioso central </a:t>
          </a:r>
          <a:endParaRPr lang="es-PA" sz="1100" kern="1200"/>
        </a:p>
      </dsp:txBody>
      <dsp:txXfrm rot="-5400000">
        <a:off x="1968893" y="2647738"/>
        <a:ext cx="3568829" cy="258635"/>
      </dsp:txXfrm>
    </dsp:sp>
    <dsp:sp modelId="{3D482D43-4027-41A9-A363-E4CD62796F90}">
      <dsp:nvSpPr>
        <dsp:cNvPr id="0" name=""/>
        <dsp:cNvSpPr/>
      </dsp:nvSpPr>
      <dsp:spPr>
        <a:xfrm>
          <a:off x="0" y="2617848"/>
          <a:ext cx="1968115" cy="278861"/>
        </a:xfrm>
        <a:prstGeom prst="roundRect">
          <a:avLst/>
        </a:prstGeom>
        <a:gradFill flip="none" rotWithShape="1">
          <a:gsLst>
            <a:gs pos="0">
              <a:srgbClr val="00B0F0"/>
            </a:gs>
            <a:gs pos="74000">
              <a:schemeClr val="accent4">
                <a:lumMod val="45000"/>
                <a:lumOff val="55000"/>
              </a:schemeClr>
            </a:gs>
            <a:gs pos="83000">
              <a:schemeClr val="accent4">
                <a:lumMod val="45000"/>
                <a:lumOff val="55000"/>
              </a:schemeClr>
            </a:gs>
            <a:gs pos="100000">
              <a:schemeClr val="accent4">
                <a:lumMod val="30000"/>
                <a:lumOff val="70000"/>
              </a:schemeClr>
            </a:gs>
          </a:gsLst>
          <a:lin ang="5400000" scaled="1"/>
          <a:tileRect/>
        </a:gradFill>
        <a:ln w="1587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PA" sz="1400" kern="1200"/>
            <a:t>SNC</a:t>
          </a:r>
        </a:p>
      </dsp:txBody>
      <dsp:txXfrm>
        <a:off x="13613" y="2631461"/>
        <a:ext cx="1940889" cy="2516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0.14595</cdr:x>
      <cdr:y>0.00564</cdr:y>
    </cdr:from>
    <cdr:to>
      <cdr:x>0.86965</cdr:x>
      <cdr:y>0.14311</cdr:y>
    </cdr:to>
    <cdr:sp macro="" textlink="">
      <cdr:nvSpPr>
        <cdr:cNvPr id="2" name="1 CuadroTexto"/>
        <cdr:cNvSpPr txBox="1"/>
      </cdr:nvSpPr>
      <cdr:spPr>
        <a:xfrm xmlns:a="http://schemas.openxmlformats.org/drawingml/2006/main">
          <a:off x="1294252" y="21002"/>
          <a:ext cx="6417608" cy="5119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es-PA" sz="1000" b="0">
              <a:latin typeface="Arial" panose="020B0604020202020204" pitchFamily="34" charset="0"/>
              <a:cs typeface="Arial" panose="020B0604020202020204" pitchFamily="34" charset="0"/>
            </a:rPr>
            <a:t>Gráfica 1.  Varicela - Canal Endémico 2019-2023</a:t>
          </a:r>
          <a:br>
            <a:rPr lang="es-PA" sz="1000" b="0"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es-PA" sz="1000" b="0">
              <a:latin typeface="Arial" panose="020B0604020202020204" pitchFamily="34" charset="0"/>
              <a:cs typeface="Arial" panose="020B0604020202020204" pitchFamily="34" charset="0"/>
            </a:rPr>
            <a:t>y casos notificados por semana epidemiológica</a:t>
          </a:r>
          <a:r>
            <a:rPr lang="es-PA" sz="1000" b="1">
              <a:latin typeface="Arial" panose="020B0604020202020204" pitchFamily="34" charset="0"/>
              <a:cs typeface="Arial" panose="020B0604020202020204" pitchFamily="34" charset="0"/>
            </a:rPr>
            <a:t>.  </a:t>
          </a:r>
          <a:r>
            <a:rPr lang="es-PA" sz="1000" b="0">
              <a:latin typeface="Arial" panose="020B0604020202020204" pitchFamily="34" charset="0"/>
              <a:cs typeface="Arial" panose="020B0604020202020204" pitchFamily="34" charset="0"/>
            </a:rPr>
            <a:t>Año: 2024 </a:t>
          </a:r>
        </a:p>
      </cdr:txBody>
    </cdr:sp>
  </cdr:relSizeAnchor>
  <cdr:relSizeAnchor xmlns:cdr="http://schemas.openxmlformats.org/drawingml/2006/chartDrawing">
    <cdr:from>
      <cdr:x>0.00514</cdr:x>
      <cdr:y>0.01072</cdr:y>
    </cdr:from>
    <cdr:to>
      <cdr:x>0.14781</cdr:x>
      <cdr:y>0.06653</cdr:y>
    </cdr:to>
    <cdr:sp macro="" textlink="">
      <cdr:nvSpPr>
        <cdr:cNvPr id="3" name="1 CuadroTexto"/>
        <cdr:cNvSpPr txBox="1"/>
      </cdr:nvSpPr>
      <cdr:spPr>
        <a:xfrm xmlns:a="http://schemas.openxmlformats.org/drawingml/2006/main">
          <a:off x="40087" y="38364"/>
          <a:ext cx="1113237" cy="1997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s-PA" sz="1000" b="0"/>
            <a:t>N°</a:t>
          </a:r>
          <a:r>
            <a:rPr lang="es-PA" sz="1000" b="0" baseline="0"/>
            <a:t> de Casos</a:t>
          </a:r>
          <a:endParaRPr lang="es-PA" sz="1000" b="0"/>
        </a:p>
      </cdr:txBody>
    </cdr:sp>
  </cdr:relSizeAnchor>
  <cdr:relSizeAnchor xmlns:cdr="http://schemas.openxmlformats.org/drawingml/2006/chartDrawing">
    <cdr:from>
      <cdr:x>0.03511</cdr:x>
      <cdr:y>0.87724</cdr:y>
    </cdr:from>
    <cdr:to>
      <cdr:x>0.9291</cdr:x>
      <cdr:y>0.98634</cdr:y>
    </cdr:to>
    <cdr:sp macro="" textlink="">
      <cdr:nvSpPr>
        <cdr:cNvPr id="4" name="Rectangle 1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11327" y="3267077"/>
          <a:ext cx="7927701" cy="406319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l" rtl="0">
            <a:defRPr sz="1000"/>
          </a:pPr>
          <a:endParaRPr lang="es-PA" sz="1000" b="0" i="0" u="none" strike="noStrike" baseline="0">
            <a:solidFill>
              <a:srgbClr val="000000"/>
            </a:solidFill>
            <a:latin typeface="Arial"/>
            <a:cs typeface="Arial"/>
          </a:endParaRPr>
        </a:p>
        <a:p xmlns:a="http://schemas.openxmlformats.org/drawingml/2006/main">
          <a:pPr algn="l" rtl="0">
            <a:defRPr sz="1000"/>
          </a:pPr>
          <a:r>
            <a:rPr lang="es-PA" sz="1000" b="1" i="0" u="none" strike="noStrike" baseline="0">
              <a:solidFill>
                <a:srgbClr val="000000"/>
              </a:solidFill>
              <a:latin typeface="Arial"/>
              <a:cs typeface="Arial"/>
            </a:rPr>
            <a:t>Fuente</a:t>
          </a:r>
          <a:r>
            <a:rPr lang="es-PA" sz="1000" b="0" i="0" u="none" strike="noStrike" baseline="0">
              <a:solidFill>
                <a:srgbClr val="000000"/>
              </a:solidFill>
              <a:latin typeface="Arial"/>
              <a:cs typeface="Arial"/>
            </a:rPr>
            <a:t>: Departamento de Epidemiologia- Seccion de Estadistica - SISVIG/Notificación colectiva de casos 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0.01002</cdr:x>
      <cdr:y>0.92417</cdr:y>
    </cdr:from>
    <cdr:to>
      <cdr:x>0.87028</cdr:x>
      <cdr:y>0.99182</cdr:y>
    </cdr:to>
    <cdr:sp macro="" textlink="">
      <cdr:nvSpPr>
        <cdr:cNvPr id="176129" name="Rectangle 1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8592" y="3903237"/>
          <a:ext cx="6745252" cy="29226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lnSpc>
              <a:spcPts val="1100"/>
            </a:lnSpc>
            <a:defRPr sz="1000"/>
          </a:pPr>
          <a:endParaRPr lang="es-PA" sz="1000" b="0" i="0" u="none" strike="noStrike" baseline="0">
            <a:solidFill>
              <a:srgbClr val="000000"/>
            </a:solidFill>
            <a:latin typeface="Arial"/>
            <a:cs typeface="Arial"/>
          </a:endParaRPr>
        </a:p>
        <a:p xmlns:a="http://schemas.openxmlformats.org/drawingml/2006/main">
          <a:pPr algn="l" rtl="0">
            <a:lnSpc>
              <a:spcPts val="1000"/>
            </a:lnSpc>
            <a:defRPr sz="1000"/>
          </a:pPr>
          <a:r>
            <a:rPr lang="es-PA" sz="1000" b="1" i="0" u="none" strike="noStrike" baseline="0">
              <a:solidFill>
                <a:srgbClr val="000000"/>
              </a:solidFill>
              <a:latin typeface="Arial"/>
              <a:cs typeface="Arial"/>
            </a:rPr>
            <a:t>Fuente</a:t>
          </a:r>
          <a:r>
            <a:rPr lang="es-PA" sz="1000" b="0" i="0" u="none" strike="noStrike" baseline="0">
              <a:solidFill>
                <a:srgbClr val="000000"/>
              </a:solidFill>
              <a:latin typeface="Arial"/>
              <a:cs typeface="Arial"/>
            </a:rPr>
            <a:t>:Departamento de Epidemiologia-Seccion de Estadistica de Vigilancia - Monitoreo semanal.</a:t>
          </a:r>
        </a:p>
      </cdr:txBody>
    </cdr:sp>
  </cdr:relSizeAnchor>
  <cdr:relSizeAnchor xmlns:cdr="http://schemas.openxmlformats.org/drawingml/2006/chartDrawing">
    <cdr:from>
      <cdr:x>0.15905</cdr:x>
      <cdr:y>0.06247</cdr:y>
    </cdr:from>
    <cdr:to>
      <cdr:x>0.75442</cdr:x>
      <cdr:y>0.13776</cdr:y>
    </cdr:to>
    <cdr:sp macro="" textlink="">
      <cdr:nvSpPr>
        <cdr:cNvPr id="3" name="2 CuadroTexto"/>
        <cdr:cNvSpPr txBox="1"/>
      </cdr:nvSpPr>
      <cdr:spPr>
        <a:xfrm xmlns:a="http://schemas.openxmlformats.org/drawingml/2006/main">
          <a:off x="1657351" y="314325"/>
          <a:ext cx="58578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es-PA"/>
        </a:p>
      </cdr:txBody>
    </cdr:sp>
  </cdr:relSizeAnchor>
  <cdr:relSizeAnchor xmlns:cdr="http://schemas.openxmlformats.org/drawingml/2006/chartDrawing">
    <cdr:from>
      <cdr:x>0.11743</cdr:x>
      <cdr:y>0.00883</cdr:y>
    </cdr:from>
    <cdr:to>
      <cdr:x>0.87185</cdr:x>
      <cdr:y>0.13031</cdr:y>
    </cdr:to>
    <cdr:sp macro="" textlink="">
      <cdr:nvSpPr>
        <cdr:cNvPr id="5" name="4 CuadroTexto"/>
        <cdr:cNvSpPr txBox="1"/>
      </cdr:nvSpPr>
      <cdr:spPr>
        <a:xfrm xmlns:a="http://schemas.openxmlformats.org/drawingml/2006/main">
          <a:off x="938719" y="32142"/>
          <a:ext cx="5706309" cy="53934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pPr algn="ctr"/>
          <a:r>
            <a:rPr lang="es-PA" sz="1000" b="0">
              <a:latin typeface="Arial" panose="020B0604020202020204" pitchFamily="34" charset="0"/>
              <a:cs typeface="Arial" panose="020B0604020202020204" pitchFamily="34" charset="0"/>
            </a:rPr>
            <a:t>Gráfica 2.</a:t>
          </a:r>
          <a:r>
            <a:rPr lang="es-PA" sz="1000" b="0" baseline="0">
              <a:latin typeface="Arial" panose="020B0604020202020204" pitchFamily="34" charset="0"/>
              <a:cs typeface="Arial" panose="020B0604020202020204" pitchFamily="34" charset="0"/>
            </a:rPr>
            <a:t> </a:t>
          </a:r>
          <a:r>
            <a:rPr lang="es-PA" sz="1000" b="0">
              <a:latin typeface="Arial" panose="020B0604020202020204" pitchFamily="34" charset="0"/>
              <a:cs typeface="Arial" panose="020B0604020202020204" pitchFamily="34" charset="0"/>
            </a:rPr>
            <a:t>Enfermedad Diarreica Aguda - Canal Endémico 2019-2023</a:t>
          </a:r>
          <a:br>
            <a:rPr lang="es-PA" sz="1000" b="0">
              <a:latin typeface="Arial" panose="020B0604020202020204" pitchFamily="34" charset="0"/>
              <a:cs typeface="Arial" panose="020B0604020202020204" pitchFamily="34" charset="0"/>
            </a:rPr>
          </a:br>
          <a:r>
            <a:rPr lang="es-PA" sz="1000" b="0">
              <a:latin typeface="Arial" panose="020B0604020202020204" pitchFamily="34" charset="0"/>
              <a:cs typeface="Arial" panose="020B0604020202020204" pitchFamily="34" charset="0"/>
            </a:rPr>
            <a:t>y casos notificados por semana epidemiológica.  Año: 2024</a:t>
          </a:r>
        </a:p>
      </cdr:txBody>
    </cdr:sp>
  </cdr:relSizeAnchor>
  <cdr:relSizeAnchor xmlns:cdr="http://schemas.openxmlformats.org/drawingml/2006/chartDrawing">
    <cdr:from>
      <cdr:x>0.01379</cdr:x>
      <cdr:y>0.05307</cdr:y>
    </cdr:from>
    <cdr:to>
      <cdr:x>0.1455</cdr:x>
      <cdr:y>0.11314</cdr:y>
    </cdr:to>
    <cdr:sp macro="" textlink="">
      <cdr:nvSpPr>
        <cdr:cNvPr id="7" name="6 CuadroTexto"/>
        <cdr:cNvSpPr txBox="1"/>
      </cdr:nvSpPr>
      <cdr:spPr>
        <a:xfrm xmlns:a="http://schemas.openxmlformats.org/drawingml/2006/main">
          <a:off x="113252" y="227929"/>
          <a:ext cx="1036942" cy="2693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s-PA" sz="900" b="0">
              <a:latin typeface="Arial" panose="020B0604020202020204" pitchFamily="34" charset="0"/>
              <a:cs typeface="Arial" panose="020B0604020202020204" pitchFamily="34" charset="0"/>
            </a:rPr>
            <a:t>N°</a:t>
          </a:r>
          <a:r>
            <a:rPr lang="es-PA" sz="900" b="0" baseline="0">
              <a:latin typeface="Arial" panose="020B0604020202020204" pitchFamily="34" charset="0"/>
              <a:cs typeface="Arial" panose="020B0604020202020204" pitchFamily="34" charset="0"/>
            </a:rPr>
            <a:t> de Casos</a:t>
          </a:r>
          <a:endParaRPr lang="es-PA" sz="900" b="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0.06324</cdr:x>
      <cdr:y>0.89402</cdr:y>
    </cdr:from>
    <cdr:to>
      <cdr:x>0.94814</cdr:x>
      <cdr:y>0.97252</cdr:y>
    </cdr:to>
    <cdr:sp macro="" textlink="">
      <cdr:nvSpPr>
        <cdr:cNvPr id="6" name="Rectangle 1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3672" y="2362200"/>
          <a:ext cx="6068644" cy="207432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endParaRPr lang="es-PA" sz="900" b="0" i="0" u="none" strike="noStrike" baseline="0">
            <a:solidFill>
              <a:srgbClr val="000000"/>
            </a:solidFill>
            <a:latin typeface="Arial"/>
            <a:cs typeface="Arial"/>
          </a:endParaRPr>
        </a:p>
        <a:p xmlns:a="http://schemas.openxmlformats.org/drawingml/2006/main">
          <a:pPr algn="l" rtl="0">
            <a:defRPr sz="1000"/>
          </a:pPr>
          <a:r>
            <a:rPr lang="es-PA" sz="900" b="1" i="0" u="none" strike="noStrike" baseline="0">
              <a:solidFill>
                <a:srgbClr val="000000"/>
              </a:solidFill>
              <a:latin typeface="Arial"/>
              <a:cs typeface="Arial"/>
            </a:rPr>
            <a:t>Fuente:</a:t>
          </a:r>
          <a:r>
            <a:rPr lang="es-PA" sz="900" b="0" i="0" u="none" strike="noStrike" baseline="0">
              <a:solidFill>
                <a:srgbClr val="000000"/>
              </a:solidFill>
              <a:latin typeface="Arial"/>
              <a:cs typeface="Arial"/>
            </a:rPr>
            <a:t>Departamento de Epidemiología-Sección de Estadistica - SISVIG/Notificación colectiva.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0.00286</cdr:x>
      <cdr:y>0.91006</cdr:y>
    </cdr:from>
    <cdr:to>
      <cdr:x>1</cdr:x>
      <cdr:y>0.97952</cdr:y>
    </cdr:to>
    <cdr:sp macro="" textlink="">
      <cdr:nvSpPr>
        <cdr:cNvPr id="2" name="CuadroTexto 1"/>
        <cdr:cNvSpPr txBox="1"/>
      </cdr:nvSpPr>
      <cdr:spPr>
        <a:xfrm xmlns:a="http://schemas.openxmlformats.org/drawingml/2006/main">
          <a:off x="21657" y="3703296"/>
          <a:ext cx="7550718" cy="2826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s-PA" sz="1100" b="1">
              <a:latin typeface="Arial" panose="020B0604020202020204" pitchFamily="34" charset="0"/>
              <a:cs typeface="Arial" panose="020B0604020202020204" pitchFamily="34" charset="0"/>
            </a:rPr>
            <a:t>Fuente: </a:t>
          </a:r>
          <a:r>
            <a:rPr lang="es-PA" sz="1100">
              <a:latin typeface="Arial" panose="020B0604020202020204" pitchFamily="34" charset="0"/>
              <a:cs typeface="Arial" panose="020B0604020202020204" pitchFamily="34" charset="0"/>
            </a:rPr>
            <a:t>Departamento de Epidemiología - Sección de Estadísticas.SISVIG/Notificación colectiva semanal.  </a:t>
          </a:r>
        </a:p>
      </cdr:txBody>
    </cdr:sp>
  </cdr:relSizeAnchor>
  <cdr:relSizeAnchor xmlns:cdr="http://schemas.openxmlformats.org/drawingml/2006/chartDrawing">
    <cdr:from>
      <cdr:x>0</cdr:x>
      <cdr:y>0.14044</cdr:y>
    </cdr:from>
    <cdr:to>
      <cdr:x>0.04403</cdr:x>
      <cdr:y>0.60632</cdr:y>
    </cdr:to>
    <cdr:sp macro="" textlink="">
      <cdr:nvSpPr>
        <cdr:cNvPr id="3" name="CuadroTexto 1"/>
        <cdr:cNvSpPr txBox="1"/>
      </cdr:nvSpPr>
      <cdr:spPr>
        <a:xfrm xmlns:a="http://schemas.openxmlformats.org/drawingml/2006/main" rot="16200000">
          <a:off x="-781192" y="1352691"/>
          <a:ext cx="1895795" cy="3334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s-PA" sz="900" b="1">
              <a:latin typeface="Arial" panose="020B0604020202020204" pitchFamily="34" charset="0"/>
              <a:cs typeface="Arial" panose="020B0604020202020204" pitchFamily="34" charset="0"/>
            </a:rPr>
            <a:t>Número de Instalaciones</a:t>
          </a:r>
        </a:p>
      </cdr:txBody>
    </cdr:sp>
  </cdr:relSizeAnchor>
  <cdr:relSizeAnchor xmlns:cdr="http://schemas.openxmlformats.org/drawingml/2006/chartDrawing">
    <cdr:from>
      <cdr:x>0.95261</cdr:x>
      <cdr:y>0.33752</cdr:y>
    </cdr:from>
    <cdr:to>
      <cdr:x>0.98067</cdr:x>
      <cdr:y>0.59791</cdr:y>
    </cdr:to>
    <cdr:sp macro="" textlink="">
      <cdr:nvSpPr>
        <cdr:cNvPr id="4" name="CuadroTexto 1"/>
        <cdr:cNvSpPr txBox="1"/>
      </cdr:nvSpPr>
      <cdr:spPr>
        <a:xfrm xmlns:a="http://schemas.openxmlformats.org/drawingml/2006/main" rot="16200000">
          <a:off x="6189242" y="1484410"/>
          <a:ext cx="879980" cy="19243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s-PA" sz="900">
              <a:latin typeface="Arial" panose="020B0604020202020204" pitchFamily="34" charset="0"/>
              <a:cs typeface="Arial" panose="020B0604020202020204" pitchFamily="34" charset="0"/>
            </a:rPr>
            <a:t>% Notificación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0.93311</cdr:y>
    </cdr:from>
    <cdr:to>
      <cdr:x>0.96745</cdr:x>
      <cdr:y>0.99239</cdr:y>
    </cdr:to>
    <cdr:sp macro="" textlink="">
      <cdr:nvSpPr>
        <cdr:cNvPr id="2" name="CuadroTexto 1"/>
        <cdr:cNvSpPr txBox="1"/>
      </cdr:nvSpPr>
      <cdr:spPr>
        <a:xfrm xmlns:a="http://schemas.openxmlformats.org/drawingml/2006/main">
          <a:off x="0" y="4655129"/>
          <a:ext cx="6318250" cy="29573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s-PA" sz="900" b="1">
              <a:latin typeface="Arial" panose="020B0604020202020204" pitchFamily="34" charset="0"/>
              <a:cs typeface="Arial" panose="020B0604020202020204" pitchFamily="34" charset="0"/>
            </a:rPr>
            <a:t>Fuente: </a:t>
          </a:r>
          <a:r>
            <a:rPr lang="es-PA" sz="900">
              <a:latin typeface="Arial" panose="020B0604020202020204" pitchFamily="34" charset="0"/>
              <a:cs typeface="Arial" panose="020B0604020202020204" pitchFamily="34" charset="0"/>
            </a:rPr>
            <a:t>Departamento de Epidemiología - Sección de Estadísticas.SISVIG/Notificación colectiva semanal.  </a:t>
          </a:r>
        </a:p>
      </cdr:txBody>
    </cdr:sp>
  </cdr:relSizeAnchor>
</c:userShapes>
</file>

<file path=word/theme/theme1.xml><?xml version="1.0" encoding="utf-8"?>
<a:theme xmlns:a="http://schemas.openxmlformats.org/drawingml/2006/main" name="Retrospección">
  <a:themeElements>
    <a:clrScheme name="Retrospección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Retrospección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cción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3AC42D9703FF140BB0FD936283D6B12" ma:contentTypeVersion="13" ma:contentTypeDescription="Crear nuevo documento." ma:contentTypeScope="" ma:versionID="80e17d5b409ce6bf3519c04436925d6a">
  <xsd:schema xmlns:xsd="http://www.w3.org/2001/XMLSchema" xmlns:xs="http://www.w3.org/2001/XMLSchema" xmlns:p="http://schemas.microsoft.com/office/2006/metadata/properties" xmlns:ns3="3f296949-ab33-4a85-8988-1eb0e07583d0" xmlns:ns4="536d37e6-45f4-4fbd-8a7e-00f27ad1d388" targetNamespace="http://schemas.microsoft.com/office/2006/metadata/properties" ma:root="true" ma:fieldsID="556b4c704d60b1c02277e0db2a27536a" ns3:_="" ns4:_="">
    <xsd:import namespace="3f296949-ab33-4a85-8988-1eb0e07583d0"/>
    <xsd:import namespace="536d37e6-45f4-4fbd-8a7e-00f27ad1d3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96949-ab33-4a85-8988-1eb0e07583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d37e6-45f4-4fbd-8a7e-00f27ad1d38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f296949-ab33-4a85-8988-1eb0e07583d0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26D1B2D-F4BA-4281-AFD4-D15CA75E3E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202C84-B64E-4DA3-ADC1-40BD1530AB3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85D61C9-7B7E-426C-8D8F-889B056FFD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296949-ab33-4a85-8988-1eb0e07583d0"/>
    <ds:schemaRef ds:uri="536d37e6-45f4-4fbd-8a7e-00f27ad1d3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F66EB7A-04C5-4E1A-A630-24E4E84C7BDE}">
  <ds:schemaRefs>
    <ds:schemaRef ds:uri="http://schemas.microsoft.com/office/2006/metadata/properties"/>
    <ds:schemaRef ds:uri="http://schemas.microsoft.com/office/infopath/2007/PartnerControls"/>
    <ds:schemaRef ds:uri="3f296949-ab33-4a85-8988-1eb0e07583d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12</Pages>
  <Words>2890</Words>
  <Characters>15899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</vt:lpstr>
    </vt:vector>
  </TitlesOfParts>
  <Company>Hewlett-Packard Company</Company>
  <LinksUpToDate>false</LinksUpToDate>
  <CharactersWithSpaces>18752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</dc:title>
  <dc:subject/>
  <dc:creator>Graciliana Chiari</dc:creator>
  <cp:keywords/>
  <cp:lastModifiedBy>Pablo Enrique González Alonzo</cp:lastModifiedBy>
  <cp:revision>19</cp:revision>
  <cp:lastPrinted>2023-04-10T14:50:00Z</cp:lastPrinted>
  <dcterms:created xsi:type="dcterms:W3CDTF">2024-10-31T18:43:00Z</dcterms:created>
  <dcterms:modified xsi:type="dcterms:W3CDTF">2024-11-01T15:19:00Z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0x010100C3AC42D9703FF140BB0FD936283D6B12</vt:lpwstr>
  </property>
</Properties>
</file>