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617A7" w14:textId="77777777" w:rsidR="00302969" w:rsidRDefault="00302969" w:rsidP="004C403E">
      <w:pPr>
        <w:pStyle w:val="Sinespaciado"/>
        <w:jc w:val="center"/>
        <w:rPr>
          <w:rFonts w:ascii="Arial" w:hAnsi="Arial" w:cs="Arial"/>
          <w:b/>
          <w:bCs/>
          <w:sz w:val="24"/>
          <w:szCs w:val="24"/>
        </w:rPr>
      </w:pPr>
    </w:p>
    <w:p w14:paraId="1DD8B781" w14:textId="77777777" w:rsidR="00302969" w:rsidRDefault="00302969" w:rsidP="00302969">
      <w:pPr>
        <w:pStyle w:val="Sinespaciado"/>
        <w:jc w:val="center"/>
        <w:rPr>
          <w:rFonts w:ascii="Arial" w:hAnsi="Arial" w:cs="Arial"/>
          <w:b/>
          <w:bCs/>
          <w:sz w:val="22"/>
          <w:szCs w:val="22"/>
        </w:rPr>
      </w:pPr>
      <w:r>
        <w:rPr>
          <w:rFonts w:ascii="Arial" w:hAnsi="Arial" w:cs="Arial"/>
          <w:b/>
          <w:bCs/>
          <w:sz w:val="22"/>
          <w:szCs w:val="22"/>
        </w:rPr>
        <w:t>EVALUACIÓN DE LA CALIDAD PERCIBIDA POR EL USUARIO EXTERNO 2025</w:t>
      </w:r>
    </w:p>
    <w:p w14:paraId="16E6F2BD" w14:textId="77777777" w:rsidR="00302969" w:rsidRDefault="00302969" w:rsidP="00302969">
      <w:pPr>
        <w:pStyle w:val="Sinespaciado"/>
        <w:rPr>
          <w:rFonts w:ascii="Arial" w:hAnsi="Arial" w:cs="Arial"/>
          <w:b/>
          <w:bCs/>
          <w:sz w:val="24"/>
          <w:szCs w:val="24"/>
        </w:rPr>
      </w:pPr>
    </w:p>
    <w:p w14:paraId="257E1532" w14:textId="1EC9BB1F" w:rsidR="004C403E" w:rsidRPr="00B94906" w:rsidRDefault="00302969" w:rsidP="00302969">
      <w:pPr>
        <w:pStyle w:val="Sinespaciado"/>
        <w:rPr>
          <w:rFonts w:ascii="Arial" w:hAnsi="Arial" w:cs="Arial"/>
          <w:b/>
          <w:bCs/>
          <w:sz w:val="24"/>
          <w:szCs w:val="24"/>
        </w:rPr>
      </w:pPr>
      <w:r>
        <w:rPr>
          <w:rFonts w:ascii="Arial" w:hAnsi="Arial" w:cs="Arial"/>
          <w:b/>
          <w:bCs/>
          <w:sz w:val="24"/>
          <w:szCs w:val="24"/>
        </w:rPr>
        <w:t xml:space="preserve">                                        </w:t>
      </w:r>
      <w:r w:rsidR="004C403E">
        <w:rPr>
          <w:rFonts w:ascii="Arial" w:hAnsi="Arial" w:cs="Arial"/>
          <w:b/>
          <w:bCs/>
          <w:sz w:val="24"/>
          <w:szCs w:val="24"/>
        </w:rPr>
        <w:t xml:space="preserve">REGIÓN DE SALUD DE </w:t>
      </w:r>
      <w:r w:rsidR="007D0D9F">
        <w:rPr>
          <w:rFonts w:ascii="Arial" w:hAnsi="Arial" w:cs="Arial"/>
          <w:b/>
          <w:bCs/>
          <w:sz w:val="24"/>
          <w:szCs w:val="24"/>
        </w:rPr>
        <w:t>NGÄBE-</w:t>
      </w:r>
      <w:r w:rsidR="004C403E">
        <w:rPr>
          <w:rFonts w:ascii="Arial" w:hAnsi="Arial" w:cs="Arial"/>
          <w:b/>
          <w:bCs/>
          <w:sz w:val="24"/>
          <w:szCs w:val="24"/>
        </w:rPr>
        <w:t>BUGLÉ</w:t>
      </w:r>
    </w:p>
    <w:p w14:paraId="70FFF34E" w14:textId="77777777" w:rsidR="004C403E" w:rsidRPr="00B94906" w:rsidRDefault="004C403E" w:rsidP="004C403E">
      <w:pPr>
        <w:pStyle w:val="Sinespaciado"/>
        <w:rPr>
          <w:rFonts w:ascii="Arial" w:hAnsi="Arial" w:cs="Arial"/>
          <w:sz w:val="22"/>
          <w:szCs w:val="22"/>
        </w:rPr>
      </w:pPr>
    </w:p>
    <w:p w14:paraId="2625F6DE" w14:textId="77777777" w:rsidR="004C403E" w:rsidRPr="007D0D9F" w:rsidRDefault="004C403E" w:rsidP="004C403E">
      <w:pPr>
        <w:pStyle w:val="Sinespaciado"/>
        <w:rPr>
          <w:rFonts w:ascii="Arial" w:hAnsi="Arial" w:cs="Arial"/>
          <w:b/>
          <w:bCs/>
          <w:sz w:val="22"/>
          <w:szCs w:val="22"/>
          <w:lang w:val="es-ES_tradnl" w:eastAsia="es-MX"/>
        </w:rPr>
      </w:pPr>
      <w:bookmarkStart w:id="0" w:name="_Hlk207485477"/>
      <w:r w:rsidRPr="007D0D9F">
        <w:rPr>
          <w:rFonts w:ascii="Arial" w:hAnsi="Arial" w:cs="Arial"/>
          <w:b/>
          <w:bCs/>
          <w:sz w:val="22"/>
          <w:szCs w:val="22"/>
          <w:lang w:val="es-ES_tradnl" w:eastAsia="es-MX"/>
        </w:rPr>
        <w:t>Datos Generales</w:t>
      </w:r>
    </w:p>
    <w:p w14:paraId="197C5C1F" w14:textId="77777777" w:rsidR="004C403E" w:rsidRPr="00DB2897" w:rsidRDefault="004C403E" w:rsidP="004C403E">
      <w:pPr>
        <w:pStyle w:val="Sinespaciado"/>
        <w:rPr>
          <w:rFonts w:ascii="Arial" w:hAnsi="Arial" w:cs="Arial"/>
          <w:b/>
          <w:bCs/>
          <w:sz w:val="22"/>
          <w:szCs w:val="22"/>
          <w:lang w:val="es-ES_tradnl" w:eastAsia="es-MX"/>
        </w:rPr>
      </w:pPr>
    </w:p>
    <w:p w14:paraId="52E6D0F3" w14:textId="20E0A031" w:rsidR="004C403E" w:rsidRPr="00B94906" w:rsidRDefault="004C403E" w:rsidP="004C403E">
      <w:pPr>
        <w:pStyle w:val="Sinespaciado"/>
        <w:jc w:val="both"/>
        <w:rPr>
          <w:rFonts w:ascii="Arial" w:hAnsi="Arial" w:cs="Arial"/>
          <w:sz w:val="22"/>
          <w:szCs w:val="22"/>
          <w:lang w:eastAsia="es-MX"/>
        </w:rPr>
      </w:pPr>
      <w:r>
        <w:rPr>
          <w:rFonts w:ascii="Arial" w:hAnsi="Arial" w:cs="Arial"/>
          <w:sz w:val="22"/>
          <w:szCs w:val="22"/>
          <w:lang w:eastAsia="es-MX"/>
        </w:rPr>
        <w:t xml:space="preserve">El total de usuarios entrevistados en la Región de Salud de Ngäbe Buglé fue de 69 entrevistados distribuidos en cinco instalaciones de salud, sin embargo, sólo en dos de ellas se logró cumplir con el criterio de inclusión de 60% de las entrevistas programadas. Se considerarán en este análisis las entrevistas al Centro de Salud de </w:t>
      </w:r>
      <w:r w:rsidR="00D83E3D">
        <w:rPr>
          <w:rFonts w:ascii="Arial" w:hAnsi="Arial" w:cs="Arial"/>
          <w:sz w:val="22"/>
          <w:szCs w:val="22"/>
          <w:lang w:eastAsia="es-MX"/>
        </w:rPr>
        <w:t>Bisira</w:t>
      </w:r>
      <w:permStart w:id="1962894445" w:edGrp="everyone"/>
      <w:permEnd w:id="1962894445"/>
      <w:r w:rsidR="00D83E3D">
        <w:rPr>
          <w:rFonts w:ascii="Arial" w:hAnsi="Arial" w:cs="Arial"/>
          <w:sz w:val="22"/>
          <w:szCs w:val="22"/>
          <w:lang w:eastAsia="es-MX"/>
        </w:rPr>
        <w:t xml:space="preserve"> y</w:t>
      </w:r>
      <w:r>
        <w:rPr>
          <w:rFonts w:ascii="Arial" w:hAnsi="Arial" w:cs="Arial"/>
          <w:sz w:val="22"/>
          <w:szCs w:val="22"/>
          <w:lang w:eastAsia="es-MX"/>
        </w:rPr>
        <w:t xml:space="preserve"> el Centro de Salud de Hato Chami con 25 entrevistas respectivamente. </w:t>
      </w:r>
    </w:p>
    <w:p w14:paraId="7BEAE340" w14:textId="3C029D79" w:rsidR="004C403E" w:rsidRPr="00B94906" w:rsidRDefault="00487CB5" w:rsidP="004C403E">
      <w:pPr>
        <w:pStyle w:val="Sinespaciado"/>
        <w:rPr>
          <w:rFonts w:ascii="Arial" w:hAnsi="Arial" w:cs="Arial"/>
          <w:sz w:val="22"/>
          <w:szCs w:val="22"/>
          <w:lang w:eastAsia="es-MX"/>
        </w:rPr>
      </w:pPr>
      <w:r>
        <w:rPr>
          <w:rFonts w:ascii="Arial" w:hAnsi="Arial" w:cs="Arial"/>
          <w:sz w:val="22"/>
          <w:szCs w:val="22"/>
          <w:lang w:eastAsia="es-MX"/>
        </w:rPr>
        <w:t xml:space="preserve"> </w:t>
      </w:r>
    </w:p>
    <w:p w14:paraId="32138C65" w14:textId="32FDCF77" w:rsidR="007D0D9F" w:rsidRPr="00A44FD4" w:rsidRDefault="004C403E" w:rsidP="007D0D9F">
      <w:pPr>
        <w:pStyle w:val="Sinespaciado"/>
        <w:jc w:val="center"/>
        <w:rPr>
          <w:rFonts w:ascii="Arial" w:hAnsi="Arial" w:cs="Arial"/>
          <w:b/>
          <w:bCs/>
          <w:sz w:val="18"/>
          <w:szCs w:val="18"/>
          <w:lang w:eastAsia="es-MX"/>
        </w:rPr>
      </w:pPr>
      <w:r w:rsidRPr="00A44FD4">
        <w:rPr>
          <w:rFonts w:ascii="Arial" w:hAnsi="Arial" w:cs="Arial"/>
          <w:b/>
          <w:bCs/>
          <w:sz w:val="18"/>
          <w:szCs w:val="18"/>
          <w:lang w:eastAsia="es-MX"/>
        </w:rPr>
        <w:t>Cuadro N°1.  Región de Salud de Ngäbe Buglé. Número de encuestas aplicadas por instalación.</w:t>
      </w:r>
    </w:p>
    <w:p w14:paraId="7D1CFA71" w14:textId="24642CB3" w:rsidR="004C403E" w:rsidRPr="00A44FD4" w:rsidRDefault="004C403E" w:rsidP="007D0D9F">
      <w:pPr>
        <w:pStyle w:val="Sinespaciado"/>
        <w:jc w:val="center"/>
        <w:rPr>
          <w:rFonts w:ascii="Arial" w:hAnsi="Arial" w:cs="Arial"/>
          <w:b/>
          <w:bCs/>
          <w:sz w:val="18"/>
          <w:szCs w:val="18"/>
          <w:lang w:eastAsia="es-MX"/>
        </w:rPr>
      </w:pPr>
      <w:r w:rsidRPr="00A44FD4">
        <w:rPr>
          <w:rFonts w:ascii="Arial" w:hAnsi="Arial" w:cs="Arial"/>
          <w:b/>
          <w:bCs/>
          <w:sz w:val="18"/>
          <w:szCs w:val="18"/>
          <w:lang w:eastAsia="es-MX"/>
        </w:rPr>
        <w:t>Encuesta de Satisfacción al Usuario Externo, MINSA - 2025.</w:t>
      </w:r>
    </w:p>
    <w:p w14:paraId="7C42D7FB" w14:textId="77777777" w:rsidR="007D0D9F" w:rsidRPr="00A44FD4" w:rsidRDefault="007D0D9F" w:rsidP="004C403E">
      <w:pPr>
        <w:pStyle w:val="Sinespaciado"/>
        <w:jc w:val="both"/>
        <w:rPr>
          <w:rFonts w:ascii="Arial" w:hAnsi="Arial" w:cs="Arial"/>
          <w:b/>
          <w:bCs/>
          <w:sz w:val="18"/>
          <w:szCs w:val="18"/>
          <w:lang w:eastAsia="es-MX"/>
        </w:rPr>
      </w:pPr>
    </w:p>
    <w:tbl>
      <w:tblPr>
        <w:tblpPr w:leftFromText="141" w:rightFromText="141" w:vertAnchor="text" w:tblpY="1"/>
        <w:tblOverlap w:val="neve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552"/>
        <w:gridCol w:w="1492"/>
        <w:gridCol w:w="1492"/>
        <w:gridCol w:w="1599"/>
        <w:gridCol w:w="1224"/>
      </w:tblGrid>
      <w:tr w:rsidR="00F95C9D" w:rsidRPr="00B94906" w14:paraId="34B0AD4E" w14:textId="77777777" w:rsidTr="007D0D9F">
        <w:trPr>
          <w:trHeight w:val="873"/>
        </w:trPr>
        <w:tc>
          <w:tcPr>
            <w:tcW w:w="2031" w:type="dxa"/>
            <w:vMerge w:val="restart"/>
            <w:shd w:val="clear" w:color="auto" w:fill="FFFFFF" w:themeFill="background1"/>
            <w:vAlign w:val="center"/>
            <w:hideMark/>
          </w:tcPr>
          <w:bookmarkEnd w:id="0"/>
          <w:p w14:paraId="5BC0CC57" w14:textId="77777777"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INSTALACIÓN</w:t>
            </w:r>
          </w:p>
        </w:tc>
        <w:tc>
          <w:tcPr>
            <w:tcW w:w="1552" w:type="dxa"/>
            <w:shd w:val="clear" w:color="auto" w:fill="FFFFFF" w:themeFill="background1"/>
            <w:hideMark/>
          </w:tcPr>
          <w:p w14:paraId="0E6C1939" w14:textId="13A2388C" w:rsidR="00F95C9D" w:rsidRPr="00A44FD4" w:rsidRDefault="00F95C9D" w:rsidP="000525B7">
            <w:pPr>
              <w:pStyle w:val="Sinespaciado"/>
              <w:rPr>
                <w:rFonts w:ascii="Arial" w:eastAsia="Times New Roman" w:hAnsi="Arial" w:cs="Arial"/>
                <w:b/>
                <w:bCs/>
                <w:color w:val="000000"/>
                <w:sz w:val="18"/>
                <w:szCs w:val="18"/>
                <w:lang w:val="es-419"/>
              </w:rPr>
            </w:pPr>
            <w:r w:rsidRPr="00A44FD4">
              <w:rPr>
                <w:rFonts w:ascii="Arial" w:hAnsi="Arial" w:cs="Arial"/>
                <w:b/>
                <w:bCs/>
                <w:sz w:val="18"/>
                <w:szCs w:val="18"/>
              </w:rPr>
              <w:t>Centro de Salud de Bisira</w:t>
            </w:r>
          </w:p>
        </w:tc>
        <w:tc>
          <w:tcPr>
            <w:tcW w:w="1492" w:type="dxa"/>
            <w:shd w:val="clear" w:color="auto" w:fill="FFFFFF" w:themeFill="background1"/>
            <w:hideMark/>
          </w:tcPr>
          <w:p w14:paraId="64105D99" w14:textId="6B0E0C5A" w:rsidR="00F95C9D" w:rsidRPr="00A44FD4" w:rsidRDefault="00F95C9D" w:rsidP="000525B7">
            <w:pPr>
              <w:pStyle w:val="Sinespaciado"/>
              <w:rPr>
                <w:rFonts w:ascii="Arial" w:eastAsia="Times New Roman" w:hAnsi="Arial" w:cs="Arial"/>
                <w:b/>
                <w:bCs/>
                <w:color w:val="000000"/>
                <w:sz w:val="18"/>
                <w:szCs w:val="18"/>
                <w:lang w:val="es-419"/>
              </w:rPr>
            </w:pPr>
            <w:r w:rsidRPr="00A44FD4">
              <w:rPr>
                <w:rFonts w:ascii="Arial" w:hAnsi="Arial" w:cs="Arial"/>
                <w:b/>
                <w:bCs/>
                <w:sz w:val="18"/>
                <w:szCs w:val="18"/>
              </w:rPr>
              <w:t>Centro de Salud de Buenos Aires</w:t>
            </w:r>
          </w:p>
        </w:tc>
        <w:tc>
          <w:tcPr>
            <w:tcW w:w="1492" w:type="dxa"/>
            <w:shd w:val="clear" w:color="auto" w:fill="FFFFFF" w:themeFill="background1"/>
            <w:hideMark/>
          </w:tcPr>
          <w:p w14:paraId="62E391C5" w14:textId="421FAC7A" w:rsidR="00F95C9D" w:rsidRPr="00A44FD4" w:rsidRDefault="00F95C9D" w:rsidP="000525B7">
            <w:pPr>
              <w:pStyle w:val="Sinespaciado"/>
              <w:rPr>
                <w:rFonts w:ascii="Arial" w:eastAsia="Times New Roman" w:hAnsi="Arial" w:cs="Arial"/>
                <w:b/>
                <w:bCs/>
                <w:color w:val="000000"/>
                <w:sz w:val="18"/>
                <w:szCs w:val="18"/>
                <w:lang w:val="es-419"/>
              </w:rPr>
            </w:pPr>
            <w:r w:rsidRPr="00A44FD4">
              <w:rPr>
                <w:rFonts w:ascii="Arial" w:hAnsi="Arial" w:cs="Arial"/>
                <w:b/>
                <w:bCs/>
                <w:sz w:val="18"/>
                <w:szCs w:val="18"/>
              </w:rPr>
              <w:t>Centro de Salud de Hato Chami</w:t>
            </w:r>
          </w:p>
        </w:tc>
        <w:tc>
          <w:tcPr>
            <w:tcW w:w="1599" w:type="dxa"/>
            <w:shd w:val="clear" w:color="auto" w:fill="FFFFFF" w:themeFill="background1"/>
          </w:tcPr>
          <w:p w14:paraId="19A81FB5" w14:textId="3733E674" w:rsidR="00F95C9D" w:rsidRPr="00A44FD4" w:rsidRDefault="00F95C9D" w:rsidP="000525B7">
            <w:pPr>
              <w:pStyle w:val="Sinespaciado"/>
              <w:rPr>
                <w:rFonts w:ascii="Arial" w:eastAsia="Times New Roman" w:hAnsi="Arial" w:cs="Arial"/>
                <w:b/>
                <w:bCs/>
                <w:color w:val="000000"/>
                <w:sz w:val="18"/>
                <w:szCs w:val="18"/>
                <w:lang w:val="es-419"/>
              </w:rPr>
            </w:pPr>
            <w:r w:rsidRPr="00A44FD4">
              <w:rPr>
                <w:rFonts w:ascii="Arial" w:hAnsi="Arial" w:cs="Arial"/>
                <w:b/>
                <w:bCs/>
                <w:sz w:val="18"/>
                <w:szCs w:val="18"/>
              </w:rPr>
              <w:t>Centro de Salud de Santa Catalina</w:t>
            </w:r>
          </w:p>
        </w:tc>
        <w:tc>
          <w:tcPr>
            <w:tcW w:w="1224" w:type="dxa"/>
            <w:shd w:val="clear" w:color="auto" w:fill="FFFFFF" w:themeFill="background1"/>
          </w:tcPr>
          <w:p w14:paraId="7B4D0EDD" w14:textId="2D1302C9"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Total Regional</w:t>
            </w:r>
          </w:p>
        </w:tc>
      </w:tr>
      <w:tr w:rsidR="00F95C9D" w:rsidRPr="008C2E50" w14:paraId="448F3C34" w14:textId="77777777" w:rsidTr="007D0D9F">
        <w:trPr>
          <w:trHeight w:val="304"/>
        </w:trPr>
        <w:tc>
          <w:tcPr>
            <w:tcW w:w="2031" w:type="dxa"/>
            <w:vMerge/>
            <w:shd w:val="clear" w:color="auto" w:fill="FFFFFF" w:themeFill="background1"/>
            <w:vAlign w:val="center"/>
            <w:hideMark/>
          </w:tcPr>
          <w:p w14:paraId="78F56592" w14:textId="77777777" w:rsidR="00F95C9D" w:rsidRPr="00A44FD4" w:rsidRDefault="00F95C9D" w:rsidP="000525B7">
            <w:pPr>
              <w:pStyle w:val="Sinespaciado"/>
              <w:rPr>
                <w:rFonts w:ascii="Arial" w:eastAsia="Times New Roman" w:hAnsi="Arial" w:cs="Arial"/>
                <w:b/>
                <w:bCs/>
                <w:color w:val="000000"/>
                <w:sz w:val="18"/>
                <w:szCs w:val="18"/>
                <w:lang w:val="en-US"/>
              </w:rPr>
            </w:pPr>
          </w:p>
        </w:tc>
        <w:tc>
          <w:tcPr>
            <w:tcW w:w="1552" w:type="dxa"/>
            <w:shd w:val="clear" w:color="auto" w:fill="FFFFFF" w:themeFill="background1"/>
            <w:hideMark/>
          </w:tcPr>
          <w:p w14:paraId="794682E1" w14:textId="6E225338" w:rsidR="00F95C9D" w:rsidRPr="00A44FD4" w:rsidRDefault="00F95C9D" w:rsidP="000525B7">
            <w:pPr>
              <w:pStyle w:val="Sinespaciado"/>
              <w:rPr>
                <w:rFonts w:ascii="Arial" w:eastAsia="Times New Roman" w:hAnsi="Arial" w:cs="Arial"/>
                <w:b/>
                <w:bCs/>
                <w:color w:val="000000"/>
                <w:sz w:val="18"/>
                <w:szCs w:val="18"/>
                <w:lang w:val="en-US"/>
              </w:rPr>
            </w:pPr>
          </w:p>
        </w:tc>
        <w:tc>
          <w:tcPr>
            <w:tcW w:w="1492" w:type="dxa"/>
            <w:shd w:val="clear" w:color="auto" w:fill="FFFFFF" w:themeFill="background1"/>
          </w:tcPr>
          <w:p w14:paraId="2117E0DC" w14:textId="5A1828BA" w:rsidR="00F95C9D" w:rsidRPr="00A44FD4" w:rsidRDefault="00F95C9D" w:rsidP="000525B7">
            <w:pPr>
              <w:pStyle w:val="Sinespaciado"/>
              <w:rPr>
                <w:rFonts w:ascii="Arial" w:eastAsia="Times New Roman" w:hAnsi="Arial" w:cs="Arial"/>
                <w:b/>
                <w:bCs/>
                <w:color w:val="000000"/>
                <w:sz w:val="18"/>
                <w:szCs w:val="18"/>
                <w:lang w:val="en-US"/>
              </w:rPr>
            </w:pPr>
          </w:p>
        </w:tc>
        <w:tc>
          <w:tcPr>
            <w:tcW w:w="1492" w:type="dxa"/>
            <w:shd w:val="clear" w:color="auto" w:fill="FFFFFF" w:themeFill="background1"/>
          </w:tcPr>
          <w:p w14:paraId="2C1A19C9" w14:textId="12A4DF53" w:rsidR="00F95C9D" w:rsidRPr="00A44FD4" w:rsidRDefault="00F95C9D" w:rsidP="000525B7">
            <w:pPr>
              <w:pStyle w:val="Sinespaciado"/>
              <w:rPr>
                <w:rFonts w:ascii="Arial" w:eastAsia="Times New Roman" w:hAnsi="Arial" w:cs="Arial"/>
                <w:b/>
                <w:bCs/>
                <w:color w:val="000000"/>
                <w:sz w:val="18"/>
                <w:szCs w:val="18"/>
                <w:lang w:val="en-US"/>
              </w:rPr>
            </w:pPr>
          </w:p>
        </w:tc>
        <w:tc>
          <w:tcPr>
            <w:tcW w:w="1599" w:type="dxa"/>
            <w:shd w:val="clear" w:color="auto" w:fill="FFFFFF" w:themeFill="background1"/>
          </w:tcPr>
          <w:p w14:paraId="005C00E6" w14:textId="6E717BBC" w:rsidR="00F95C9D" w:rsidRPr="00A44FD4" w:rsidRDefault="00F95C9D" w:rsidP="000525B7">
            <w:pPr>
              <w:pStyle w:val="Sinespaciado"/>
              <w:rPr>
                <w:rFonts w:ascii="Arial" w:eastAsia="Times New Roman" w:hAnsi="Arial" w:cs="Arial"/>
                <w:b/>
                <w:bCs/>
                <w:color w:val="000000"/>
                <w:sz w:val="18"/>
                <w:szCs w:val="18"/>
                <w:lang w:val="en-US"/>
              </w:rPr>
            </w:pPr>
          </w:p>
        </w:tc>
        <w:tc>
          <w:tcPr>
            <w:tcW w:w="1224" w:type="dxa"/>
            <w:shd w:val="clear" w:color="auto" w:fill="FFFFFF" w:themeFill="background1"/>
          </w:tcPr>
          <w:p w14:paraId="79892160" w14:textId="77777777" w:rsidR="00F95C9D" w:rsidRPr="00A44FD4" w:rsidRDefault="00F95C9D" w:rsidP="000525B7">
            <w:pPr>
              <w:pStyle w:val="Sinespaciado"/>
              <w:rPr>
                <w:rFonts w:ascii="Arial" w:eastAsia="Times New Roman" w:hAnsi="Arial" w:cs="Arial"/>
                <w:b/>
                <w:bCs/>
                <w:color w:val="000000"/>
                <w:sz w:val="18"/>
                <w:szCs w:val="18"/>
                <w:lang w:val="en-US"/>
              </w:rPr>
            </w:pPr>
          </w:p>
        </w:tc>
      </w:tr>
      <w:tr w:rsidR="00F95C9D" w:rsidRPr="008C2E50" w14:paraId="6FDB8D71" w14:textId="77777777" w:rsidTr="007D0D9F">
        <w:trPr>
          <w:trHeight w:val="304"/>
        </w:trPr>
        <w:tc>
          <w:tcPr>
            <w:tcW w:w="2031" w:type="dxa"/>
            <w:shd w:val="clear" w:color="auto" w:fill="FFFFFF" w:themeFill="background1"/>
            <w:vAlign w:val="center"/>
            <w:hideMark/>
          </w:tcPr>
          <w:p w14:paraId="46057FA4" w14:textId="77777777"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PACIENTE</w:t>
            </w:r>
          </w:p>
        </w:tc>
        <w:tc>
          <w:tcPr>
            <w:tcW w:w="1552" w:type="dxa"/>
            <w:shd w:val="clear" w:color="auto" w:fill="FFFFFF" w:themeFill="background1"/>
            <w:noWrap/>
            <w:hideMark/>
          </w:tcPr>
          <w:p w14:paraId="5BFE8DDE" w14:textId="29CC819F"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12</w:t>
            </w:r>
          </w:p>
        </w:tc>
        <w:tc>
          <w:tcPr>
            <w:tcW w:w="1492" w:type="dxa"/>
            <w:shd w:val="clear" w:color="auto" w:fill="FFFFFF" w:themeFill="background1"/>
            <w:noWrap/>
            <w:hideMark/>
          </w:tcPr>
          <w:p w14:paraId="4F956EF0" w14:textId="732FBBEB"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3</w:t>
            </w:r>
          </w:p>
        </w:tc>
        <w:tc>
          <w:tcPr>
            <w:tcW w:w="1492" w:type="dxa"/>
            <w:shd w:val="clear" w:color="auto" w:fill="FFFFFF" w:themeFill="background1"/>
            <w:noWrap/>
            <w:hideMark/>
          </w:tcPr>
          <w:p w14:paraId="32CDDF9B" w14:textId="558210C6"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15</w:t>
            </w:r>
          </w:p>
        </w:tc>
        <w:tc>
          <w:tcPr>
            <w:tcW w:w="1599" w:type="dxa"/>
            <w:shd w:val="clear" w:color="auto" w:fill="FFFFFF" w:themeFill="background1"/>
          </w:tcPr>
          <w:p w14:paraId="1F07FECC" w14:textId="628B5543"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7</w:t>
            </w:r>
          </w:p>
        </w:tc>
        <w:tc>
          <w:tcPr>
            <w:tcW w:w="1224" w:type="dxa"/>
            <w:shd w:val="clear" w:color="auto" w:fill="FFFFFF" w:themeFill="background1"/>
          </w:tcPr>
          <w:p w14:paraId="4E1B8CAB" w14:textId="0DDD8583"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37</w:t>
            </w:r>
          </w:p>
        </w:tc>
      </w:tr>
      <w:tr w:rsidR="00F95C9D" w:rsidRPr="008C2E50" w14:paraId="59D39123" w14:textId="11F066F9" w:rsidTr="007D0D9F">
        <w:trPr>
          <w:trHeight w:val="304"/>
        </w:trPr>
        <w:tc>
          <w:tcPr>
            <w:tcW w:w="2031" w:type="dxa"/>
            <w:shd w:val="clear" w:color="auto" w:fill="FFFFFF" w:themeFill="background1"/>
            <w:vAlign w:val="center"/>
            <w:hideMark/>
          </w:tcPr>
          <w:p w14:paraId="54CE13CC" w14:textId="77777777"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ACOMPAÑANTE</w:t>
            </w:r>
          </w:p>
        </w:tc>
        <w:tc>
          <w:tcPr>
            <w:tcW w:w="1552" w:type="dxa"/>
            <w:shd w:val="clear" w:color="auto" w:fill="FFFFFF" w:themeFill="background1"/>
            <w:noWrap/>
            <w:hideMark/>
          </w:tcPr>
          <w:p w14:paraId="00DA5ABF" w14:textId="1652D91D"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13</w:t>
            </w:r>
          </w:p>
        </w:tc>
        <w:tc>
          <w:tcPr>
            <w:tcW w:w="1492" w:type="dxa"/>
            <w:shd w:val="clear" w:color="auto" w:fill="FFFFFF" w:themeFill="background1"/>
            <w:noWrap/>
            <w:hideMark/>
          </w:tcPr>
          <w:p w14:paraId="53D7F880" w14:textId="035FE4FC"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5</w:t>
            </w:r>
          </w:p>
        </w:tc>
        <w:tc>
          <w:tcPr>
            <w:tcW w:w="1492" w:type="dxa"/>
            <w:shd w:val="clear" w:color="auto" w:fill="FFFFFF" w:themeFill="background1"/>
            <w:noWrap/>
            <w:hideMark/>
          </w:tcPr>
          <w:p w14:paraId="1F65194D" w14:textId="10E05AE9"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10</w:t>
            </w:r>
          </w:p>
        </w:tc>
        <w:tc>
          <w:tcPr>
            <w:tcW w:w="1599" w:type="dxa"/>
            <w:shd w:val="clear" w:color="auto" w:fill="FFFFFF" w:themeFill="background1"/>
            <w:noWrap/>
          </w:tcPr>
          <w:p w14:paraId="7CE116AB" w14:textId="0A0C5B70"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hAnsi="Arial" w:cs="Arial"/>
                <w:b/>
                <w:bCs/>
                <w:sz w:val="18"/>
                <w:szCs w:val="18"/>
              </w:rPr>
              <w:t>4</w:t>
            </w:r>
          </w:p>
        </w:tc>
        <w:tc>
          <w:tcPr>
            <w:tcW w:w="1224" w:type="dxa"/>
            <w:shd w:val="clear" w:color="auto" w:fill="FFFFFF" w:themeFill="background1"/>
          </w:tcPr>
          <w:p w14:paraId="4EAB12AE" w14:textId="466CD972" w:rsidR="00F95C9D" w:rsidRPr="00A44FD4" w:rsidRDefault="00F95C9D" w:rsidP="000525B7">
            <w:pPr>
              <w:pStyle w:val="Sinespaciado"/>
              <w:rPr>
                <w:rFonts w:ascii="Arial" w:hAnsi="Arial" w:cs="Arial"/>
                <w:b/>
                <w:bCs/>
                <w:sz w:val="18"/>
                <w:szCs w:val="18"/>
              </w:rPr>
            </w:pPr>
            <w:r w:rsidRPr="00A44FD4">
              <w:rPr>
                <w:rFonts w:ascii="Arial" w:hAnsi="Arial" w:cs="Arial"/>
                <w:b/>
                <w:bCs/>
                <w:sz w:val="18"/>
                <w:szCs w:val="18"/>
              </w:rPr>
              <w:t>32</w:t>
            </w:r>
          </w:p>
        </w:tc>
      </w:tr>
      <w:tr w:rsidR="00F95C9D" w:rsidRPr="008C2E50" w14:paraId="2BAA64AD" w14:textId="77777777" w:rsidTr="007D0D9F">
        <w:trPr>
          <w:trHeight w:val="319"/>
        </w:trPr>
        <w:tc>
          <w:tcPr>
            <w:tcW w:w="2031" w:type="dxa"/>
            <w:shd w:val="clear" w:color="auto" w:fill="FFFFFF" w:themeFill="background1"/>
            <w:vAlign w:val="center"/>
            <w:hideMark/>
          </w:tcPr>
          <w:p w14:paraId="2473CFAC" w14:textId="38D88579"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TOTAL</w:t>
            </w:r>
          </w:p>
        </w:tc>
        <w:tc>
          <w:tcPr>
            <w:tcW w:w="1552" w:type="dxa"/>
            <w:shd w:val="clear" w:color="auto" w:fill="FFFFFF" w:themeFill="background1"/>
            <w:noWrap/>
            <w:vAlign w:val="bottom"/>
            <w:hideMark/>
          </w:tcPr>
          <w:p w14:paraId="09F2B8CD" w14:textId="169352D4"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25</w:t>
            </w:r>
          </w:p>
        </w:tc>
        <w:tc>
          <w:tcPr>
            <w:tcW w:w="1492" w:type="dxa"/>
            <w:shd w:val="clear" w:color="auto" w:fill="FFFFFF" w:themeFill="background1"/>
            <w:noWrap/>
            <w:vAlign w:val="bottom"/>
            <w:hideMark/>
          </w:tcPr>
          <w:p w14:paraId="3FA8569B" w14:textId="35DF8A7F"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8</w:t>
            </w:r>
          </w:p>
        </w:tc>
        <w:tc>
          <w:tcPr>
            <w:tcW w:w="1492" w:type="dxa"/>
            <w:shd w:val="clear" w:color="auto" w:fill="FFFFFF" w:themeFill="background1"/>
            <w:noWrap/>
            <w:vAlign w:val="bottom"/>
            <w:hideMark/>
          </w:tcPr>
          <w:p w14:paraId="380F52BF" w14:textId="7DFC8F32"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25</w:t>
            </w:r>
          </w:p>
        </w:tc>
        <w:tc>
          <w:tcPr>
            <w:tcW w:w="1599" w:type="dxa"/>
            <w:shd w:val="clear" w:color="auto" w:fill="FFFFFF" w:themeFill="background1"/>
          </w:tcPr>
          <w:p w14:paraId="3EE64C71" w14:textId="5DFF0429"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11</w:t>
            </w:r>
          </w:p>
        </w:tc>
        <w:tc>
          <w:tcPr>
            <w:tcW w:w="1224" w:type="dxa"/>
            <w:shd w:val="clear" w:color="auto" w:fill="FFFFFF" w:themeFill="background1"/>
          </w:tcPr>
          <w:p w14:paraId="4174376F" w14:textId="73867584" w:rsidR="00F95C9D" w:rsidRPr="00A44FD4" w:rsidRDefault="00F95C9D" w:rsidP="000525B7">
            <w:pPr>
              <w:pStyle w:val="Sinespaciado"/>
              <w:rPr>
                <w:rFonts w:ascii="Arial" w:eastAsia="Times New Roman" w:hAnsi="Arial" w:cs="Arial"/>
                <w:b/>
                <w:bCs/>
                <w:color w:val="000000"/>
                <w:sz w:val="18"/>
                <w:szCs w:val="18"/>
                <w:lang w:val="en-US"/>
              </w:rPr>
            </w:pPr>
            <w:r w:rsidRPr="00A44FD4">
              <w:rPr>
                <w:rFonts w:ascii="Arial" w:eastAsia="Times New Roman" w:hAnsi="Arial" w:cs="Arial"/>
                <w:b/>
                <w:bCs/>
                <w:color w:val="000000"/>
                <w:sz w:val="18"/>
                <w:szCs w:val="18"/>
                <w:lang w:val="en-US"/>
              </w:rPr>
              <w:t>69</w:t>
            </w:r>
          </w:p>
        </w:tc>
      </w:tr>
    </w:tbl>
    <w:p w14:paraId="42E50183" w14:textId="68BFEA2D" w:rsidR="004C403E" w:rsidRPr="00037B32" w:rsidRDefault="000525B7" w:rsidP="004C403E">
      <w:pPr>
        <w:pStyle w:val="Sinespaciado"/>
        <w:rPr>
          <w:rFonts w:ascii="Arial" w:hAnsi="Arial" w:cs="Arial"/>
          <w:b/>
          <w:bCs/>
          <w:sz w:val="16"/>
          <w:szCs w:val="16"/>
          <w:lang w:eastAsia="es-MX"/>
        </w:rPr>
      </w:pPr>
      <w:r>
        <w:rPr>
          <w:rFonts w:ascii="Arial" w:hAnsi="Arial" w:cs="Arial"/>
          <w:sz w:val="16"/>
          <w:szCs w:val="16"/>
          <w:lang w:eastAsia="es-MX"/>
        </w:rPr>
        <w:br w:type="textWrapping" w:clear="all"/>
      </w:r>
      <w:r w:rsidRPr="00037B32">
        <w:rPr>
          <w:rFonts w:ascii="Arial" w:hAnsi="Arial" w:cs="Arial"/>
          <w:b/>
          <w:bCs/>
          <w:sz w:val="16"/>
          <w:szCs w:val="16"/>
          <w:lang w:eastAsia="es-MX"/>
        </w:rPr>
        <w:t>Fuente: Encuesta de Satisfacción del Usuario Externo. DME-DPSS. 2025.</w:t>
      </w:r>
    </w:p>
    <w:p w14:paraId="6677CF10" w14:textId="77777777" w:rsidR="004C403E" w:rsidRPr="00037B32" w:rsidRDefault="004C403E" w:rsidP="004C403E">
      <w:pPr>
        <w:pStyle w:val="Sinespaciado"/>
        <w:rPr>
          <w:rFonts w:ascii="Arial" w:hAnsi="Arial" w:cs="Arial"/>
          <w:b/>
          <w:bCs/>
          <w:sz w:val="16"/>
          <w:szCs w:val="16"/>
          <w:lang w:eastAsia="es-MX"/>
        </w:rPr>
      </w:pPr>
    </w:p>
    <w:p w14:paraId="5F3B6936" w14:textId="77777777" w:rsidR="00F95C9D" w:rsidRDefault="00F95C9D" w:rsidP="004C403E">
      <w:pPr>
        <w:pStyle w:val="Sinespaciado"/>
        <w:rPr>
          <w:rFonts w:ascii="Arial" w:hAnsi="Arial" w:cs="Arial"/>
          <w:sz w:val="22"/>
          <w:szCs w:val="22"/>
          <w:lang w:eastAsia="es-MX"/>
        </w:rPr>
      </w:pPr>
      <w:bookmarkStart w:id="1" w:name="_Hlk207487924"/>
      <w:bookmarkStart w:id="2" w:name="_Hlk207486431"/>
    </w:p>
    <w:p w14:paraId="07459132" w14:textId="7B58D7ED" w:rsidR="00F95C9D" w:rsidRDefault="00613DA9" w:rsidP="004C403E">
      <w:pPr>
        <w:pStyle w:val="Sinespaciado"/>
        <w:rPr>
          <w:rFonts w:ascii="Arial" w:hAnsi="Arial" w:cs="Arial"/>
          <w:b/>
          <w:bCs/>
          <w:sz w:val="22"/>
          <w:szCs w:val="22"/>
          <w:lang w:eastAsia="es-MX"/>
        </w:rPr>
      </w:pPr>
      <w:r w:rsidRPr="00613DA9">
        <w:rPr>
          <w:rFonts w:ascii="Arial" w:hAnsi="Arial" w:cs="Arial"/>
          <w:b/>
          <w:bCs/>
          <w:sz w:val="22"/>
          <w:szCs w:val="22"/>
          <w:lang w:eastAsia="es-MX"/>
        </w:rPr>
        <w:t xml:space="preserve">Entrevistados según curso de vida. </w:t>
      </w:r>
    </w:p>
    <w:p w14:paraId="05341C86" w14:textId="77777777" w:rsidR="00613DA9" w:rsidRPr="00613DA9" w:rsidRDefault="00613DA9" w:rsidP="004C403E">
      <w:pPr>
        <w:pStyle w:val="Sinespaciado"/>
        <w:rPr>
          <w:rFonts w:ascii="Arial" w:hAnsi="Arial" w:cs="Arial"/>
          <w:b/>
          <w:bCs/>
          <w:sz w:val="22"/>
          <w:szCs w:val="22"/>
          <w:lang w:eastAsia="es-MX"/>
        </w:rPr>
      </w:pPr>
    </w:p>
    <w:bookmarkEnd w:id="1"/>
    <w:bookmarkEnd w:id="2"/>
    <w:p w14:paraId="66013C67" w14:textId="77777777" w:rsidR="004C403E" w:rsidRPr="008C2E50" w:rsidRDefault="004C403E" w:rsidP="004C403E">
      <w:pPr>
        <w:pStyle w:val="Sinespaciado"/>
        <w:rPr>
          <w:rFonts w:ascii="Arial" w:hAnsi="Arial" w:cs="Arial"/>
          <w:b/>
          <w:bCs/>
          <w:sz w:val="22"/>
          <w:szCs w:val="22"/>
          <w:lang w:eastAsia="es-MX"/>
        </w:rPr>
      </w:pPr>
    </w:p>
    <w:p w14:paraId="524B296D" w14:textId="5CC4DE4D" w:rsidR="005C5191" w:rsidRDefault="008A2A4C" w:rsidP="005C5191">
      <w:pPr>
        <w:spacing w:line="360" w:lineRule="auto"/>
        <w:jc w:val="center"/>
        <w:rPr>
          <w:rFonts w:ascii="Arial" w:hAnsi="Arial" w:cs="Arial"/>
          <w:sz w:val="16"/>
          <w:szCs w:val="16"/>
          <w:lang w:eastAsia="es-MX"/>
        </w:rPr>
      </w:pPr>
      <w:bookmarkStart w:id="3" w:name="_Hlk207487894"/>
      <w:r>
        <w:rPr>
          <w:noProof/>
          <w14:ligatures w14:val="standardContextual"/>
        </w:rPr>
        <w:drawing>
          <wp:inline distT="0" distB="0" distL="0" distR="0" wp14:anchorId="079111D5" wp14:editId="447EA594">
            <wp:extent cx="6343650" cy="1990725"/>
            <wp:effectExtent l="0" t="0" r="0" b="0"/>
            <wp:docPr id="1894951879" name="Gráfico 1">
              <a:extLst xmlns:a="http://schemas.openxmlformats.org/drawingml/2006/main">
                <a:ext uri="{FF2B5EF4-FFF2-40B4-BE49-F238E27FC236}">
                  <a16:creationId xmlns:a16="http://schemas.microsoft.com/office/drawing/2014/main" id="{2618EE53-DE2E-177A-7838-B390A35F4C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C156F88" w14:textId="4249C3AF" w:rsidR="004C403E" w:rsidRPr="00613DA9" w:rsidRDefault="004C403E" w:rsidP="005C5191">
      <w:pPr>
        <w:spacing w:line="360" w:lineRule="auto"/>
        <w:rPr>
          <w:rFonts w:ascii="Arial" w:hAnsi="Arial" w:cs="Arial"/>
          <w:b/>
          <w:bCs/>
          <w:sz w:val="16"/>
          <w:szCs w:val="16"/>
          <w:lang w:eastAsia="es-MX"/>
        </w:rPr>
      </w:pPr>
      <w:r w:rsidRPr="00613DA9">
        <w:rPr>
          <w:rFonts w:ascii="Arial" w:hAnsi="Arial" w:cs="Arial"/>
          <w:b/>
          <w:bCs/>
          <w:sz w:val="16"/>
          <w:szCs w:val="16"/>
          <w:lang w:eastAsia="es-MX"/>
        </w:rPr>
        <w:t>Fuente: Encuesta de Satisfacción del Usuario Externo. DME-DPSS. 2025.</w:t>
      </w:r>
    </w:p>
    <w:p w14:paraId="0D64B7AF" w14:textId="77777777" w:rsidR="004C403E" w:rsidRPr="008C2E50" w:rsidRDefault="004C403E" w:rsidP="004C403E">
      <w:pPr>
        <w:pStyle w:val="Sinespaciado"/>
        <w:jc w:val="both"/>
        <w:rPr>
          <w:rFonts w:ascii="Arial" w:hAnsi="Arial" w:cs="Arial"/>
          <w:sz w:val="22"/>
          <w:szCs w:val="22"/>
          <w:lang w:eastAsia="es-MX"/>
        </w:rPr>
      </w:pPr>
    </w:p>
    <w:p w14:paraId="6BE7710A" w14:textId="769E6B4F" w:rsidR="004C403E" w:rsidRPr="008C2E50" w:rsidRDefault="004C403E" w:rsidP="004C403E">
      <w:pPr>
        <w:pStyle w:val="Sinespaciado"/>
        <w:jc w:val="both"/>
        <w:rPr>
          <w:rFonts w:ascii="Arial" w:hAnsi="Arial" w:cs="Arial"/>
          <w:sz w:val="22"/>
          <w:szCs w:val="22"/>
          <w:lang w:eastAsia="es-MX"/>
        </w:rPr>
      </w:pPr>
      <w:r>
        <w:rPr>
          <w:rFonts w:ascii="Arial" w:hAnsi="Arial" w:cs="Arial"/>
          <w:sz w:val="22"/>
          <w:szCs w:val="22"/>
          <w:lang w:eastAsia="es-MX"/>
        </w:rPr>
        <w:t xml:space="preserve">Según curso de vida, los tres grupos de entrevistados con mayor representatividad son: adultos (20 a 59 años) con 29 </w:t>
      </w:r>
      <w:r w:rsidR="00932B8C">
        <w:rPr>
          <w:rFonts w:ascii="Arial" w:hAnsi="Arial" w:cs="Arial"/>
          <w:sz w:val="22"/>
          <w:szCs w:val="22"/>
          <w:lang w:eastAsia="es-MX"/>
        </w:rPr>
        <w:t xml:space="preserve">% </w:t>
      </w:r>
      <w:r w:rsidR="0053311E">
        <w:rPr>
          <w:rFonts w:ascii="Arial" w:hAnsi="Arial" w:cs="Arial"/>
          <w:sz w:val="22"/>
          <w:szCs w:val="22"/>
          <w:lang w:eastAsia="es-MX"/>
        </w:rPr>
        <w:t>entrevistados,</w:t>
      </w:r>
      <w:r>
        <w:rPr>
          <w:rFonts w:ascii="Arial" w:hAnsi="Arial" w:cs="Arial"/>
          <w:sz w:val="22"/>
          <w:szCs w:val="22"/>
          <w:lang w:eastAsia="es-MX"/>
        </w:rPr>
        <w:t xml:space="preserve"> seguidos del grupo de menores de 1 a 5 años con 1</w:t>
      </w:r>
      <w:r w:rsidR="00932B8C">
        <w:rPr>
          <w:rFonts w:ascii="Arial" w:hAnsi="Arial" w:cs="Arial"/>
          <w:sz w:val="22"/>
          <w:szCs w:val="22"/>
          <w:lang w:eastAsia="es-MX"/>
        </w:rPr>
        <w:t xml:space="preserve">4 </w:t>
      </w:r>
      <w:r>
        <w:rPr>
          <w:rFonts w:ascii="Arial" w:hAnsi="Arial" w:cs="Arial"/>
          <w:sz w:val="22"/>
          <w:szCs w:val="22"/>
          <w:lang w:eastAsia="es-MX"/>
        </w:rPr>
        <w:t>%</w:t>
      </w:r>
      <w:r w:rsidR="00037B32">
        <w:rPr>
          <w:rFonts w:ascii="Arial" w:hAnsi="Arial" w:cs="Arial"/>
          <w:sz w:val="22"/>
          <w:szCs w:val="22"/>
          <w:lang w:eastAsia="es-MX"/>
        </w:rPr>
        <w:t xml:space="preserve"> </w:t>
      </w:r>
      <w:r>
        <w:rPr>
          <w:rFonts w:ascii="Arial" w:hAnsi="Arial" w:cs="Arial"/>
          <w:sz w:val="22"/>
          <w:szCs w:val="22"/>
          <w:lang w:eastAsia="es-MX"/>
        </w:rPr>
        <w:t xml:space="preserve">y adolescentes </w:t>
      </w:r>
      <w:r>
        <w:rPr>
          <w:rFonts w:ascii="Arial" w:hAnsi="Arial" w:cs="Arial"/>
          <w:sz w:val="22"/>
          <w:szCs w:val="22"/>
          <w:lang w:eastAsia="es-MX"/>
        </w:rPr>
        <w:lastRenderedPageBreak/>
        <w:t xml:space="preserve">con 11 %, gráfica N°1. Se hace la observación que en el grupo de menores de edad y personas con alguna condición cognitiva se le realiza la encuesta al acompañante. </w:t>
      </w:r>
    </w:p>
    <w:bookmarkEnd w:id="3"/>
    <w:p w14:paraId="28E87CE1" w14:textId="77777777" w:rsidR="004C403E" w:rsidRPr="008C2E50" w:rsidRDefault="004C403E" w:rsidP="004C403E">
      <w:pPr>
        <w:pStyle w:val="Sinespaciado"/>
        <w:jc w:val="both"/>
        <w:rPr>
          <w:rFonts w:ascii="Arial" w:hAnsi="Arial" w:cs="Arial"/>
          <w:color w:val="EE0000"/>
          <w:sz w:val="22"/>
          <w:szCs w:val="22"/>
          <w:lang w:eastAsia="es-MX"/>
        </w:rPr>
        <w:sectPr w:rsidR="004C403E" w:rsidRPr="008C2E50" w:rsidSect="004C403E">
          <w:headerReference w:type="default" r:id="rId8"/>
          <w:footerReference w:type="default" r:id="rId9"/>
          <w:pgSz w:w="12240" w:h="15840"/>
          <w:pgMar w:top="1440" w:right="1077" w:bottom="1440" w:left="1077" w:header="198" w:footer="391" w:gutter="0"/>
          <w:cols w:space="708"/>
          <w:docGrid w:linePitch="360"/>
        </w:sectPr>
      </w:pPr>
    </w:p>
    <w:p w14:paraId="7A0B7B1B" w14:textId="77777777" w:rsidR="004C403E" w:rsidRPr="008C2E50" w:rsidRDefault="004C403E" w:rsidP="004C403E">
      <w:pPr>
        <w:pStyle w:val="Sinespaciado"/>
        <w:jc w:val="both"/>
        <w:rPr>
          <w:rFonts w:ascii="Arial" w:hAnsi="Arial" w:cs="Arial"/>
          <w:color w:val="EE0000"/>
          <w:sz w:val="22"/>
          <w:szCs w:val="22"/>
          <w:lang w:eastAsia="es-MX"/>
        </w:rPr>
      </w:pPr>
    </w:p>
    <w:p w14:paraId="24CB8751" w14:textId="77777777" w:rsidR="00A44FD4" w:rsidRDefault="00A44FD4" w:rsidP="004C403E">
      <w:pPr>
        <w:pStyle w:val="Sinespaciado"/>
        <w:jc w:val="both"/>
        <w:rPr>
          <w:rFonts w:ascii="Arial" w:hAnsi="Arial" w:cs="Arial"/>
          <w:b/>
          <w:bCs/>
          <w:sz w:val="22"/>
          <w:szCs w:val="22"/>
          <w:lang w:eastAsia="es-MX"/>
        </w:rPr>
      </w:pPr>
      <w:bookmarkStart w:id="4" w:name="_Hlk207488174"/>
    </w:p>
    <w:p w14:paraId="0DA54453" w14:textId="582F2C83" w:rsidR="00037B32" w:rsidRPr="00037B32" w:rsidRDefault="00037B32" w:rsidP="004C403E">
      <w:pPr>
        <w:pStyle w:val="Sinespaciado"/>
        <w:jc w:val="both"/>
        <w:rPr>
          <w:rFonts w:ascii="Arial" w:hAnsi="Arial" w:cs="Arial"/>
          <w:b/>
          <w:bCs/>
          <w:sz w:val="22"/>
          <w:szCs w:val="22"/>
          <w:lang w:eastAsia="es-MX"/>
        </w:rPr>
      </w:pPr>
      <w:r w:rsidRPr="00037B32">
        <w:rPr>
          <w:rFonts w:ascii="Arial" w:hAnsi="Arial" w:cs="Arial"/>
          <w:b/>
          <w:bCs/>
          <w:sz w:val="22"/>
          <w:szCs w:val="22"/>
          <w:lang w:eastAsia="es-MX"/>
        </w:rPr>
        <w:t xml:space="preserve">Entrevistados según género. </w:t>
      </w:r>
    </w:p>
    <w:p w14:paraId="35D8273B" w14:textId="77777777" w:rsidR="00037B32" w:rsidRDefault="00037B32" w:rsidP="004C403E">
      <w:pPr>
        <w:pStyle w:val="Sinespaciado"/>
        <w:jc w:val="both"/>
        <w:rPr>
          <w:rFonts w:ascii="Arial" w:hAnsi="Arial" w:cs="Arial"/>
          <w:sz w:val="22"/>
          <w:szCs w:val="22"/>
          <w:lang w:eastAsia="es-MX"/>
        </w:rPr>
      </w:pPr>
    </w:p>
    <w:p w14:paraId="77752105" w14:textId="77777777" w:rsidR="004C403E" w:rsidRDefault="004C403E" w:rsidP="004C403E">
      <w:pPr>
        <w:pStyle w:val="Sinespaciado"/>
        <w:jc w:val="both"/>
        <w:rPr>
          <w:rFonts w:ascii="Arial" w:hAnsi="Arial" w:cs="Arial"/>
          <w:sz w:val="22"/>
          <w:szCs w:val="22"/>
          <w:lang w:eastAsia="es-MX"/>
        </w:rPr>
      </w:pPr>
      <w:r>
        <w:rPr>
          <w:rFonts w:ascii="Arial" w:hAnsi="Arial" w:cs="Arial"/>
          <w:sz w:val="22"/>
          <w:szCs w:val="22"/>
          <w:lang w:eastAsia="es-MX"/>
        </w:rPr>
        <w:t xml:space="preserve">Con relación a la clasificación por sexo, 60% de los usuarios entrevistados corresponde al sexo femenino y un 40% al sexo masculino. Se evidenció una predominancia del sexo femenino por sobre el masculino en las </w:t>
      </w:r>
      <w:r w:rsidR="00644AFF" w:rsidRPr="00644AFF">
        <w:rPr>
          <w:rFonts w:ascii="Arial" w:hAnsi="Arial" w:cs="Arial"/>
          <w:sz w:val="22"/>
          <w:szCs w:val="22"/>
          <w:lang w:eastAsia="es-MX"/>
        </w:rPr>
        <w:t>dos</w:t>
      </w:r>
      <w:r>
        <w:rPr>
          <w:rFonts w:ascii="Arial" w:hAnsi="Arial" w:cs="Arial"/>
          <w:sz w:val="22"/>
          <w:szCs w:val="22"/>
          <w:lang w:eastAsia="es-MX"/>
        </w:rPr>
        <w:t xml:space="preserve"> instalaciones de salud en las que se aplicó la encuesta.</w:t>
      </w:r>
    </w:p>
    <w:p w14:paraId="6CD65168" w14:textId="77777777" w:rsidR="00A44FD4" w:rsidRDefault="00A44FD4" w:rsidP="004C403E">
      <w:pPr>
        <w:pStyle w:val="Sinespaciado"/>
        <w:jc w:val="both"/>
        <w:rPr>
          <w:rFonts w:ascii="Arial" w:hAnsi="Arial" w:cs="Arial"/>
          <w:sz w:val="22"/>
          <w:szCs w:val="22"/>
          <w:lang w:eastAsia="es-MX"/>
        </w:rPr>
      </w:pPr>
    </w:p>
    <w:p w14:paraId="257EC3EE" w14:textId="7240AA74" w:rsidR="00A44FD4" w:rsidRPr="008C2E50" w:rsidRDefault="00A44FD4" w:rsidP="004C403E">
      <w:pPr>
        <w:pStyle w:val="Sinespaciado"/>
        <w:jc w:val="both"/>
        <w:rPr>
          <w:rFonts w:ascii="Arial" w:hAnsi="Arial" w:cs="Arial"/>
          <w:sz w:val="22"/>
          <w:szCs w:val="22"/>
          <w:lang w:eastAsia="es-MX"/>
        </w:rPr>
        <w:sectPr w:rsidR="00A44FD4" w:rsidRPr="008C2E50" w:rsidSect="004C403E">
          <w:type w:val="continuous"/>
          <w:pgSz w:w="12240" w:h="15840"/>
          <w:pgMar w:top="1440" w:right="1077" w:bottom="1440" w:left="1077" w:header="198" w:footer="391" w:gutter="0"/>
          <w:cols w:space="708"/>
          <w:docGrid w:linePitch="360"/>
        </w:sectPr>
      </w:pPr>
    </w:p>
    <w:bookmarkEnd w:id="4"/>
    <w:p w14:paraId="0B2F4486" w14:textId="44213C38" w:rsidR="004C403E" w:rsidRPr="008C2E50" w:rsidRDefault="00C94998" w:rsidP="00A44FD4">
      <w:pPr>
        <w:pStyle w:val="Sinespaciado"/>
        <w:rPr>
          <w:rFonts w:ascii="Arial" w:hAnsi="Arial" w:cs="Arial"/>
          <w:sz w:val="22"/>
          <w:szCs w:val="22"/>
          <w:lang w:eastAsia="es-MX"/>
        </w:rPr>
      </w:pPr>
      <w:r>
        <w:rPr>
          <w:noProof/>
          <w14:ligatures w14:val="standardContextual"/>
        </w:rPr>
        <w:drawing>
          <wp:inline distT="0" distB="0" distL="0" distR="0" wp14:anchorId="4A101413" wp14:editId="1C0DD0D3">
            <wp:extent cx="6057900" cy="2362200"/>
            <wp:effectExtent l="0" t="0" r="0" b="0"/>
            <wp:docPr id="862651792" name="Gráfico 1">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943FCB5" w14:textId="77777777" w:rsidR="00A44FD4" w:rsidRDefault="00A44FD4" w:rsidP="004C403E">
      <w:pPr>
        <w:pStyle w:val="Sinespaciado"/>
        <w:rPr>
          <w:rFonts w:ascii="Arial" w:hAnsi="Arial" w:cs="Arial"/>
          <w:sz w:val="16"/>
          <w:szCs w:val="16"/>
          <w:lang w:eastAsia="es-MX"/>
        </w:rPr>
      </w:pPr>
    </w:p>
    <w:p w14:paraId="2F6491F6" w14:textId="063E25FD" w:rsidR="004C403E" w:rsidRPr="00A44FD4" w:rsidRDefault="004C403E" w:rsidP="004C403E">
      <w:pPr>
        <w:pStyle w:val="Sinespaciado"/>
        <w:rPr>
          <w:rFonts w:ascii="Arial" w:hAnsi="Arial" w:cs="Arial"/>
          <w:b/>
          <w:bCs/>
          <w:sz w:val="16"/>
          <w:szCs w:val="16"/>
          <w:lang w:eastAsia="es-MX"/>
        </w:rPr>
      </w:pPr>
      <w:r w:rsidRPr="00A44FD4">
        <w:rPr>
          <w:rFonts w:ascii="Arial" w:hAnsi="Arial" w:cs="Arial"/>
          <w:b/>
          <w:bCs/>
          <w:sz w:val="16"/>
          <w:szCs w:val="16"/>
          <w:lang w:eastAsia="es-MX"/>
        </w:rPr>
        <w:t>Fuente: Encuesta de Satisfacción del Usuario Externo. DME-DPSS. 2025.</w:t>
      </w:r>
    </w:p>
    <w:p w14:paraId="40405692" w14:textId="77777777" w:rsidR="004C403E" w:rsidRPr="008C2E50" w:rsidRDefault="004C403E" w:rsidP="004C403E">
      <w:pPr>
        <w:pStyle w:val="Sinespaciado"/>
        <w:ind w:left="2124" w:firstLine="708"/>
        <w:jc w:val="both"/>
        <w:rPr>
          <w:rFonts w:ascii="Arial" w:hAnsi="Arial" w:cs="Arial"/>
          <w:b/>
          <w:bCs/>
          <w:color w:val="EE0000"/>
          <w:sz w:val="22"/>
          <w:szCs w:val="22"/>
          <w:lang w:eastAsia="es-MX"/>
        </w:rPr>
      </w:pPr>
    </w:p>
    <w:p w14:paraId="7F45EE76" w14:textId="2F12ED38" w:rsidR="004C403E" w:rsidRDefault="004C403E" w:rsidP="004C403E">
      <w:pPr>
        <w:jc w:val="both"/>
        <w:rPr>
          <w:rFonts w:ascii="Arial" w:hAnsi="Arial" w:cs="Arial"/>
          <w:sz w:val="22"/>
          <w:szCs w:val="22"/>
          <w:lang w:val="es-ES_tradnl" w:eastAsia="es-MX"/>
        </w:rPr>
      </w:pPr>
      <w:bookmarkStart w:id="5" w:name="_Hlk207489591"/>
    </w:p>
    <w:p w14:paraId="4C167FC1" w14:textId="37E887CD" w:rsidR="00C94998" w:rsidRPr="00A44FD4" w:rsidRDefault="00A44FD4" w:rsidP="004C403E">
      <w:pPr>
        <w:jc w:val="both"/>
        <w:rPr>
          <w:rFonts w:ascii="Arial" w:hAnsi="Arial" w:cs="Arial"/>
          <w:b/>
          <w:bCs/>
          <w:sz w:val="22"/>
          <w:szCs w:val="22"/>
          <w:lang w:val="es-ES_tradnl" w:eastAsia="es-MX"/>
        </w:rPr>
      </w:pPr>
      <w:r w:rsidRPr="00A44FD4">
        <w:rPr>
          <w:rFonts w:ascii="Arial" w:hAnsi="Arial" w:cs="Arial"/>
          <w:b/>
          <w:bCs/>
          <w:sz w:val="22"/>
          <w:szCs w:val="22"/>
          <w:lang w:val="es-ES_tradnl" w:eastAsia="es-MX"/>
        </w:rPr>
        <w:t>Servicios utilizados.</w:t>
      </w:r>
    </w:p>
    <w:p w14:paraId="7C5541DC" w14:textId="6B3571CC" w:rsidR="00C94998" w:rsidRPr="00A1739F" w:rsidRDefault="00C94998" w:rsidP="004C403E">
      <w:pPr>
        <w:jc w:val="both"/>
        <w:rPr>
          <w:rFonts w:ascii="Arial" w:hAnsi="Arial" w:cs="Arial"/>
          <w:sz w:val="22"/>
          <w:szCs w:val="22"/>
          <w:lang w:val="es-ES_tradnl" w:eastAsia="es-MX"/>
        </w:rPr>
      </w:pPr>
      <w:r>
        <w:rPr>
          <w:noProof/>
          <w14:ligatures w14:val="standardContextual"/>
        </w:rPr>
        <w:drawing>
          <wp:inline distT="0" distB="0" distL="0" distR="0" wp14:anchorId="7C5B9A23" wp14:editId="349256A8">
            <wp:extent cx="6288405" cy="2276475"/>
            <wp:effectExtent l="0" t="0" r="0" b="0"/>
            <wp:docPr id="692316521" name="Gráfico 1">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bookmarkEnd w:id="5"/>
    <w:p w14:paraId="212693CF" w14:textId="04233911" w:rsidR="004C403E" w:rsidRPr="005C5191" w:rsidRDefault="004C403E" w:rsidP="004C403E">
      <w:pPr>
        <w:pStyle w:val="Sinespaciado"/>
        <w:rPr>
          <w:rFonts w:ascii="Arial" w:hAnsi="Arial" w:cs="Arial"/>
          <w:b/>
          <w:bCs/>
          <w:sz w:val="16"/>
          <w:szCs w:val="16"/>
          <w:lang w:eastAsia="es-MX"/>
        </w:rPr>
      </w:pPr>
      <w:r>
        <w:rPr>
          <w:rFonts w:ascii="Arial" w:hAnsi="Arial" w:cs="Arial"/>
          <w:b/>
          <w:bCs/>
          <w:sz w:val="16"/>
          <w:szCs w:val="16"/>
          <w:lang w:eastAsia="es-MX"/>
        </w:rPr>
        <w:t>Fuente: Encuesta de Satisfacción del Usuario Externo. DME-DPSS. 2025.</w:t>
      </w:r>
    </w:p>
    <w:p w14:paraId="600133AE" w14:textId="77777777" w:rsidR="004C403E" w:rsidRPr="008C2E50" w:rsidRDefault="004C403E" w:rsidP="004C403E">
      <w:pPr>
        <w:pStyle w:val="Sinespaciado"/>
        <w:jc w:val="both"/>
        <w:rPr>
          <w:rFonts w:ascii="Arial" w:hAnsi="Arial" w:cs="Arial"/>
          <w:b/>
          <w:bCs/>
          <w:color w:val="EE0000"/>
          <w:sz w:val="22"/>
          <w:szCs w:val="22"/>
          <w:lang w:eastAsia="es-MX"/>
        </w:rPr>
      </w:pPr>
    </w:p>
    <w:p w14:paraId="29287EFE" w14:textId="77777777" w:rsidR="004C403E" w:rsidRPr="008C2E50" w:rsidRDefault="004C403E" w:rsidP="004C403E">
      <w:pPr>
        <w:pStyle w:val="Sinespaciado"/>
        <w:jc w:val="both"/>
        <w:rPr>
          <w:rFonts w:ascii="Arial" w:hAnsi="Arial" w:cs="Arial"/>
          <w:b/>
          <w:bCs/>
          <w:color w:val="EE0000"/>
          <w:sz w:val="22"/>
          <w:szCs w:val="22"/>
          <w:lang w:eastAsia="es-MX"/>
        </w:rPr>
      </w:pPr>
    </w:p>
    <w:p w14:paraId="116A903D" w14:textId="77777777" w:rsidR="00932B8C" w:rsidRDefault="00932B8C" w:rsidP="005C5191">
      <w:pPr>
        <w:pStyle w:val="Sinespaciado"/>
        <w:rPr>
          <w:rFonts w:ascii="Arial" w:hAnsi="Arial" w:cs="Arial"/>
          <w:b/>
          <w:bCs/>
          <w:sz w:val="22"/>
          <w:szCs w:val="22"/>
          <w:lang w:val="es-419"/>
        </w:rPr>
      </w:pPr>
      <w:bookmarkStart w:id="6" w:name="_Hlk207493225"/>
    </w:p>
    <w:p w14:paraId="7BCDC94B" w14:textId="77777777" w:rsidR="00932B8C" w:rsidRDefault="00932B8C" w:rsidP="005C5191">
      <w:pPr>
        <w:pStyle w:val="Sinespaciado"/>
        <w:rPr>
          <w:rFonts w:ascii="Arial" w:hAnsi="Arial" w:cs="Arial"/>
          <w:b/>
          <w:bCs/>
          <w:sz w:val="22"/>
          <w:szCs w:val="22"/>
          <w:lang w:val="es-419"/>
        </w:rPr>
      </w:pPr>
    </w:p>
    <w:p w14:paraId="1A9E6AB2" w14:textId="77777777" w:rsidR="00037B32" w:rsidRDefault="00037B32" w:rsidP="005C5191">
      <w:pPr>
        <w:pStyle w:val="Sinespaciado"/>
        <w:rPr>
          <w:rFonts w:ascii="Arial" w:hAnsi="Arial" w:cs="Arial"/>
          <w:b/>
          <w:bCs/>
          <w:sz w:val="22"/>
          <w:szCs w:val="22"/>
          <w:lang w:val="es-419"/>
        </w:rPr>
      </w:pPr>
    </w:p>
    <w:p w14:paraId="443FEE59" w14:textId="77777777" w:rsidR="00037B32" w:rsidRDefault="00037B32" w:rsidP="005C5191">
      <w:pPr>
        <w:pStyle w:val="Sinespaciado"/>
        <w:rPr>
          <w:rFonts w:ascii="Arial" w:hAnsi="Arial" w:cs="Arial"/>
          <w:b/>
          <w:bCs/>
          <w:sz w:val="22"/>
          <w:szCs w:val="22"/>
          <w:lang w:val="es-419"/>
        </w:rPr>
      </w:pPr>
    </w:p>
    <w:p w14:paraId="34001C3D" w14:textId="0650E65E" w:rsidR="00037B32" w:rsidRDefault="00AE7AE5" w:rsidP="00790C1A">
      <w:pPr>
        <w:pStyle w:val="Sinespaciado"/>
        <w:jc w:val="both"/>
        <w:rPr>
          <w:rFonts w:ascii="Arial" w:hAnsi="Arial" w:cs="Arial"/>
          <w:b/>
          <w:bCs/>
          <w:sz w:val="22"/>
          <w:szCs w:val="22"/>
          <w:lang w:val="es-419"/>
        </w:rPr>
      </w:pPr>
      <w:r>
        <w:rPr>
          <w:rFonts w:ascii="Arial" w:hAnsi="Arial" w:cs="Arial"/>
          <w:sz w:val="22"/>
          <w:szCs w:val="22"/>
        </w:rPr>
        <w:t xml:space="preserve">Al </w:t>
      </w:r>
      <w:r>
        <w:rPr>
          <w:rFonts w:ascii="Arial" w:hAnsi="Arial" w:cs="Arial"/>
          <w:sz w:val="22"/>
          <w:szCs w:val="22"/>
          <w:lang w:val="es-ES_tradnl" w:eastAsia="es-MX"/>
        </w:rPr>
        <w:t>investigar qué servicio había utilizado el día de la entrevista el 86% contestó que fueron atendidos por medicina general,</w:t>
      </w:r>
      <w:r w:rsidR="00A44FD4">
        <w:rPr>
          <w:rFonts w:ascii="Arial" w:hAnsi="Arial" w:cs="Arial"/>
          <w:sz w:val="22"/>
          <w:szCs w:val="22"/>
          <w:lang w:val="es-ES_tradnl" w:eastAsia="es-MX"/>
        </w:rPr>
        <w:t xml:space="preserve"> </w:t>
      </w:r>
      <w:r>
        <w:rPr>
          <w:rFonts w:ascii="Arial" w:hAnsi="Arial" w:cs="Arial"/>
          <w:sz w:val="22"/>
          <w:szCs w:val="22"/>
          <w:lang w:val="es-ES_tradnl" w:eastAsia="es-MX"/>
        </w:rPr>
        <w:t>por enfermería, 10 % por alguna especialidad médica, 2%</w:t>
      </w:r>
      <w:r w:rsidR="00A44FD4">
        <w:rPr>
          <w:rFonts w:ascii="Arial" w:hAnsi="Arial" w:cs="Arial"/>
          <w:sz w:val="22"/>
          <w:szCs w:val="22"/>
          <w:lang w:val="es-ES_tradnl" w:eastAsia="es-MX"/>
        </w:rPr>
        <w:t>. S</w:t>
      </w:r>
      <w:r>
        <w:rPr>
          <w:rFonts w:ascii="Arial" w:hAnsi="Arial" w:cs="Arial"/>
          <w:sz w:val="22"/>
          <w:szCs w:val="22"/>
          <w:lang w:val="es-ES_tradnl" w:eastAsia="es-MX"/>
        </w:rPr>
        <w:t>eñalaron otros servicios como urgencias y estimulación temprana</w:t>
      </w:r>
      <w:r w:rsidR="00A44FD4">
        <w:rPr>
          <w:rFonts w:ascii="Arial" w:hAnsi="Arial" w:cs="Arial"/>
          <w:sz w:val="22"/>
          <w:szCs w:val="22"/>
          <w:lang w:val="es-ES_tradnl" w:eastAsia="es-MX"/>
        </w:rPr>
        <w:t>, 2%.</w:t>
      </w:r>
    </w:p>
    <w:p w14:paraId="03BC4573" w14:textId="77777777" w:rsidR="00037B32" w:rsidRDefault="00037B32" w:rsidP="00790C1A">
      <w:pPr>
        <w:pStyle w:val="Sinespaciado"/>
        <w:jc w:val="both"/>
        <w:rPr>
          <w:rFonts w:ascii="Arial" w:hAnsi="Arial" w:cs="Arial"/>
          <w:b/>
          <w:bCs/>
          <w:sz w:val="22"/>
          <w:szCs w:val="22"/>
          <w:lang w:val="es-419"/>
        </w:rPr>
      </w:pPr>
    </w:p>
    <w:p w14:paraId="119C9584" w14:textId="3C555769" w:rsidR="004C403E" w:rsidRDefault="004C403E" w:rsidP="005C5191">
      <w:pPr>
        <w:pStyle w:val="Sinespaciado"/>
        <w:rPr>
          <w:rFonts w:ascii="Arial" w:hAnsi="Arial" w:cs="Arial"/>
          <w:b/>
          <w:bCs/>
          <w:sz w:val="22"/>
          <w:szCs w:val="22"/>
          <w:lang w:val="es-419"/>
        </w:rPr>
      </w:pPr>
      <w:r>
        <w:rPr>
          <w:rFonts w:ascii="Arial" w:hAnsi="Arial" w:cs="Arial"/>
          <w:b/>
          <w:bCs/>
          <w:sz w:val="22"/>
          <w:szCs w:val="22"/>
          <w:lang w:val="es-419"/>
        </w:rPr>
        <w:t>Disponibilidad de los servicios</w:t>
      </w:r>
    </w:p>
    <w:p w14:paraId="12D17B17" w14:textId="77777777" w:rsidR="00A44FD4" w:rsidRDefault="00A44FD4" w:rsidP="005C5191">
      <w:pPr>
        <w:pStyle w:val="Sinespaciado"/>
        <w:rPr>
          <w:rFonts w:ascii="Arial" w:hAnsi="Arial" w:cs="Arial"/>
          <w:b/>
          <w:bCs/>
          <w:sz w:val="22"/>
          <w:szCs w:val="22"/>
          <w:lang w:val="es-419"/>
        </w:rPr>
      </w:pPr>
    </w:p>
    <w:p w14:paraId="621F0692" w14:textId="394C24A5" w:rsidR="00B25939" w:rsidRPr="008C2E50" w:rsidRDefault="00B25939" w:rsidP="005C5191">
      <w:pPr>
        <w:pStyle w:val="Sinespaciado"/>
        <w:rPr>
          <w:rFonts w:ascii="Arial" w:hAnsi="Arial" w:cs="Arial"/>
          <w:b/>
          <w:bCs/>
          <w:sz w:val="22"/>
          <w:szCs w:val="22"/>
          <w:lang w:val="es-419"/>
        </w:rPr>
      </w:pPr>
      <w:r>
        <w:rPr>
          <w:noProof/>
          <w14:ligatures w14:val="standardContextual"/>
        </w:rPr>
        <w:drawing>
          <wp:inline distT="0" distB="0" distL="0" distR="0" wp14:anchorId="39269499" wp14:editId="692BAFC6">
            <wp:extent cx="5734050" cy="2190750"/>
            <wp:effectExtent l="0" t="0" r="0" b="0"/>
            <wp:docPr id="1913029873" name="Gráfico 1">
              <a:extLst xmlns:a="http://schemas.openxmlformats.org/drawingml/2006/main">
                <a:ext uri="{FF2B5EF4-FFF2-40B4-BE49-F238E27FC236}">
                  <a16:creationId xmlns:a16="http://schemas.microsoft.com/office/drawing/2014/main" id="{00000000-0008-0000-04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bookmarkEnd w:id="6"/>
    <w:p w14:paraId="3F20A81E" w14:textId="75A0F7A5" w:rsidR="004C403E" w:rsidRPr="008C2E50" w:rsidRDefault="004C403E" w:rsidP="004C403E">
      <w:pPr>
        <w:pStyle w:val="Sinespaciado"/>
        <w:jc w:val="both"/>
        <w:rPr>
          <w:rFonts w:ascii="Arial" w:hAnsi="Arial" w:cs="Arial"/>
          <w:noProof/>
          <w:sz w:val="22"/>
          <w:szCs w:val="22"/>
        </w:rPr>
      </w:pPr>
    </w:p>
    <w:p w14:paraId="62DE6575" w14:textId="77777777" w:rsidR="004C403E" w:rsidRPr="00A44FD4" w:rsidRDefault="004C403E" w:rsidP="004C403E">
      <w:pPr>
        <w:pStyle w:val="Sinespaciado"/>
        <w:jc w:val="both"/>
        <w:rPr>
          <w:rFonts w:ascii="Arial" w:hAnsi="Arial" w:cs="Arial"/>
          <w:b/>
          <w:bCs/>
          <w:sz w:val="16"/>
          <w:szCs w:val="16"/>
          <w:lang w:eastAsia="es-MX"/>
        </w:rPr>
      </w:pPr>
      <w:bookmarkStart w:id="7" w:name="_Hlk207493508"/>
      <w:r w:rsidRPr="00A44FD4">
        <w:rPr>
          <w:rFonts w:ascii="Arial" w:hAnsi="Arial" w:cs="Arial"/>
          <w:b/>
          <w:bCs/>
          <w:sz w:val="16"/>
          <w:szCs w:val="16"/>
          <w:lang w:eastAsia="es-MX"/>
        </w:rPr>
        <w:t>Fuente: Encuesta de Satisfacción del Usuario Externo. DME-DPSS. 2025.</w:t>
      </w:r>
    </w:p>
    <w:p w14:paraId="08E71C30" w14:textId="77777777" w:rsidR="004C403E" w:rsidRPr="00A44FD4" w:rsidRDefault="004C403E" w:rsidP="004C403E">
      <w:pPr>
        <w:pStyle w:val="Sinespaciado"/>
        <w:jc w:val="both"/>
        <w:rPr>
          <w:rFonts w:ascii="Arial" w:hAnsi="Arial" w:cs="Arial"/>
          <w:b/>
          <w:bCs/>
          <w:sz w:val="16"/>
          <w:szCs w:val="16"/>
          <w:lang w:eastAsia="es-MX"/>
        </w:rPr>
      </w:pPr>
    </w:p>
    <w:p w14:paraId="25311962" w14:textId="5147D54B" w:rsidR="004C403E" w:rsidRPr="008C2E50" w:rsidRDefault="004C403E" w:rsidP="64F39DB1">
      <w:pPr>
        <w:pStyle w:val="Sinespaciado"/>
        <w:jc w:val="both"/>
        <w:rPr>
          <w:rFonts w:ascii="Arial" w:hAnsi="Arial" w:cs="Arial"/>
          <w:sz w:val="22"/>
          <w:szCs w:val="22"/>
          <w:lang w:val="es-ES" w:eastAsia="es-MX"/>
        </w:rPr>
      </w:pPr>
      <w:r>
        <w:rPr>
          <w:rFonts w:ascii="Arial" w:hAnsi="Arial" w:cs="Arial"/>
          <w:sz w:val="22"/>
          <w:szCs w:val="22"/>
          <w:lang w:val="es-ES" w:eastAsia="es-MX"/>
        </w:rPr>
        <w:t xml:space="preserve">Al preguntarse si había encontrado todos los servicios que buscaba, 96% de los entrevistados contestaron </w:t>
      </w:r>
      <w:r w:rsidR="00685B0E">
        <w:rPr>
          <w:rFonts w:ascii="Arial" w:hAnsi="Arial" w:cs="Arial"/>
          <w:sz w:val="22"/>
          <w:szCs w:val="22"/>
          <w:lang w:val="es-ES" w:eastAsia="es-MX"/>
        </w:rPr>
        <w:t>afirmativamente.</w:t>
      </w:r>
      <w:r>
        <w:rPr>
          <w:rFonts w:ascii="Arial" w:hAnsi="Arial" w:cs="Arial"/>
          <w:sz w:val="22"/>
          <w:szCs w:val="22"/>
          <w:lang w:val="es-ES" w:eastAsia="es-MX"/>
        </w:rPr>
        <w:t xml:space="preserve"> El Centro de Salud de Bisira alcanzó 100% y el Centro de Salud de Hato Chami 92%. Los servicios que con mayor frecuencia no encontraron los entrevistados fueron: </w:t>
      </w:r>
    </w:p>
    <w:p w14:paraId="67A78410" w14:textId="08FCEEBA" w:rsidR="004C403E" w:rsidRPr="008C2E50" w:rsidRDefault="004C403E" w:rsidP="004C403E">
      <w:pPr>
        <w:pStyle w:val="Sinespaciado"/>
        <w:numPr>
          <w:ilvl w:val="0"/>
          <w:numId w:val="1"/>
        </w:numPr>
        <w:jc w:val="both"/>
        <w:rPr>
          <w:rFonts w:ascii="Arial" w:hAnsi="Arial" w:cs="Arial"/>
          <w:sz w:val="22"/>
          <w:szCs w:val="22"/>
          <w:lang w:val="es-ES_tradnl" w:eastAsia="es-MX"/>
        </w:rPr>
      </w:pPr>
      <w:r>
        <w:rPr>
          <w:rFonts w:ascii="Arial" w:hAnsi="Arial" w:cs="Arial"/>
          <w:sz w:val="22"/>
          <w:szCs w:val="22"/>
          <w:lang w:val="es-ES_tradnl" w:eastAsia="es-MX"/>
        </w:rPr>
        <w:t>Laboratorio (señalado por más del 50% de los entrevistados).</w:t>
      </w:r>
    </w:p>
    <w:p w14:paraId="2082543F" w14:textId="6A5F0200" w:rsidR="004C403E" w:rsidRPr="008C2E50" w:rsidRDefault="004C403E" w:rsidP="004C403E">
      <w:pPr>
        <w:pStyle w:val="Sinespaciado"/>
        <w:numPr>
          <w:ilvl w:val="0"/>
          <w:numId w:val="1"/>
        </w:numPr>
        <w:jc w:val="both"/>
        <w:rPr>
          <w:rFonts w:ascii="Arial" w:hAnsi="Arial" w:cs="Arial"/>
          <w:sz w:val="22"/>
          <w:szCs w:val="22"/>
          <w:lang w:val="es-ES_tradnl" w:eastAsia="es-MX"/>
        </w:rPr>
      </w:pPr>
      <w:r>
        <w:rPr>
          <w:rFonts w:ascii="Arial" w:hAnsi="Arial" w:cs="Arial"/>
          <w:sz w:val="22"/>
          <w:szCs w:val="22"/>
          <w:lang w:val="es-ES_tradnl" w:eastAsia="es-MX"/>
        </w:rPr>
        <w:t>Especialidades médicas</w:t>
      </w:r>
      <w:bookmarkEnd w:id="7"/>
      <w:r>
        <w:rPr>
          <w:rFonts w:ascii="Arial" w:hAnsi="Arial" w:cs="Arial"/>
          <w:sz w:val="22"/>
          <w:szCs w:val="22"/>
          <w:lang w:val="es-ES_tradnl" w:eastAsia="es-MX"/>
        </w:rPr>
        <w:t>.</w:t>
      </w:r>
    </w:p>
    <w:p w14:paraId="42E6C715" w14:textId="77777777" w:rsidR="004C403E" w:rsidRPr="008C2E50" w:rsidRDefault="004C403E" w:rsidP="004C403E">
      <w:pPr>
        <w:pStyle w:val="Sinespaciado"/>
        <w:ind w:left="720"/>
        <w:jc w:val="both"/>
        <w:rPr>
          <w:rFonts w:ascii="Arial" w:hAnsi="Arial" w:cs="Arial"/>
          <w:sz w:val="22"/>
          <w:szCs w:val="22"/>
          <w:lang w:val="es-ES_tradnl" w:eastAsia="es-MX"/>
        </w:rPr>
      </w:pPr>
    </w:p>
    <w:p w14:paraId="2A70546F" w14:textId="77777777" w:rsidR="004C403E" w:rsidRPr="008C2E50" w:rsidRDefault="004C403E" w:rsidP="004C403E">
      <w:pPr>
        <w:pStyle w:val="Sinespaciado"/>
        <w:jc w:val="both"/>
        <w:rPr>
          <w:rFonts w:ascii="Arial" w:hAnsi="Arial" w:cs="Arial"/>
          <w:sz w:val="22"/>
          <w:szCs w:val="22"/>
          <w:lang w:val="es-419"/>
        </w:rPr>
      </w:pPr>
      <w:r>
        <w:rPr>
          <w:rFonts w:ascii="Arial" w:hAnsi="Arial" w:cs="Arial"/>
          <w:sz w:val="22"/>
          <w:szCs w:val="22"/>
          <w:lang w:val="es-ES_tradnl" w:eastAsia="es-MX"/>
        </w:rPr>
        <w:t xml:space="preserve">A la pregunta: </w:t>
      </w:r>
      <w:r>
        <w:rPr>
          <w:rFonts w:ascii="Arial" w:hAnsi="Arial" w:cs="Arial"/>
          <w:sz w:val="22"/>
          <w:szCs w:val="22"/>
          <w:lang w:val="es-419"/>
        </w:rPr>
        <w:t>¿Cuál o cuáles servicios cree usted que deberían incluirse?; los servicios con mayor porcentaje fueron:</w:t>
      </w:r>
    </w:p>
    <w:p w14:paraId="3263FE11" w14:textId="176D47C2" w:rsidR="004C403E" w:rsidRPr="008C2E50" w:rsidRDefault="000E68DA" w:rsidP="004C403E">
      <w:pPr>
        <w:pStyle w:val="Sinespaciado"/>
        <w:numPr>
          <w:ilvl w:val="0"/>
          <w:numId w:val="1"/>
        </w:numPr>
        <w:jc w:val="both"/>
        <w:rPr>
          <w:rFonts w:ascii="Arial" w:hAnsi="Arial" w:cs="Arial"/>
          <w:sz w:val="22"/>
          <w:szCs w:val="22"/>
          <w:lang w:val="es-ES_tradnl" w:eastAsia="es-MX"/>
        </w:rPr>
      </w:pPr>
      <w:r>
        <w:rPr>
          <w:rFonts w:ascii="Arial" w:hAnsi="Arial" w:cs="Arial"/>
          <w:sz w:val="22"/>
          <w:szCs w:val="22"/>
          <w:lang w:val="es-ES_tradnl" w:eastAsia="es-MX"/>
        </w:rPr>
        <w:t>Pediatría.</w:t>
      </w:r>
    </w:p>
    <w:p w14:paraId="4116A08D" w14:textId="4DAEC149" w:rsidR="004C403E" w:rsidRPr="008C2E50" w:rsidRDefault="000E68DA" w:rsidP="004C403E">
      <w:pPr>
        <w:pStyle w:val="Sinespaciado"/>
        <w:numPr>
          <w:ilvl w:val="0"/>
          <w:numId w:val="1"/>
        </w:numPr>
        <w:jc w:val="both"/>
        <w:rPr>
          <w:rFonts w:ascii="Arial" w:hAnsi="Arial" w:cs="Arial"/>
          <w:sz w:val="22"/>
          <w:szCs w:val="22"/>
          <w:lang w:val="es-ES_tradnl" w:eastAsia="es-MX"/>
        </w:rPr>
      </w:pPr>
      <w:r>
        <w:rPr>
          <w:rFonts w:ascii="Arial" w:hAnsi="Arial" w:cs="Arial"/>
          <w:sz w:val="22"/>
          <w:szCs w:val="22"/>
          <w:lang w:val="es-ES_tradnl" w:eastAsia="es-MX"/>
        </w:rPr>
        <w:t>Ginecología.</w:t>
      </w:r>
    </w:p>
    <w:p w14:paraId="1C1A1AEA" w14:textId="717EB8AA" w:rsidR="004C403E" w:rsidRPr="008C2E50" w:rsidRDefault="000E68DA" w:rsidP="004C403E">
      <w:pPr>
        <w:pStyle w:val="Sinespaciado"/>
        <w:numPr>
          <w:ilvl w:val="0"/>
          <w:numId w:val="1"/>
        </w:numPr>
        <w:jc w:val="both"/>
        <w:rPr>
          <w:rFonts w:ascii="Arial" w:hAnsi="Arial" w:cs="Arial"/>
          <w:sz w:val="22"/>
          <w:szCs w:val="22"/>
          <w:lang w:val="es-ES_tradnl" w:eastAsia="es-MX"/>
        </w:rPr>
      </w:pPr>
      <w:r>
        <w:rPr>
          <w:rFonts w:ascii="Arial" w:hAnsi="Arial" w:cs="Arial"/>
          <w:sz w:val="22"/>
          <w:szCs w:val="22"/>
          <w:lang w:val="es-ES_tradnl" w:eastAsia="es-MX"/>
        </w:rPr>
        <w:t>Psicología.</w:t>
      </w:r>
    </w:p>
    <w:p w14:paraId="308746BF" w14:textId="0E969AB6" w:rsidR="004C403E" w:rsidRPr="008C2E50" w:rsidRDefault="000E68DA" w:rsidP="004C403E">
      <w:pPr>
        <w:pStyle w:val="Sinespaciado"/>
        <w:numPr>
          <w:ilvl w:val="0"/>
          <w:numId w:val="1"/>
        </w:numPr>
        <w:jc w:val="both"/>
        <w:rPr>
          <w:rFonts w:ascii="Arial" w:hAnsi="Arial" w:cs="Arial"/>
          <w:sz w:val="22"/>
          <w:szCs w:val="22"/>
          <w:lang w:val="es-ES_tradnl" w:eastAsia="es-MX"/>
        </w:rPr>
      </w:pPr>
      <w:r>
        <w:rPr>
          <w:rFonts w:ascii="Arial" w:hAnsi="Arial" w:cs="Arial"/>
          <w:sz w:val="22"/>
          <w:szCs w:val="22"/>
          <w:lang w:val="es-ES_tradnl" w:eastAsia="es-MX"/>
        </w:rPr>
        <w:t>Trabajo Social.</w:t>
      </w:r>
    </w:p>
    <w:p w14:paraId="4F6BA282" w14:textId="77777777" w:rsidR="004C403E" w:rsidRPr="008C2E50" w:rsidRDefault="004C403E" w:rsidP="004C403E">
      <w:pPr>
        <w:pStyle w:val="Sinespaciado"/>
        <w:jc w:val="both"/>
        <w:rPr>
          <w:rFonts w:ascii="Arial" w:hAnsi="Arial" w:cs="Arial"/>
          <w:sz w:val="22"/>
          <w:szCs w:val="22"/>
          <w:lang w:val="es-ES_tradnl" w:eastAsia="es-MX"/>
        </w:rPr>
      </w:pPr>
    </w:p>
    <w:p w14:paraId="6F462805" w14:textId="77777777" w:rsidR="004C403E" w:rsidRPr="007A14C3" w:rsidRDefault="004C403E" w:rsidP="004C403E">
      <w:pPr>
        <w:pStyle w:val="Sinespaciado"/>
        <w:rPr>
          <w:rFonts w:ascii="Arial" w:hAnsi="Arial" w:cs="Arial"/>
          <w:b/>
          <w:bCs/>
          <w:sz w:val="22"/>
          <w:szCs w:val="22"/>
        </w:rPr>
      </w:pPr>
      <w:r w:rsidRPr="007A14C3">
        <w:rPr>
          <w:rFonts w:ascii="Arial" w:hAnsi="Arial" w:cs="Arial"/>
          <w:b/>
          <w:bCs/>
          <w:sz w:val="22"/>
          <w:szCs w:val="22"/>
        </w:rPr>
        <w:t>Puntualidad y prontitud en los servicios</w:t>
      </w:r>
    </w:p>
    <w:p w14:paraId="717A3D00" w14:textId="77777777" w:rsidR="004C403E" w:rsidRPr="008C2E50" w:rsidRDefault="004C403E" w:rsidP="004C403E">
      <w:pPr>
        <w:pStyle w:val="Sinespaciado"/>
        <w:jc w:val="both"/>
        <w:rPr>
          <w:rFonts w:ascii="Arial" w:hAnsi="Arial" w:cs="Arial"/>
          <w:b/>
          <w:bCs/>
          <w:sz w:val="22"/>
          <w:szCs w:val="22"/>
        </w:rPr>
      </w:pPr>
    </w:p>
    <w:p w14:paraId="79832C7F" w14:textId="6A4EB6AD" w:rsidR="004C403E" w:rsidRDefault="004C403E" w:rsidP="004C403E">
      <w:pPr>
        <w:pStyle w:val="Sinespaciado"/>
        <w:jc w:val="both"/>
        <w:rPr>
          <w:noProof/>
          <w14:ligatures w14:val="standardContextual"/>
        </w:rPr>
      </w:pPr>
      <w:r>
        <w:rPr>
          <w:rFonts w:ascii="Arial" w:hAnsi="Arial" w:cs="Arial"/>
          <w:b/>
          <w:bCs/>
          <w:sz w:val="22"/>
          <w:szCs w:val="22"/>
        </w:rPr>
        <w:t>¿Se encuentra satisfecho con el tiempo de espera para conseguir un cupo?</w:t>
      </w:r>
      <w:r>
        <w:rPr>
          <w:noProof/>
          <w14:ligatures w14:val="standardContextual"/>
        </w:rPr>
        <w:t xml:space="preserve"> </w:t>
      </w:r>
    </w:p>
    <w:p w14:paraId="516DB8DC" w14:textId="77777777" w:rsidR="00932B8C" w:rsidRDefault="00932B8C" w:rsidP="004C403E">
      <w:pPr>
        <w:pStyle w:val="Sinespaciado"/>
        <w:jc w:val="both"/>
        <w:rPr>
          <w:rFonts w:ascii="Arial" w:hAnsi="Arial" w:cs="Arial"/>
          <w:b/>
          <w:bCs/>
          <w:sz w:val="22"/>
          <w:szCs w:val="22"/>
        </w:rPr>
      </w:pPr>
    </w:p>
    <w:p w14:paraId="6B8D9D99" w14:textId="7FBC2DDE" w:rsidR="00B25939" w:rsidRDefault="007A7F98" w:rsidP="004C403E">
      <w:pPr>
        <w:pStyle w:val="Sinespaciado"/>
        <w:jc w:val="both"/>
        <w:rPr>
          <w:rFonts w:ascii="Arial" w:hAnsi="Arial" w:cs="Arial"/>
          <w:b/>
          <w:bCs/>
          <w:sz w:val="22"/>
          <w:szCs w:val="22"/>
        </w:rPr>
      </w:pPr>
      <w:r>
        <w:rPr>
          <w:noProof/>
          <w14:ligatures w14:val="standardContextual"/>
        </w:rPr>
        <w:lastRenderedPageBreak/>
        <w:drawing>
          <wp:inline distT="0" distB="0" distL="0" distR="0" wp14:anchorId="7138ABA3" wp14:editId="2CE41187">
            <wp:extent cx="5638800" cy="1819275"/>
            <wp:effectExtent l="0" t="0" r="0" b="0"/>
            <wp:docPr id="1177601089" name="Gráfico 1">
              <a:extLst xmlns:a="http://schemas.openxmlformats.org/drawingml/2006/main">
                <a:ext uri="{FF2B5EF4-FFF2-40B4-BE49-F238E27FC236}">
                  <a16:creationId xmlns:a16="http://schemas.microsoft.com/office/drawing/2014/main" id="{00000000-0008-0000-04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613CA0" w14:textId="5DD5FEFA" w:rsidR="00B25939" w:rsidRPr="00EF2356" w:rsidRDefault="00B25939" w:rsidP="004C403E">
      <w:pPr>
        <w:pStyle w:val="Sinespaciado"/>
        <w:jc w:val="both"/>
        <w:rPr>
          <w:rFonts w:ascii="Arial" w:hAnsi="Arial" w:cs="Arial"/>
          <w:b/>
          <w:bCs/>
          <w:sz w:val="22"/>
          <w:szCs w:val="22"/>
        </w:rPr>
      </w:pPr>
    </w:p>
    <w:p w14:paraId="49245DD6" w14:textId="77777777" w:rsidR="004C403E" w:rsidRPr="008C2E50" w:rsidRDefault="004C403E" w:rsidP="004C403E">
      <w:pPr>
        <w:pStyle w:val="Sinespaciado"/>
        <w:jc w:val="both"/>
        <w:rPr>
          <w:rFonts w:ascii="Arial" w:hAnsi="Arial" w:cs="Arial"/>
          <w:color w:val="EE0000"/>
          <w:sz w:val="22"/>
          <w:szCs w:val="22"/>
        </w:rPr>
        <w:sectPr w:rsidR="004C403E" w:rsidRPr="008C2E50" w:rsidSect="004C403E">
          <w:type w:val="continuous"/>
          <w:pgSz w:w="12240" w:h="15840"/>
          <w:pgMar w:top="1440" w:right="1077" w:bottom="1440" w:left="1077" w:header="198" w:footer="391" w:gutter="0"/>
          <w:cols w:space="708"/>
          <w:docGrid w:linePitch="360"/>
        </w:sectPr>
      </w:pPr>
    </w:p>
    <w:p w14:paraId="1330BC4D" w14:textId="77777777" w:rsidR="004C403E" w:rsidRPr="005C5191" w:rsidRDefault="004C403E" w:rsidP="004C403E">
      <w:pPr>
        <w:pStyle w:val="Sinespaciado"/>
        <w:jc w:val="both"/>
        <w:rPr>
          <w:rFonts w:ascii="Arial" w:hAnsi="Arial" w:cs="Arial"/>
          <w:b/>
          <w:bCs/>
          <w:sz w:val="16"/>
          <w:szCs w:val="16"/>
          <w:lang w:eastAsia="es-MX"/>
        </w:rPr>
      </w:pPr>
      <w:r>
        <w:rPr>
          <w:rFonts w:ascii="Arial" w:hAnsi="Arial" w:cs="Arial"/>
          <w:b/>
          <w:bCs/>
          <w:sz w:val="16"/>
          <w:szCs w:val="16"/>
          <w:lang w:eastAsia="es-MX"/>
        </w:rPr>
        <w:t>Fuente: Encuesta de Satisfacción del Usuario Externo. DME-DPSS. 2025.</w:t>
      </w:r>
    </w:p>
    <w:p w14:paraId="4FB49C7B" w14:textId="77777777" w:rsidR="004C403E" w:rsidRPr="008C2E50" w:rsidRDefault="004C403E" w:rsidP="004C403E">
      <w:pPr>
        <w:pStyle w:val="Sinespaciado"/>
        <w:jc w:val="both"/>
        <w:rPr>
          <w:rFonts w:ascii="Arial" w:hAnsi="Arial" w:cs="Arial"/>
          <w:sz w:val="22"/>
          <w:szCs w:val="22"/>
          <w:lang w:eastAsia="es-MX"/>
        </w:rPr>
      </w:pPr>
    </w:p>
    <w:p w14:paraId="5EE3F199" w14:textId="696EC153" w:rsidR="004C403E" w:rsidRPr="00751821" w:rsidRDefault="004C403E" w:rsidP="004C403E">
      <w:pPr>
        <w:pStyle w:val="Sinespaciado"/>
        <w:jc w:val="both"/>
        <w:rPr>
          <w:rFonts w:ascii="Arial" w:hAnsi="Arial" w:cs="Arial"/>
          <w:sz w:val="22"/>
          <w:szCs w:val="22"/>
        </w:rPr>
      </w:pPr>
      <w:bookmarkStart w:id="8" w:name="_Hlk207571598"/>
      <w:r w:rsidRPr="00751821">
        <w:rPr>
          <w:rFonts w:ascii="Arial" w:hAnsi="Arial" w:cs="Arial"/>
          <w:sz w:val="22"/>
          <w:szCs w:val="22"/>
        </w:rPr>
        <w:t xml:space="preserve">El </w:t>
      </w:r>
      <w:r w:rsidR="007A7F98" w:rsidRPr="00751821">
        <w:rPr>
          <w:rFonts w:ascii="Arial" w:hAnsi="Arial" w:cs="Arial"/>
          <w:sz w:val="22"/>
          <w:szCs w:val="22"/>
        </w:rPr>
        <w:t>78</w:t>
      </w:r>
      <w:r w:rsidRPr="00751821">
        <w:rPr>
          <w:rFonts w:ascii="Arial" w:hAnsi="Arial" w:cs="Arial"/>
          <w:sz w:val="22"/>
          <w:szCs w:val="22"/>
        </w:rPr>
        <w:t xml:space="preserve">% de los entrevistados contestaron que se encontraban satisfechos con el tiempo de espera para conseguir cupo lo cual representa Buena Calidad. En el Centro de Salud de Bisira el </w:t>
      </w:r>
      <w:r w:rsidR="007A7F98" w:rsidRPr="00751821">
        <w:rPr>
          <w:rFonts w:ascii="Arial" w:hAnsi="Arial" w:cs="Arial"/>
          <w:sz w:val="22"/>
          <w:szCs w:val="22"/>
        </w:rPr>
        <w:t>92</w:t>
      </w:r>
      <w:r w:rsidRPr="00751821">
        <w:rPr>
          <w:rFonts w:ascii="Arial" w:hAnsi="Arial" w:cs="Arial"/>
          <w:sz w:val="22"/>
          <w:szCs w:val="22"/>
        </w:rPr>
        <w:t xml:space="preserve">% respondió sentirse satisfecho con el tiempo de espera para conseguir un cupo. En tanto que en el Centro de Salud de Hato Chami el </w:t>
      </w:r>
      <w:r w:rsidR="007A7F98" w:rsidRPr="00751821">
        <w:rPr>
          <w:rFonts w:ascii="Arial" w:hAnsi="Arial" w:cs="Arial"/>
          <w:sz w:val="22"/>
          <w:szCs w:val="22"/>
        </w:rPr>
        <w:t>64</w:t>
      </w:r>
      <w:r w:rsidRPr="00751821">
        <w:rPr>
          <w:rFonts w:ascii="Arial" w:hAnsi="Arial" w:cs="Arial"/>
          <w:sz w:val="22"/>
          <w:szCs w:val="22"/>
        </w:rPr>
        <w:t xml:space="preserve">% de los entrevistados respondió estar satisfecho con el tiempo de espera para conseguir un cupo, las principales causas: </w:t>
      </w:r>
    </w:p>
    <w:p w14:paraId="69B86F65" w14:textId="462BEB3B" w:rsidR="004C403E" w:rsidRPr="00751821" w:rsidRDefault="004C403E" w:rsidP="004C403E">
      <w:pPr>
        <w:pStyle w:val="Sinespaciado"/>
        <w:numPr>
          <w:ilvl w:val="0"/>
          <w:numId w:val="2"/>
        </w:numPr>
        <w:jc w:val="both"/>
        <w:rPr>
          <w:rFonts w:ascii="Arial" w:hAnsi="Arial" w:cs="Arial"/>
          <w:sz w:val="22"/>
          <w:szCs w:val="22"/>
        </w:rPr>
      </w:pPr>
      <w:r w:rsidRPr="00751821">
        <w:rPr>
          <w:rFonts w:ascii="Arial" w:hAnsi="Arial" w:cs="Arial"/>
          <w:sz w:val="22"/>
          <w:szCs w:val="22"/>
        </w:rPr>
        <w:t xml:space="preserve">Mucha demora para recibir el servicio. </w:t>
      </w:r>
    </w:p>
    <w:p w14:paraId="63965659" w14:textId="1DEC1033" w:rsidR="004C403E" w:rsidRPr="00751821" w:rsidRDefault="004C403E" w:rsidP="004C403E">
      <w:pPr>
        <w:pStyle w:val="Sinespaciado"/>
        <w:numPr>
          <w:ilvl w:val="0"/>
          <w:numId w:val="2"/>
        </w:numPr>
        <w:jc w:val="both"/>
        <w:rPr>
          <w:rFonts w:ascii="Arial" w:hAnsi="Arial" w:cs="Arial"/>
          <w:sz w:val="22"/>
          <w:szCs w:val="22"/>
        </w:rPr>
      </w:pPr>
      <w:r w:rsidRPr="00751821">
        <w:rPr>
          <w:rFonts w:ascii="Arial" w:hAnsi="Arial" w:cs="Arial"/>
          <w:sz w:val="22"/>
          <w:szCs w:val="22"/>
        </w:rPr>
        <w:t xml:space="preserve">Hay que madrugar para conseguir cupo. </w:t>
      </w:r>
    </w:p>
    <w:bookmarkEnd w:id="8"/>
    <w:p w14:paraId="277FA222" w14:textId="44DAF432" w:rsidR="005C5191" w:rsidRPr="00751821" w:rsidRDefault="006E6F38" w:rsidP="005C5191">
      <w:pPr>
        <w:pStyle w:val="Sinespaciado"/>
        <w:jc w:val="both"/>
        <w:rPr>
          <w:rFonts w:ascii="Arial" w:hAnsi="Arial" w:cs="Arial"/>
          <w:sz w:val="22"/>
          <w:szCs w:val="22"/>
        </w:rPr>
      </w:pPr>
      <w:r w:rsidRPr="00751821">
        <w:rPr>
          <w:rFonts w:ascii="Arial" w:hAnsi="Arial" w:cs="Arial"/>
          <w:sz w:val="22"/>
          <w:szCs w:val="22"/>
        </w:rPr>
        <w:t xml:space="preserve">                         </w:t>
      </w:r>
    </w:p>
    <w:p w14:paraId="25B87938" w14:textId="77777777" w:rsidR="004C403E" w:rsidRDefault="004C403E" w:rsidP="004C403E">
      <w:pPr>
        <w:pStyle w:val="Sinespaciado"/>
        <w:jc w:val="both"/>
        <w:rPr>
          <w:rFonts w:ascii="Arial" w:hAnsi="Arial" w:cs="Arial"/>
          <w:b/>
          <w:bCs/>
          <w:sz w:val="22"/>
          <w:szCs w:val="22"/>
        </w:rPr>
      </w:pPr>
      <w:r>
        <w:rPr>
          <w:rFonts w:ascii="Arial" w:hAnsi="Arial" w:cs="Arial"/>
          <w:b/>
          <w:bCs/>
          <w:sz w:val="22"/>
          <w:szCs w:val="22"/>
        </w:rPr>
        <w:t>¿Se encuentra satisfecho con el tiempo de espera para ser atendido?</w:t>
      </w:r>
    </w:p>
    <w:p w14:paraId="1B50BCE2" w14:textId="77777777" w:rsidR="00E346A8" w:rsidRPr="00EF2356" w:rsidRDefault="00E346A8" w:rsidP="004C403E">
      <w:pPr>
        <w:pStyle w:val="Sinespaciado"/>
        <w:jc w:val="both"/>
        <w:rPr>
          <w:rFonts w:ascii="Arial" w:hAnsi="Arial" w:cs="Arial"/>
          <w:b/>
          <w:bCs/>
          <w:sz w:val="22"/>
          <w:szCs w:val="22"/>
        </w:rPr>
      </w:pPr>
    </w:p>
    <w:p w14:paraId="310F0F12" w14:textId="08798883" w:rsidR="004C403E" w:rsidRPr="008C2E50" w:rsidRDefault="00E346A8" w:rsidP="004C403E">
      <w:pPr>
        <w:pStyle w:val="Sinespaciado"/>
        <w:jc w:val="both"/>
        <w:rPr>
          <w:rFonts w:ascii="Arial" w:hAnsi="Arial" w:cs="Arial"/>
          <w:sz w:val="22"/>
          <w:szCs w:val="22"/>
        </w:rPr>
      </w:pPr>
      <w:r>
        <w:rPr>
          <w:noProof/>
          <w14:ligatures w14:val="standardContextual"/>
        </w:rPr>
        <w:drawing>
          <wp:inline distT="0" distB="0" distL="0" distR="0" wp14:anchorId="3976BBF1" wp14:editId="2208A93A">
            <wp:extent cx="6419850" cy="1762125"/>
            <wp:effectExtent l="0" t="0" r="0" b="0"/>
            <wp:docPr id="546162405" name="Gráfico 1">
              <a:extLst xmlns:a="http://schemas.openxmlformats.org/drawingml/2006/main">
                <a:ext uri="{FF2B5EF4-FFF2-40B4-BE49-F238E27FC236}">
                  <a16:creationId xmlns:a16="http://schemas.microsoft.com/office/drawing/2014/main" id="{00000000-0008-0000-04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C1E215" w14:textId="7AB0A8D1" w:rsidR="004C403E" w:rsidRPr="008C2E50" w:rsidRDefault="004C403E" w:rsidP="004C403E">
      <w:pPr>
        <w:pStyle w:val="Sinespaciado"/>
        <w:jc w:val="center"/>
        <w:rPr>
          <w:rFonts w:ascii="Arial" w:hAnsi="Arial" w:cs="Arial"/>
          <w:sz w:val="22"/>
          <w:szCs w:val="22"/>
        </w:rPr>
        <w:sectPr w:rsidR="004C403E" w:rsidRPr="008C2E50" w:rsidSect="004C403E">
          <w:type w:val="continuous"/>
          <w:pgSz w:w="12240" w:h="15840"/>
          <w:pgMar w:top="1440" w:right="1077" w:bottom="1440" w:left="1077" w:header="198" w:footer="391" w:gutter="0"/>
          <w:cols w:space="708"/>
          <w:docGrid w:linePitch="360"/>
        </w:sectPr>
      </w:pPr>
    </w:p>
    <w:p w14:paraId="5983F1C9" w14:textId="77777777" w:rsidR="004C403E" w:rsidRPr="00DD6643" w:rsidRDefault="004C403E" w:rsidP="004C403E">
      <w:pPr>
        <w:pStyle w:val="Sinespaciado"/>
        <w:rPr>
          <w:rFonts w:ascii="Arial" w:hAnsi="Arial" w:cs="Arial"/>
          <w:b/>
          <w:bCs/>
          <w:color w:val="EE0000"/>
          <w:sz w:val="16"/>
          <w:szCs w:val="16"/>
          <w:lang w:eastAsia="es-MX"/>
        </w:rPr>
      </w:pPr>
      <w:r>
        <w:rPr>
          <w:rFonts w:ascii="Arial" w:hAnsi="Arial" w:cs="Arial"/>
          <w:b/>
          <w:bCs/>
          <w:sz w:val="16"/>
          <w:szCs w:val="16"/>
          <w:lang w:eastAsia="es-MX"/>
        </w:rPr>
        <w:t>Fuente: Encuesta de Satisfacción del Usuario Externo. DME-DPSS. 2025</w:t>
      </w:r>
      <w:r>
        <w:rPr>
          <w:rFonts w:ascii="Arial" w:hAnsi="Arial" w:cs="Arial"/>
          <w:b/>
          <w:bCs/>
          <w:color w:val="EE0000"/>
          <w:sz w:val="16"/>
          <w:szCs w:val="16"/>
          <w:lang w:eastAsia="es-MX"/>
        </w:rPr>
        <w:t>.</w:t>
      </w:r>
    </w:p>
    <w:p w14:paraId="35DF8137" w14:textId="77777777" w:rsidR="004C403E" w:rsidRPr="008C2E50" w:rsidRDefault="004C403E" w:rsidP="004C403E">
      <w:pPr>
        <w:pStyle w:val="Sinespaciado"/>
        <w:rPr>
          <w:rFonts w:ascii="Arial" w:hAnsi="Arial" w:cs="Arial"/>
          <w:b/>
          <w:bCs/>
          <w:color w:val="EE0000"/>
          <w:sz w:val="22"/>
          <w:szCs w:val="22"/>
        </w:rPr>
      </w:pPr>
    </w:p>
    <w:p w14:paraId="5A6CE29C" w14:textId="120BD07A" w:rsidR="004C403E" w:rsidRDefault="004C403E" w:rsidP="004C403E">
      <w:pPr>
        <w:pStyle w:val="Sinespaciado"/>
        <w:jc w:val="both"/>
        <w:rPr>
          <w:rFonts w:ascii="Arial" w:hAnsi="Arial" w:cs="Arial"/>
          <w:sz w:val="22"/>
          <w:szCs w:val="22"/>
        </w:rPr>
      </w:pPr>
      <w:bookmarkStart w:id="9" w:name="_Hlk207572724"/>
      <w:r>
        <w:rPr>
          <w:rFonts w:ascii="Arial" w:hAnsi="Arial" w:cs="Arial"/>
          <w:sz w:val="22"/>
          <w:szCs w:val="22"/>
        </w:rPr>
        <w:t xml:space="preserve">El 82% de los entrevistados, contestaron que se encontraban satisfechos con el tiempo de espera para ser atendidos lo que representa Muy Buena Calidad. En el Centro de Salud de Bisira el 88% respondió sentirse satisfecho con el tiempo de espera para ser atendido. En tanto que en el Centro de Salud de Hato Chami el 76% de los entrevistados respondió estar satisfecho con el tiempo de espera para ser atendido, las principales causas:  </w:t>
      </w:r>
    </w:p>
    <w:p w14:paraId="2977BDBB" w14:textId="77777777" w:rsidR="00A44FD4" w:rsidRPr="008C2E50" w:rsidRDefault="00A44FD4" w:rsidP="004C403E">
      <w:pPr>
        <w:pStyle w:val="Sinespaciado"/>
        <w:jc w:val="both"/>
        <w:rPr>
          <w:rFonts w:ascii="Arial" w:hAnsi="Arial" w:cs="Arial"/>
          <w:sz w:val="22"/>
          <w:szCs w:val="22"/>
        </w:rPr>
      </w:pPr>
    </w:p>
    <w:p w14:paraId="1E3E6D64" w14:textId="71B66C4C" w:rsidR="004C403E" w:rsidRPr="008C2E50" w:rsidRDefault="004C403E" w:rsidP="004C403E">
      <w:pPr>
        <w:pStyle w:val="Sinespaciado"/>
        <w:jc w:val="both"/>
        <w:rPr>
          <w:rFonts w:ascii="Arial" w:hAnsi="Arial" w:cs="Arial"/>
          <w:sz w:val="22"/>
          <w:szCs w:val="22"/>
        </w:rPr>
      </w:pPr>
      <w:r>
        <w:rPr>
          <w:rFonts w:ascii="Arial" w:hAnsi="Arial" w:cs="Arial"/>
          <w:sz w:val="22"/>
          <w:szCs w:val="22"/>
        </w:rPr>
        <w:t xml:space="preserve">El </w:t>
      </w:r>
      <w:r w:rsidR="000E68DA">
        <w:rPr>
          <w:rFonts w:ascii="Arial" w:hAnsi="Arial" w:cs="Arial"/>
          <w:sz w:val="22"/>
          <w:szCs w:val="22"/>
        </w:rPr>
        <w:t xml:space="preserve">18 </w:t>
      </w:r>
      <w:r>
        <w:rPr>
          <w:rFonts w:ascii="Arial" w:hAnsi="Arial" w:cs="Arial"/>
          <w:sz w:val="22"/>
          <w:szCs w:val="22"/>
        </w:rPr>
        <w:t>% que respondió NO encontrarse satisfecho</w:t>
      </w:r>
      <w:r w:rsidR="00A44FD4">
        <w:rPr>
          <w:rFonts w:ascii="Arial" w:hAnsi="Arial" w:cs="Arial"/>
          <w:sz w:val="22"/>
          <w:szCs w:val="22"/>
        </w:rPr>
        <w:t>,</w:t>
      </w:r>
      <w:r>
        <w:rPr>
          <w:rFonts w:ascii="Arial" w:hAnsi="Arial" w:cs="Arial"/>
          <w:sz w:val="22"/>
          <w:szCs w:val="22"/>
        </w:rPr>
        <w:t xml:space="preserve"> señaló como las tres principales causas:  </w:t>
      </w:r>
    </w:p>
    <w:p w14:paraId="5BF74C53" w14:textId="05D95FD8" w:rsidR="004C403E" w:rsidRPr="008C2E50" w:rsidRDefault="004C403E" w:rsidP="004C403E">
      <w:pPr>
        <w:pStyle w:val="Sinespaciado"/>
        <w:numPr>
          <w:ilvl w:val="0"/>
          <w:numId w:val="3"/>
        </w:numPr>
        <w:jc w:val="both"/>
        <w:rPr>
          <w:rFonts w:ascii="Arial" w:hAnsi="Arial" w:cs="Arial"/>
          <w:sz w:val="22"/>
          <w:szCs w:val="22"/>
        </w:rPr>
      </w:pPr>
      <w:r>
        <w:rPr>
          <w:rFonts w:ascii="Arial" w:hAnsi="Arial" w:cs="Arial"/>
          <w:sz w:val="22"/>
          <w:szCs w:val="22"/>
        </w:rPr>
        <w:t xml:space="preserve">Mucha demora para recibir el servicio. </w:t>
      </w:r>
    </w:p>
    <w:p w14:paraId="3937F26E" w14:textId="7F3EA533" w:rsidR="004C403E" w:rsidRPr="008C2E50" w:rsidRDefault="004C403E" w:rsidP="004C403E">
      <w:pPr>
        <w:pStyle w:val="Sinespaciado"/>
        <w:numPr>
          <w:ilvl w:val="0"/>
          <w:numId w:val="3"/>
        </w:numPr>
        <w:jc w:val="both"/>
        <w:rPr>
          <w:rFonts w:ascii="Arial" w:hAnsi="Arial" w:cs="Arial"/>
          <w:sz w:val="22"/>
          <w:szCs w:val="22"/>
        </w:rPr>
      </w:pPr>
      <w:r>
        <w:rPr>
          <w:rFonts w:ascii="Arial" w:hAnsi="Arial" w:cs="Arial"/>
          <w:sz w:val="22"/>
          <w:szCs w:val="22"/>
        </w:rPr>
        <w:t xml:space="preserve">Médico demora con cada paciente. </w:t>
      </w:r>
    </w:p>
    <w:bookmarkEnd w:id="9"/>
    <w:p w14:paraId="325C3D7A" w14:textId="20F10A9C" w:rsidR="004C403E" w:rsidRDefault="000E68DA" w:rsidP="004C403E">
      <w:pPr>
        <w:pStyle w:val="Sinespaciado"/>
        <w:numPr>
          <w:ilvl w:val="0"/>
          <w:numId w:val="3"/>
        </w:numPr>
        <w:jc w:val="both"/>
        <w:rPr>
          <w:rFonts w:ascii="Arial" w:hAnsi="Arial" w:cs="Arial"/>
          <w:sz w:val="22"/>
          <w:szCs w:val="22"/>
        </w:rPr>
      </w:pPr>
      <w:r>
        <w:rPr>
          <w:rFonts w:ascii="Arial" w:hAnsi="Arial" w:cs="Arial"/>
          <w:sz w:val="22"/>
          <w:szCs w:val="22"/>
        </w:rPr>
        <w:t xml:space="preserve">No dan </w:t>
      </w:r>
      <w:r w:rsidR="00CC08A3">
        <w:rPr>
          <w:rFonts w:ascii="Arial" w:hAnsi="Arial" w:cs="Arial"/>
          <w:sz w:val="22"/>
          <w:szCs w:val="22"/>
        </w:rPr>
        <w:t>cupos.</w:t>
      </w:r>
      <w:r w:rsidR="004C403E">
        <w:rPr>
          <w:rFonts w:ascii="Arial" w:hAnsi="Arial" w:cs="Arial"/>
          <w:sz w:val="22"/>
          <w:szCs w:val="22"/>
        </w:rPr>
        <w:t xml:space="preserve"> </w:t>
      </w:r>
    </w:p>
    <w:p w14:paraId="17AF5128" w14:textId="77777777" w:rsidR="004C403E" w:rsidRDefault="004C403E" w:rsidP="004C403E">
      <w:pPr>
        <w:pStyle w:val="Sinespaciado"/>
        <w:jc w:val="both"/>
        <w:rPr>
          <w:rFonts w:ascii="Arial" w:hAnsi="Arial" w:cs="Arial"/>
          <w:sz w:val="22"/>
          <w:szCs w:val="22"/>
        </w:rPr>
      </w:pPr>
    </w:p>
    <w:p w14:paraId="3BC92B39" w14:textId="77777777" w:rsidR="004C403E" w:rsidRPr="008C2E50" w:rsidRDefault="004C403E" w:rsidP="004C403E">
      <w:pPr>
        <w:pStyle w:val="Sinespaciado"/>
        <w:jc w:val="both"/>
        <w:rPr>
          <w:rFonts w:ascii="Arial" w:hAnsi="Arial" w:cs="Arial"/>
          <w:sz w:val="22"/>
          <w:szCs w:val="22"/>
        </w:rPr>
        <w:sectPr w:rsidR="004C403E" w:rsidRPr="008C2E50" w:rsidSect="004C403E">
          <w:type w:val="continuous"/>
          <w:pgSz w:w="12240" w:h="15840"/>
          <w:pgMar w:top="1440" w:right="1077" w:bottom="1440" w:left="1077" w:header="198" w:footer="391" w:gutter="0"/>
          <w:cols w:space="708"/>
          <w:docGrid w:linePitch="360"/>
        </w:sectPr>
      </w:pPr>
    </w:p>
    <w:p w14:paraId="1A54F009" w14:textId="77777777" w:rsidR="00A44FD4" w:rsidRDefault="00A44FD4" w:rsidP="004C403E">
      <w:pPr>
        <w:pStyle w:val="Sinespaciado"/>
        <w:rPr>
          <w:rFonts w:ascii="Arial" w:hAnsi="Arial" w:cs="Arial"/>
          <w:b/>
          <w:bCs/>
          <w:sz w:val="22"/>
          <w:szCs w:val="22"/>
        </w:rPr>
      </w:pPr>
      <w:bookmarkStart w:id="10" w:name="_Hlk207573963"/>
    </w:p>
    <w:p w14:paraId="78F1A5C7" w14:textId="77777777" w:rsidR="00A44FD4" w:rsidRDefault="00A44FD4" w:rsidP="004C403E">
      <w:pPr>
        <w:pStyle w:val="Sinespaciado"/>
        <w:rPr>
          <w:rFonts w:ascii="Arial" w:hAnsi="Arial" w:cs="Arial"/>
          <w:b/>
          <w:bCs/>
          <w:sz w:val="22"/>
          <w:szCs w:val="22"/>
        </w:rPr>
      </w:pPr>
    </w:p>
    <w:p w14:paraId="2F8BEC52" w14:textId="47894A3B" w:rsidR="004C403E" w:rsidRPr="00E61525" w:rsidRDefault="004C403E" w:rsidP="004C403E">
      <w:pPr>
        <w:pStyle w:val="Sinespaciado"/>
        <w:rPr>
          <w:rFonts w:ascii="Arial" w:hAnsi="Arial" w:cs="Arial"/>
          <w:b/>
          <w:bCs/>
          <w:sz w:val="22"/>
          <w:szCs w:val="22"/>
        </w:rPr>
      </w:pPr>
      <w:r w:rsidRPr="00E61525">
        <w:rPr>
          <w:rFonts w:ascii="Arial" w:hAnsi="Arial" w:cs="Arial"/>
          <w:b/>
          <w:bCs/>
          <w:sz w:val="22"/>
          <w:szCs w:val="22"/>
        </w:rPr>
        <w:t>Cortesía y sensibilidad del personal</w:t>
      </w:r>
    </w:p>
    <w:bookmarkEnd w:id="10"/>
    <w:p w14:paraId="25F5CBA0" w14:textId="77777777" w:rsidR="004C403E" w:rsidRPr="008C2E50" w:rsidRDefault="004C403E" w:rsidP="004C403E">
      <w:pPr>
        <w:pStyle w:val="Sinespaciado"/>
        <w:jc w:val="center"/>
        <w:rPr>
          <w:rFonts w:ascii="Arial" w:hAnsi="Arial" w:cs="Arial"/>
          <w:b/>
          <w:bCs/>
          <w:sz w:val="22"/>
          <w:szCs w:val="22"/>
        </w:rPr>
      </w:pPr>
    </w:p>
    <w:p w14:paraId="619177B0" w14:textId="77777777" w:rsidR="004C403E" w:rsidRPr="00751821" w:rsidRDefault="004C403E" w:rsidP="004C403E">
      <w:pPr>
        <w:pStyle w:val="Sinespaciado"/>
        <w:numPr>
          <w:ilvl w:val="0"/>
          <w:numId w:val="4"/>
        </w:numPr>
        <w:jc w:val="both"/>
        <w:rPr>
          <w:rFonts w:ascii="Arial" w:hAnsi="Arial" w:cs="Arial"/>
          <w:sz w:val="22"/>
          <w:szCs w:val="22"/>
        </w:rPr>
      </w:pPr>
      <w:r w:rsidRPr="00751821">
        <w:rPr>
          <w:rFonts w:ascii="Arial" w:hAnsi="Arial" w:cs="Arial"/>
          <w:sz w:val="22"/>
          <w:szCs w:val="22"/>
        </w:rPr>
        <w:t>¿Fue atendido con amabilidad, respeto y cortesía por el personal?</w:t>
      </w:r>
    </w:p>
    <w:p w14:paraId="65815A99" w14:textId="77777777" w:rsidR="00E346A8" w:rsidRPr="00751821" w:rsidRDefault="00E346A8" w:rsidP="00E346A8">
      <w:pPr>
        <w:pStyle w:val="Sinespaciado"/>
        <w:jc w:val="both"/>
        <w:rPr>
          <w:rFonts w:ascii="Arial" w:hAnsi="Arial" w:cs="Arial"/>
          <w:sz w:val="22"/>
          <w:szCs w:val="22"/>
        </w:rPr>
      </w:pPr>
    </w:p>
    <w:p w14:paraId="3CC5A111" w14:textId="7C96EDD2" w:rsidR="00E346A8" w:rsidRDefault="00E61525" w:rsidP="00E346A8">
      <w:pPr>
        <w:pStyle w:val="Sinespaciado"/>
        <w:jc w:val="both"/>
        <w:rPr>
          <w:rFonts w:ascii="Arial" w:hAnsi="Arial" w:cs="Arial"/>
          <w:sz w:val="22"/>
          <w:szCs w:val="22"/>
        </w:rPr>
      </w:pPr>
      <w:r w:rsidRPr="007A14C3">
        <w:rPr>
          <w:noProof/>
          <w:shd w:val="clear" w:color="auto" w:fill="4EA72E" w:themeFill="accent6"/>
          <w14:ligatures w14:val="standardContextual"/>
        </w:rPr>
        <w:drawing>
          <wp:inline distT="0" distB="0" distL="0" distR="0" wp14:anchorId="452E8E7F" wp14:editId="65203EDF">
            <wp:extent cx="6404610" cy="1905000"/>
            <wp:effectExtent l="0" t="0" r="0" b="0"/>
            <wp:docPr id="1199915340" name="Gráfico 1">
              <a:extLst xmlns:a="http://schemas.openxmlformats.org/drawingml/2006/main">
                <a:ext uri="{FF2B5EF4-FFF2-40B4-BE49-F238E27FC236}">
                  <a16:creationId xmlns:a16="http://schemas.microsoft.com/office/drawing/2014/main" id="{00000000-0008-0000-04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711520" w14:textId="77777777" w:rsidR="00E61525" w:rsidRDefault="00E61525" w:rsidP="004C403E">
      <w:pPr>
        <w:pStyle w:val="Sinespaciado"/>
        <w:jc w:val="both"/>
        <w:rPr>
          <w:rFonts w:ascii="Arial" w:hAnsi="Arial" w:cs="Arial"/>
          <w:b/>
          <w:bCs/>
          <w:sz w:val="16"/>
          <w:szCs w:val="16"/>
        </w:rPr>
      </w:pPr>
    </w:p>
    <w:p w14:paraId="17CBBB9C" w14:textId="05538063" w:rsidR="004C403E" w:rsidRPr="008C2E50" w:rsidRDefault="004C403E" w:rsidP="004C403E">
      <w:pPr>
        <w:pStyle w:val="Sinespaciado"/>
        <w:jc w:val="both"/>
        <w:rPr>
          <w:rFonts w:ascii="Arial" w:hAnsi="Arial" w:cs="Arial"/>
          <w:b/>
          <w:bCs/>
          <w:sz w:val="22"/>
          <w:szCs w:val="22"/>
        </w:rPr>
      </w:pPr>
      <w:r>
        <w:rPr>
          <w:rFonts w:ascii="Arial" w:hAnsi="Arial" w:cs="Arial"/>
          <w:b/>
          <w:bCs/>
          <w:sz w:val="16"/>
          <w:szCs w:val="16"/>
        </w:rPr>
        <w:t>Fuente: Encuesta de Satisfacción del Usuario Externo. DME-DPSS. 2025</w:t>
      </w:r>
      <w:r>
        <w:rPr>
          <w:rFonts w:ascii="Arial" w:hAnsi="Arial" w:cs="Arial"/>
          <w:b/>
          <w:bCs/>
          <w:sz w:val="22"/>
          <w:szCs w:val="22"/>
        </w:rPr>
        <w:t>.</w:t>
      </w:r>
    </w:p>
    <w:p w14:paraId="7DE9089D" w14:textId="77777777" w:rsidR="004C403E" w:rsidRPr="008C2E50" w:rsidRDefault="004C403E" w:rsidP="004C403E">
      <w:pPr>
        <w:pStyle w:val="Sinespaciado"/>
        <w:jc w:val="both"/>
        <w:rPr>
          <w:rFonts w:ascii="Arial" w:hAnsi="Arial" w:cs="Arial"/>
          <w:sz w:val="22"/>
          <w:szCs w:val="22"/>
        </w:rPr>
      </w:pPr>
    </w:p>
    <w:p w14:paraId="6FFC7108" w14:textId="0B78DE9F" w:rsidR="004C403E" w:rsidRPr="008C2E50" w:rsidRDefault="004C403E" w:rsidP="004C403E">
      <w:pPr>
        <w:pStyle w:val="Sinespaciado"/>
        <w:jc w:val="both"/>
        <w:rPr>
          <w:rFonts w:ascii="Arial" w:hAnsi="Arial" w:cs="Arial"/>
          <w:sz w:val="22"/>
          <w:szCs w:val="22"/>
        </w:rPr>
      </w:pPr>
      <w:bookmarkStart w:id="11" w:name="_Hlk207574119"/>
      <w:r>
        <w:rPr>
          <w:rFonts w:ascii="Arial" w:hAnsi="Arial" w:cs="Arial"/>
          <w:sz w:val="22"/>
          <w:szCs w:val="22"/>
        </w:rPr>
        <w:t>Al preguntar si había sido tratado con amabilidad, respeto y cortesía por el personal de la instalación de salud, el 9</w:t>
      </w:r>
      <w:r w:rsidR="007A7F98">
        <w:rPr>
          <w:rFonts w:ascii="Arial" w:hAnsi="Arial" w:cs="Arial"/>
          <w:sz w:val="22"/>
          <w:szCs w:val="22"/>
        </w:rPr>
        <w:t>6</w:t>
      </w:r>
      <w:r>
        <w:rPr>
          <w:rFonts w:ascii="Arial" w:hAnsi="Arial" w:cs="Arial"/>
          <w:sz w:val="22"/>
          <w:szCs w:val="22"/>
        </w:rPr>
        <w:t>% de los entrevistaros respondieron SI</w:t>
      </w:r>
      <w:r w:rsidR="00CC08A3">
        <w:rPr>
          <w:rFonts w:ascii="Arial" w:hAnsi="Arial" w:cs="Arial"/>
          <w:sz w:val="22"/>
          <w:szCs w:val="22"/>
        </w:rPr>
        <w:t>,</w:t>
      </w:r>
      <w:r>
        <w:rPr>
          <w:rFonts w:ascii="Arial" w:hAnsi="Arial" w:cs="Arial"/>
          <w:sz w:val="22"/>
          <w:szCs w:val="22"/>
        </w:rPr>
        <w:t xml:space="preserve"> lo que representa una Excelente Calidad. </w:t>
      </w:r>
      <w:bookmarkEnd w:id="11"/>
      <w:r>
        <w:rPr>
          <w:rFonts w:ascii="Arial" w:hAnsi="Arial" w:cs="Arial"/>
          <w:sz w:val="22"/>
          <w:szCs w:val="22"/>
        </w:rPr>
        <w:t xml:space="preserve">En el Centro de Salud de Hato Chami el </w:t>
      </w:r>
      <w:r w:rsidR="003F7AA7">
        <w:rPr>
          <w:rFonts w:ascii="Arial" w:hAnsi="Arial" w:cs="Arial"/>
          <w:sz w:val="22"/>
          <w:szCs w:val="22"/>
        </w:rPr>
        <w:t xml:space="preserve">8 </w:t>
      </w:r>
      <w:r>
        <w:rPr>
          <w:rFonts w:ascii="Arial" w:hAnsi="Arial" w:cs="Arial"/>
          <w:sz w:val="22"/>
          <w:szCs w:val="22"/>
        </w:rPr>
        <w:t>% considera no fue tratado con amabilidad y el servicio identificado fue</w:t>
      </w:r>
      <w:r w:rsidR="003F7AA7">
        <w:rPr>
          <w:rFonts w:ascii="Arial" w:hAnsi="Arial" w:cs="Arial"/>
          <w:sz w:val="22"/>
          <w:szCs w:val="22"/>
        </w:rPr>
        <w:t xml:space="preserve"> en el área de filtro</w:t>
      </w:r>
      <w:r>
        <w:rPr>
          <w:rFonts w:ascii="Arial" w:hAnsi="Arial" w:cs="Arial"/>
          <w:sz w:val="22"/>
          <w:szCs w:val="22"/>
        </w:rPr>
        <w:t xml:space="preserve">. </w:t>
      </w:r>
    </w:p>
    <w:p w14:paraId="428945CE" w14:textId="77777777" w:rsidR="004C403E" w:rsidRPr="008C2E50" w:rsidRDefault="004C403E" w:rsidP="004C403E">
      <w:pPr>
        <w:pStyle w:val="Sinespaciado"/>
        <w:jc w:val="both"/>
        <w:rPr>
          <w:rFonts w:ascii="Arial" w:hAnsi="Arial" w:cs="Arial"/>
          <w:sz w:val="22"/>
          <w:szCs w:val="22"/>
        </w:rPr>
      </w:pPr>
    </w:p>
    <w:p w14:paraId="0BB78CCD" w14:textId="1DDF7926" w:rsidR="00E346A8" w:rsidRDefault="004C403E" w:rsidP="00DD6643">
      <w:pPr>
        <w:pStyle w:val="Sinespaciado"/>
        <w:rPr>
          <w:rFonts w:ascii="Arial" w:hAnsi="Arial" w:cs="Arial"/>
          <w:b/>
          <w:bCs/>
          <w:sz w:val="22"/>
          <w:szCs w:val="22"/>
        </w:rPr>
      </w:pPr>
      <w:r>
        <w:rPr>
          <w:rFonts w:ascii="Arial" w:hAnsi="Arial" w:cs="Arial"/>
          <w:b/>
          <w:bCs/>
          <w:sz w:val="22"/>
          <w:szCs w:val="22"/>
        </w:rPr>
        <w:t>Ambiente físico de la instalación de salud</w:t>
      </w:r>
    </w:p>
    <w:p w14:paraId="5B3F3162" w14:textId="77777777" w:rsidR="00E346A8" w:rsidRDefault="00E346A8" w:rsidP="00DD6643">
      <w:pPr>
        <w:pStyle w:val="Sinespaciado"/>
        <w:rPr>
          <w:rFonts w:ascii="Arial" w:hAnsi="Arial" w:cs="Arial"/>
          <w:b/>
          <w:bCs/>
          <w:sz w:val="22"/>
          <w:szCs w:val="22"/>
        </w:rPr>
      </w:pPr>
    </w:p>
    <w:p w14:paraId="692FF154" w14:textId="77777777" w:rsidR="00E346A8" w:rsidRDefault="00E346A8" w:rsidP="00DD6643">
      <w:pPr>
        <w:pStyle w:val="Sinespaciado"/>
        <w:rPr>
          <w:rFonts w:ascii="Arial" w:hAnsi="Arial" w:cs="Arial"/>
          <w:b/>
          <w:bCs/>
          <w:sz w:val="22"/>
          <w:szCs w:val="22"/>
        </w:rPr>
      </w:pPr>
    </w:p>
    <w:p w14:paraId="062A2AFB" w14:textId="52E15809" w:rsidR="00E346A8" w:rsidRDefault="00E346A8" w:rsidP="00DD6643">
      <w:pPr>
        <w:pStyle w:val="Sinespaciado"/>
        <w:rPr>
          <w:rFonts w:ascii="Arial" w:hAnsi="Arial" w:cs="Arial"/>
          <w:b/>
          <w:bCs/>
          <w:sz w:val="22"/>
          <w:szCs w:val="22"/>
        </w:rPr>
      </w:pPr>
      <w:r>
        <w:rPr>
          <w:noProof/>
          <w14:ligatures w14:val="standardContextual"/>
        </w:rPr>
        <w:drawing>
          <wp:inline distT="0" distB="0" distL="0" distR="0" wp14:anchorId="29FB40B1" wp14:editId="179344D3">
            <wp:extent cx="5885180" cy="2343150"/>
            <wp:effectExtent l="0" t="0" r="1270" b="0"/>
            <wp:docPr id="411639681" name="Gráfico 1">
              <a:extLst xmlns:a="http://schemas.openxmlformats.org/drawingml/2006/main">
                <a:ext uri="{FF2B5EF4-FFF2-40B4-BE49-F238E27FC236}">
                  <a16:creationId xmlns:a16="http://schemas.microsoft.com/office/drawing/2014/main" id="{00000000-0008-0000-04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646CF33" w14:textId="77777777" w:rsidR="00E61525" w:rsidRDefault="00E61525" w:rsidP="004C403E">
      <w:pPr>
        <w:pStyle w:val="Sinespaciado"/>
        <w:jc w:val="both"/>
        <w:rPr>
          <w:rFonts w:ascii="Arial" w:hAnsi="Arial" w:cs="Arial"/>
          <w:b/>
          <w:bCs/>
          <w:sz w:val="16"/>
          <w:szCs w:val="16"/>
        </w:rPr>
      </w:pPr>
    </w:p>
    <w:p w14:paraId="57B929CD" w14:textId="51821404" w:rsidR="004C403E" w:rsidRPr="00A724D5" w:rsidRDefault="004C403E" w:rsidP="004C403E">
      <w:pPr>
        <w:pStyle w:val="Sinespaciado"/>
        <w:jc w:val="both"/>
        <w:rPr>
          <w:rFonts w:ascii="Arial" w:hAnsi="Arial" w:cs="Arial"/>
          <w:b/>
          <w:bCs/>
          <w:sz w:val="16"/>
          <w:szCs w:val="16"/>
        </w:rPr>
      </w:pPr>
      <w:r>
        <w:rPr>
          <w:rFonts w:ascii="Arial" w:hAnsi="Arial" w:cs="Arial"/>
          <w:b/>
          <w:bCs/>
          <w:sz w:val="16"/>
          <w:szCs w:val="16"/>
        </w:rPr>
        <w:t>Fuente: Encuesta de Satisfacción del Usuario Externo. DME-DPSS. 2025.</w:t>
      </w:r>
    </w:p>
    <w:p w14:paraId="7585932F" w14:textId="77777777" w:rsidR="004C403E" w:rsidRPr="008C2E50" w:rsidRDefault="004C403E" w:rsidP="004C403E">
      <w:pPr>
        <w:pStyle w:val="Sinespaciado"/>
        <w:jc w:val="both"/>
        <w:rPr>
          <w:rFonts w:ascii="Arial" w:hAnsi="Arial" w:cs="Arial"/>
          <w:color w:val="EE0000"/>
          <w:sz w:val="22"/>
          <w:szCs w:val="22"/>
        </w:rPr>
      </w:pPr>
    </w:p>
    <w:p w14:paraId="206C59A1" w14:textId="0A61A4C1" w:rsidR="004C403E" w:rsidRDefault="004C403E" w:rsidP="00790C1A">
      <w:pPr>
        <w:pStyle w:val="Sinespaciado"/>
        <w:jc w:val="both"/>
        <w:rPr>
          <w:rFonts w:ascii="Arial" w:hAnsi="Arial" w:cs="Arial"/>
          <w:sz w:val="22"/>
          <w:szCs w:val="22"/>
        </w:rPr>
      </w:pPr>
      <w:r>
        <w:rPr>
          <w:rFonts w:ascii="Arial" w:hAnsi="Arial" w:cs="Arial"/>
          <w:sz w:val="22"/>
          <w:szCs w:val="22"/>
        </w:rPr>
        <w:lastRenderedPageBreak/>
        <w:t>El grado de satisfacción con relación al ambiente físico, específicamente en las condiciones de la sala de espera fue de 78% lo cual representa una Buena Calidad. El Centro de Salud de Bisira alcanzó 96% (Excelente Calidad) y el Centro de Salud de Hato Chami 60% (</w:t>
      </w:r>
      <w:r w:rsidR="007A14C3">
        <w:rPr>
          <w:rFonts w:ascii="Arial" w:hAnsi="Arial" w:cs="Arial"/>
          <w:sz w:val="22"/>
          <w:szCs w:val="22"/>
        </w:rPr>
        <w:t xml:space="preserve">Mínima </w:t>
      </w:r>
      <w:r>
        <w:rPr>
          <w:rFonts w:ascii="Arial" w:hAnsi="Arial" w:cs="Arial"/>
          <w:sz w:val="22"/>
          <w:szCs w:val="22"/>
        </w:rPr>
        <w:t xml:space="preserve">Calidad). </w:t>
      </w:r>
    </w:p>
    <w:p w14:paraId="64FC5B38" w14:textId="77777777" w:rsidR="00E346A8" w:rsidRDefault="00E346A8" w:rsidP="00790C1A">
      <w:pPr>
        <w:pStyle w:val="Sinespaciado"/>
        <w:jc w:val="both"/>
        <w:rPr>
          <w:rFonts w:ascii="Arial" w:hAnsi="Arial" w:cs="Arial"/>
          <w:sz w:val="22"/>
          <w:szCs w:val="22"/>
        </w:rPr>
      </w:pPr>
    </w:p>
    <w:p w14:paraId="0B512832" w14:textId="4D2E49DB" w:rsidR="00E346A8" w:rsidRDefault="00CC08A3" w:rsidP="004C403E">
      <w:pPr>
        <w:pStyle w:val="Sinespaciado"/>
        <w:rPr>
          <w:rFonts w:ascii="Arial" w:hAnsi="Arial" w:cs="Arial"/>
          <w:sz w:val="22"/>
          <w:szCs w:val="22"/>
        </w:rPr>
      </w:pPr>
      <w:r>
        <w:rPr>
          <w:noProof/>
          <w14:ligatures w14:val="standardContextual"/>
        </w:rPr>
        <w:drawing>
          <wp:inline distT="0" distB="0" distL="0" distR="0" wp14:anchorId="03D42490" wp14:editId="45700A60">
            <wp:extent cx="6019800" cy="2876550"/>
            <wp:effectExtent l="0" t="0" r="0" b="0"/>
            <wp:docPr id="607150265" name="Gráfico 1">
              <a:extLst xmlns:a="http://schemas.openxmlformats.org/drawingml/2006/main">
                <a:ext uri="{FF2B5EF4-FFF2-40B4-BE49-F238E27FC236}">
                  <a16:creationId xmlns:a16="http://schemas.microsoft.com/office/drawing/2014/main" id="{00000000-0008-0000-04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91B035" w14:textId="77777777" w:rsidR="004C403E" w:rsidRPr="00A724D5" w:rsidRDefault="004C403E" w:rsidP="004C403E">
      <w:pPr>
        <w:pStyle w:val="Sinespaciado"/>
        <w:jc w:val="both"/>
        <w:rPr>
          <w:rFonts w:ascii="Arial" w:hAnsi="Arial" w:cs="Arial"/>
          <w:b/>
          <w:bCs/>
          <w:sz w:val="16"/>
          <w:szCs w:val="16"/>
        </w:rPr>
      </w:pPr>
      <w:r>
        <w:rPr>
          <w:rFonts w:ascii="Arial" w:hAnsi="Arial" w:cs="Arial"/>
          <w:b/>
          <w:bCs/>
          <w:sz w:val="16"/>
          <w:szCs w:val="16"/>
        </w:rPr>
        <w:t>Fuente: Encuesta de Satisfacción del Usuario Externo. DME-DPSS. 2025.</w:t>
      </w:r>
    </w:p>
    <w:p w14:paraId="5121C369" w14:textId="77777777" w:rsidR="004C403E" w:rsidRPr="008C2E50" w:rsidRDefault="004C403E" w:rsidP="004C403E">
      <w:pPr>
        <w:pStyle w:val="Sinespaciado"/>
        <w:jc w:val="both"/>
        <w:rPr>
          <w:rFonts w:ascii="Arial" w:hAnsi="Arial" w:cs="Arial"/>
          <w:b/>
          <w:bCs/>
          <w:sz w:val="22"/>
          <w:szCs w:val="22"/>
        </w:rPr>
      </w:pPr>
    </w:p>
    <w:p w14:paraId="17526B0A" w14:textId="1CB1AFF8" w:rsidR="004C403E" w:rsidRPr="009A2153" w:rsidRDefault="004C403E" w:rsidP="00790C1A">
      <w:pPr>
        <w:pStyle w:val="Sinespaciado"/>
        <w:jc w:val="both"/>
        <w:rPr>
          <w:rFonts w:ascii="Arial" w:hAnsi="Arial" w:cs="Arial"/>
          <w:sz w:val="22"/>
          <w:szCs w:val="22"/>
        </w:rPr>
      </w:pPr>
      <w:r w:rsidRPr="009A2153">
        <w:rPr>
          <w:rFonts w:ascii="Arial" w:hAnsi="Arial" w:cs="Arial"/>
          <w:sz w:val="22"/>
          <w:szCs w:val="22"/>
        </w:rPr>
        <w:t xml:space="preserve">El grado de satisfacción con relación al ambiente físico, específicamente en el número y condiciones de las sillas en la sala de espera fue de </w:t>
      </w:r>
      <w:r w:rsidR="00CC4A52" w:rsidRPr="009A2153">
        <w:rPr>
          <w:rFonts w:ascii="Arial" w:hAnsi="Arial" w:cs="Arial"/>
          <w:sz w:val="22"/>
          <w:szCs w:val="22"/>
        </w:rPr>
        <w:t>68</w:t>
      </w:r>
      <w:r w:rsidRPr="009A2153">
        <w:rPr>
          <w:rFonts w:ascii="Arial" w:hAnsi="Arial" w:cs="Arial"/>
          <w:sz w:val="22"/>
          <w:szCs w:val="22"/>
        </w:rPr>
        <w:t xml:space="preserve">% lo cual representa una </w:t>
      </w:r>
      <w:r w:rsidR="009A2153" w:rsidRPr="009A2153">
        <w:rPr>
          <w:rFonts w:ascii="Arial" w:hAnsi="Arial" w:cs="Arial"/>
          <w:sz w:val="22"/>
          <w:szCs w:val="22"/>
        </w:rPr>
        <w:t>L</w:t>
      </w:r>
      <w:r w:rsidR="00CC4A52" w:rsidRPr="009A2153">
        <w:rPr>
          <w:rFonts w:ascii="Arial" w:hAnsi="Arial" w:cs="Arial"/>
          <w:sz w:val="22"/>
          <w:szCs w:val="22"/>
        </w:rPr>
        <w:t xml:space="preserve">imitada </w:t>
      </w:r>
      <w:r w:rsidRPr="009A2153">
        <w:rPr>
          <w:rFonts w:ascii="Arial" w:hAnsi="Arial" w:cs="Arial"/>
          <w:sz w:val="22"/>
          <w:szCs w:val="22"/>
        </w:rPr>
        <w:t xml:space="preserve">Calidad. El Centro de Salud de Hato Chami obtuvo </w:t>
      </w:r>
      <w:r w:rsidR="00684B82" w:rsidRPr="009A2153">
        <w:rPr>
          <w:rFonts w:ascii="Arial" w:hAnsi="Arial" w:cs="Arial"/>
          <w:sz w:val="22"/>
          <w:szCs w:val="22"/>
        </w:rPr>
        <w:t xml:space="preserve">40 </w:t>
      </w:r>
      <w:r w:rsidRPr="009A2153">
        <w:rPr>
          <w:rFonts w:ascii="Arial" w:hAnsi="Arial" w:cs="Arial"/>
          <w:sz w:val="22"/>
          <w:szCs w:val="22"/>
        </w:rPr>
        <w:t>% de satisfacción (</w:t>
      </w:r>
      <w:r w:rsidR="00CC08A3" w:rsidRPr="009A2153">
        <w:rPr>
          <w:rFonts w:ascii="Arial" w:hAnsi="Arial" w:cs="Arial"/>
          <w:sz w:val="22"/>
          <w:szCs w:val="22"/>
        </w:rPr>
        <w:t>D</w:t>
      </w:r>
      <w:r w:rsidR="00684B82" w:rsidRPr="009A2153">
        <w:rPr>
          <w:rFonts w:ascii="Arial" w:hAnsi="Arial" w:cs="Arial"/>
          <w:sz w:val="22"/>
          <w:szCs w:val="22"/>
        </w:rPr>
        <w:t xml:space="preserve">eficiente </w:t>
      </w:r>
      <w:r w:rsidRPr="009A2153">
        <w:rPr>
          <w:rFonts w:ascii="Arial" w:hAnsi="Arial" w:cs="Arial"/>
          <w:sz w:val="22"/>
          <w:szCs w:val="22"/>
        </w:rPr>
        <w:t xml:space="preserve">Calidad), en tanto el </w:t>
      </w:r>
      <w:r w:rsidR="00CC4A52" w:rsidRPr="009A2153">
        <w:rPr>
          <w:rFonts w:ascii="Arial" w:hAnsi="Arial" w:cs="Arial"/>
          <w:sz w:val="22"/>
          <w:szCs w:val="22"/>
        </w:rPr>
        <w:t>96</w:t>
      </w:r>
      <w:r w:rsidRPr="009A2153">
        <w:rPr>
          <w:rFonts w:ascii="Arial" w:hAnsi="Arial" w:cs="Arial"/>
          <w:sz w:val="22"/>
          <w:szCs w:val="22"/>
        </w:rPr>
        <w:t xml:space="preserve">% de los entrevistados en el Centro de Salud de Bisira manifestó sentirse satisfecho (Excelente Calidad). </w:t>
      </w:r>
    </w:p>
    <w:p w14:paraId="52302820" w14:textId="77777777" w:rsidR="00E346A8" w:rsidRPr="009A2153" w:rsidRDefault="00E346A8" w:rsidP="00790C1A">
      <w:pPr>
        <w:pStyle w:val="Sinespaciado"/>
        <w:jc w:val="both"/>
        <w:rPr>
          <w:rFonts w:ascii="Arial" w:hAnsi="Arial" w:cs="Arial"/>
          <w:sz w:val="22"/>
          <w:szCs w:val="22"/>
        </w:rPr>
      </w:pPr>
    </w:p>
    <w:p w14:paraId="28215C99" w14:textId="25F26280" w:rsidR="00E346A8" w:rsidRPr="008C2E50" w:rsidRDefault="00E346A8" w:rsidP="004C403E">
      <w:pPr>
        <w:pStyle w:val="Sinespaciado"/>
        <w:rPr>
          <w:rFonts w:ascii="Arial" w:hAnsi="Arial" w:cs="Arial"/>
          <w:sz w:val="22"/>
          <w:szCs w:val="22"/>
        </w:rPr>
      </w:pPr>
      <w:r>
        <w:rPr>
          <w:noProof/>
          <w14:ligatures w14:val="standardContextual"/>
        </w:rPr>
        <w:drawing>
          <wp:inline distT="0" distB="0" distL="0" distR="0" wp14:anchorId="5EB99646" wp14:editId="450E4DE2">
            <wp:extent cx="6623685" cy="2047875"/>
            <wp:effectExtent l="0" t="0" r="5715" b="0"/>
            <wp:docPr id="678938898" name="Gráfico 1">
              <a:extLst xmlns:a="http://schemas.openxmlformats.org/drawingml/2006/main">
                <a:ext uri="{FF2B5EF4-FFF2-40B4-BE49-F238E27FC236}">
                  <a16:creationId xmlns:a16="http://schemas.microsoft.com/office/drawing/2014/main" id="{00000000-0008-0000-04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FE11495" w14:textId="77777777" w:rsidR="004C403E" w:rsidRPr="008C2E50" w:rsidRDefault="004C403E" w:rsidP="004C403E">
      <w:pPr>
        <w:pStyle w:val="Sinespaciado"/>
        <w:rPr>
          <w:rFonts w:ascii="Arial" w:hAnsi="Arial" w:cs="Arial"/>
          <w:sz w:val="22"/>
          <w:szCs w:val="22"/>
        </w:rPr>
      </w:pPr>
    </w:p>
    <w:p w14:paraId="7DE2173F" w14:textId="6C890460" w:rsidR="004C403E" w:rsidRPr="007A14C3" w:rsidRDefault="004C403E" w:rsidP="007A14C3">
      <w:pPr>
        <w:pStyle w:val="Sinespaciado"/>
        <w:rPr>
          <w:rFonts w:ascii="Arial" w:hAnsi="Arial" w:cs="Arial"/>
          <w:color w:val="FF0000"/>
          <w:sz w:val="22"/>
          <w:szCs w:val="22"/>
        </w:rPr>
      </w:pPr>
      <w:r>
        <w:rPr>
          <w:rFonts w:ascii="Arial" w:hAnsi="Arial" w:cs="Arial"/>
          <w:b/>
          <w:bCs/>
          <w:sz w:val="16"/>
          <w:szCs w:val="16"/>
        </w:rPr>
        <w:t>Fuente: Encuesta de Satisfacción del Usuario Externo. DME-DPSS. 2025.</w:t>
      </w:r>
    </w:p>
    <w:p w14:paraId="65A2CCD6" w14:textId="77777777" w:rsidR="004C403E" w:rsidRPr="008C2E50" w:rsidRDefault="004C403E" w:rsidP="004C403E">
      <w:pPr>
        <w:pStyle w:val="Sinespaciado"/>
        <w:rPr>
          <w:rFonts w:ascii="Arial" w:hAnsi="Arial" w:cs="Arial"/>
          <w:color w:val="FF0000"/>
          <w:sz w:val="22"/>
          <w:szCs w:val="22"/>
        </w:rPr>
      </w:pPr>
    </w:p>
    <w:p w14:paraId="5B468179" w14:textId="77777777" w:rsidR="00790C1A" w:rsidRDefault="00790C1A" w:rsidP="004C403E">
      <w:pPr>
        <w:pStyle w:val="Sinespaciado"/>
        <w:rPr>
          <w:rFonts w:ascii="Arial" w:hAnsi="Arial" w:cs="Arial"/>
          <w:noProof/>
          <w:sz w:val="22"/>
          <w:szCs w:val="22"/>
        </w:rPr>
      </w:pPr>
      <w:bookmarkStart w:id="12" w:name="_Hlk208084862"/>
    </w:p>
    <w:p w14:paraId="0546DBC9" w14:textId="77777777" w:rsidR="00790C1A" w:rsidRDefault="00790C1A" w:rsidP="004C403E">
      <w:pPr>
        <w:pStyle w:val="Sinespaciado"/>
        <w:rPr>
          <w:rFonts w:ascii="Arial" w:hAnsi="Arial" w:cs="Arial"/>
          <w:noProof/>
          <w:sz w:val="22"/>
          <w:szCs w:val="22"/>
        </w:rPr>
      </w:pPr>
    </w:p>
    <w:p w14:paraId="2E19D796" w14:textId="77777777" w:rsidR="00790C1A" w:rsidRDefault="00790C1A" w:rsidP="004C403E">
      <w:pPr>
        <w:pStyle w:val="Sinespaciado"/>
        <w:rPr>
          <w:rFonts w:ascii="Arial" w:hAnsi="Arial" w:cs="Arial"/>
          <w:noProof/>
          <w:sz w:val="22"/>
          <w:szCs w:val="22"/>
        </w:rPr>
      </w:pPr>
    </w:p>
    <w:p w14:paraId="31991ECF" w14:textId="0A6A610D" w:rsidR="004C403E" w:rsidRPr="009A2153" w:rsidRDefault="004C403E" w:rsidP="00790C1A">
      <w:pPr>
        <w:pStyle w:val="Sinespaciado"/>
        <w:jc w:val="both"/>
        <w:rPr>
          <w:rFonts w:ascii="Arial" w:hAnsi="Arial" w:cs="Arial"/>
          <w:noProof/>
          <w:sz w:val="22"/>
          <w:szCs w:val="22"/>
        </w:rPr>
      </w:pPr>
      <w:r w:rsidRPr="009A2153">
        <w:rPr>
          <w:rFonts w:ascii="Arial" w:hAnsi="Arial" w:cs="Arial"/>
          <w:noProof/>
          <w:sz w:val="22"/>
          <w:szCs w:val="22"/>
        </w:rPr>
        <w:lastRenderedPageBreak/>
        <w:t xml:space="preserve">El grado de satisfacción con relación al ambiente físico, específicamente en las condiciones de </w:t>
      </w:r>
      <w:r w:rsidRPr="009A2153">
        <w:rPr>
          <w:rFonts w:ascii="Arial" w:hAnsi="Arial" w:cs="Arial"/>
          <w:kern w:val="24"/>
          <w:sz w:val="22"/>
          <w:szCs w:val="22"/>
        </w:rPr>
        <w:t xml:space="preserve">la limpieza de los servicios sanitarios y la disponibilidad de papel toalla, papel higiénico, jabón líquido de manos y cesto de basura </w:t>
      </w:r>
      <w:r w:rsidRPr="009A2153">
        <w:rPr>
          <w:rFonts w:ascii="Arial" w:hAnsi="Arial" w:cs="Arial"/>
          <w:noProof/>
          <w:sz w:val="22"/>
          <w:szCs w:val="22"/>
        </w:rPr>
        <w:t xml:space="preserve">fue de 56%  lo cual representa una </w:t>
      </w:r>
      <w:r w:rsidR="00644AFF" w:rsidRPr="009A2153">
        <w:rPr>
          <w:rFonts w:ascii="Arial" w:hAnsi="Arial" w:cs="Arial"/>
          <w:noProof/>
          <w:sz w:val="22"/>
          <w:szCs w:val="22"/>
        </w:rPr>
        <w:t xml:space="preserve">Mínima </w:t>
      </w:r>
      <w:r w:rsidRPr="009A2153">
        <w:rPr>
          <w:rFonts w:ascii="Arial" w:hAnsi="Arial" w:cs="Arial"/>
          <w:noProof/>
          <w:sz w:val="22"/>
          <w:szCs w:val="22"/>
        </w:rPr>
        <w:t>Calidad. El Centro de Salud de Hato Chami obtuvo 88% de satisfacción (Muy Buena Calidad), en tanto que el Centro de Salud de Bisira alcanzó 24% (</w:t>
      </w:r>
      <w:r w:rsidR="00644AFF" w:rsidRPr="009A2153">
        <w:rPr>
          <w:rFonts w:ascii="Arial" w:hAnsi="Arial" w:cs="Arial"/>
          <w:noProof/>
          <w:sz w:val="22"/>
          <w:szCs w:val="22"/>
        </w:rPr>
        <w:t>Deficiente</w:t>
      </w:r>
      <w:r w:rsidRPr="009A2153">
        <w:rPr>
          <w:rFonts w:ascii="Arial" w:hAnsi="Arial" w:cs="Arial"/>
          <w:noProof/>
          <w:sz w:val="22"/>
          <w:szCs w:val="22"/>
        </w:rPr>
        <w:t xml:space="preserve"> Calidad).</w:t>
      </w:r>
    </w:p>
    <w:bookmarkEnd w:id="12"/>
    <w:p w14:paraId="5A3FC8B5" w14:textId="77777777" w:rsidR="004C403E" w:rsidRPr="009A2153" w:rsidRDefault="004C403E" w:rsidP="004C403E">
      <w:pPr>
        <w:pStyle w:val="Sinespaciado"/>
        <w:rPr>
          <w:rFonts w:ascii="Arial" w:hAnsi="Arial" w:cs="Arial"/>
          <w:noProof/>
          <w:sz w:val="22"/>
          <w:szCs w:val="22"/>
        </w:rPr>
      </w:pPr>
    </w:p>
    <w:p w14:paraId="5C03BBF7" w14:textId="7068E7F1" w:rsidR="004C403E" w:rsidRPr="008C2E50" w:rsidRDefault="00E346A8" w:rsidP="004C403E">
      <w:pPr>
        <w:pStyle w:val="Sinespaciado"/>
        <w:rPr>
          <w:rFonts w:ascii="Arial" w:hAnsi="Arial" w:cs="Arial"/>
          <w:noProof/>
          <w:color w:val="FF0000"/>
          <w:sz w:val="22"/>
          <w:szCs w:val="22"/>
        </w:rPr>
      </w:pPr>
      <w:r>
        <w:rPr>
          <w:noProof/>
          <w14:ligatures w14:val="standardContextual"/>
        </w:rPr>
        <w:drawing>
          <wp:inline distT="0" distB="0" distL="0" distR="0" wp14:anchorId="0396F44D" wp14:editId="164F28CE">
            <wp:extent cx="5823890" cy="2568347"/>
            <wp:effectExtent l="0" t="0" r="5715" b="3810"/>
            <wp:docPr id="1298886738" name="Gráfico 1">
              <a:extLst xmlns:a="http://schemas.openxmlformats.org/drawingml/2006/main">
                <a:ext uri="{FF2B5EF4-FFF2-40B4-BE49-F238E27FC236}">
                  <a16:creationId xmlns:a16="http://schemas.microsoft.com/office/drawing/2014/main" id="{00000000-0008-0000-04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64EE85F" w14:textId="7865DAF4" w:rsidR="004C403E" w:rsidRPr="008C2E50" w:rsidRDefault="004C403E" w:rsidP="004C403E">
      <w:pPr>
        <w:pStyle w:val="Sinespaciado"/>
        <w:rPr>
          <w:rFonts w:ascii="Arial" w:hAnsi="Arial" w:cs="Arial"/>
          <w:noProof/>
          <w:color w:val="FF0000"/>
          <w:sz w:val="22"/>
          <w:szCs w:val="22"/>
        </w:rPr>
      </w:pPr>
    </w:p>
    <w:p w14:paraId="6C353EBB" w14:textId="77777777" w:rsidR="004C403E" w:rsidRPr="00F258B7" w:rsidRDefault="004C403E" w:rsidP="004C403E">
      <w:pPr>
        <w:pStyle w:val="Sinespaciado"/>
        <w:jc w:val="both"/>
        <w:rPr>
          <w:rFonts w:ascii="Arial" w:hAnsi="Arial" w:cs="Arial"/>
          <w:b/>
          <w:bCs/>
          <w:sz w:val="16"/>
          <w:szCs w:val="16"/>
        </w:rPr>
      </w:pPr>
      <w:r>
        <w:rPr>
          <w:rFonts w:ascii="Arial" w:hAnsi="Arial" w:cs="Arial"/>
          <w:b/>
          <w:bCs/>
          <w:sz w:val="16"/>
          <w:szCs w:val="16"/>
        </w:rPr>
        <w:t>Fuente: Encuesta de Satisfacción del Usuario Externo. DME-DPSS. 2025.</w:t>
      </w:r>
    </w:p>
    <w:p w14:paraId="51B46AF1" w14:textId="77777777" w:rsidR="004C403E" w:rsidRPr="008C2E50" w:rsidRDefault="004C403E" w:rsidP="004C403E">
      <w:pPr>
        <w:pStyle w:val="Prrafodelista"/>
        <w:spacing w:line="360" w:lineRule="auto"/>
        <w:ind w:left="0"/>
        <w:jc w:val="both"/>
        <w:rPr>
          <w:rFonts w:ascii="Arial" w:hAnsi="Arial" w:cs="Arial"/>
          <w:b/>
          <w:bCs/>
          <w:sz w:val="22"/>
          <w:szCs w:val="22"/>
        </w:rPr>
      </w:pPr>
    </w:p>
    <w:p w14:paraId="117785AE" w14:textId="5089F7EF" w:rsidR="004C403E" w:rsidRDefault="004C403E" w:rsidP="004C403E">
      <w:pPr>
        <w:pStyle w:val="Sinespaciado"/>
        <w:jc w:val="both"/>
        <w:rPr>
          <w:rFonts w:ascii="Arial" w:hAnsi="Arial" w:cs="Arial"/>
          <w:noProof/>
          <w:sz w:val="22"/>
          <w:szCs w:val="22"/>
        </w:rPr>
      </w:pPr>
      <w:bookmarkStart w:id="13" w:name="_Hlk208085427"/>
      <w:r>
        <w:rPr>
          <w:rFonts w:ascii="Arial" w:hAnsi="Arial" w:cs="Arial"/>
          <w:noProof/>
          <w:sz w:val="22"/>
          <w:szCs w:val="22"/>
        </w:rPr>
        <w:t>El grado de satisfacción con relación a la disponibilidad de</w:t>
      </w:r>
      <w:r>
        <w:rPr>
          <w:rFonts w:ascii="Arial" w:hAnsi="Arial" w:cs="Arial"/>
          <w:kern w:val="24"/>
          <w:sz w:val="22"/>
          <w:szCs w:val="22"/>
        </w:rPr>
        <w:t xml:space="preserve"> agua para cubrir sus necesidades </w:t>
      </w:r>
      <w:r>
        <w:rPr>
          <w:rFonts w:ascii="Arial" w:hAnsi="Arial" w:cs="Arial"/>
          <w:noProof/>
          <w:sz w:val="22"/>
          <w:szCs w:val="22"/>
        </w:rPr>
        <w:t xml:space="preserve">fue de </w:t>
      </w:r>
      <w:r w:rsidR="00BD7B51">
        <w:rPr>
          <w:rFonts w:ascii="Arial" w:hAnsi="Arial" w:cs="Arial"/>
          <w:noProof/>
          <w:sz w:val="22"/>
          <w:szCs w:val="22"/>
        </w:rPr>
        <w:t xml:space="preserve">90 </w:t>
      </w:r>
      <w:r>
        <w:rPr>
          <w:rFonts w:ascii="Arial" w:hAnsi="Arial" w:cs="Arial"/>
          <w:noProof/>
          <w:sz w:val="22"/>
          <w:szCs w:val="22"/>
        </w:rPr>
        <w:t xml:space="preserve">% lo cual representa una Muy Buena Calidad. En este reactivo el Centro de Salud de Bisira fue evaluado con </w:t>
      </w:r>
      <w:r w:rsidR="00BD7B51">
        <w:rPr>
          <w:rFonts w:ascii="Arial" w:hAnsi="Arial" w:cs="Arial"/>
          <w:noProof/>
          <w:sz w:val="22"/>
          <w:szCs w:val="22"/>
        </w:rPr>
        <w:t xml:space="preserve">84  </w:t>
      </w:r>
      <w:r>
        <w:rPr>
          <w:rFonts w:ascii="Arial" w:hAnsi="Arial" w:cs="Arial"/>
          <w:noProof/>
          <w:sz w:val="22"/>
          <w:szCs w:val="22"/>
        </w:rPr>
        <w:t xml:space="preserve">% de satisfacción por los entrevistados, mientras que el Centro de Salud de Hato Chami alcanzó </w:t>
      </w:r>
      <w:r w:rsidR="00BD7B51">
        <w:rPr>
          <w:rFonts w:ascii="Arial" w:hAnsi="Arial" w:cs="Arial"/>
          <w:noProof/>
          <w:sz w:val="22"/>
          <w:szCs w:val="22"/>
        </w:rPr>
        <w:t>9</w:t>
      </w:r>
      <w:r w:rsidR="00684B82">
        <w:rPr>
          <w:rFonts w:ascii="Arial" w:hAnsi="Arial" w:cs="Arial"/>
          <w:noProof/>
          <w:sz w:val="22"/>
          <w:szCs w:val="22"/>
        </w:rPr>
        <w:t>6</w:t>
      </w:r>
      <w:r>
        <w:rPr>
          <w:rFonts w:ascii="Arial" w:hAnsi="Arial" w:cs="Arial"/>
          <w:noProof/>
          <w:sz w:val="22"/>
          <w:szCs w:val="22"/>
        </w:rPr>
        <w:t>%.</w:t>
      </w:r>
    </w:p>
    <w:p w14:paraId="33FD924F" w14:textId="77777777" w:rsidR="00E346A8" w:rsidRDefault="00E346A8" w:rsidP="004C403E">
      <w:pPr>
        <w:pStyle w:val="Sinespaciado"/>
        <w:jc w:val="both"/>
        <w:rPr>
          <w:rFonts w:ascii="Arial" w:hAnsi="Arial" w:cs="Arial"/>
          <w:noProof/>
          <w:sz w:val="22"/>
          <w:szCs w:val="22"/>
        </w:rPr>
      </w:pPr>
    </w:p>
    <w:p w14:paraId="2C31B1B3" w14:textId="5432A3E1" w:rsidR="00E346A8" w:rsidRPr="0058308F" w:rsidRDefault="00E346A8" w:rsidP="004C403E">
      <w:pPr>
        <w:pStyle w:val="Sinespaciado"/>
        <w:jc w:val="both"/>
        <w:rPr>
          <w:rFonts w:ascii="Arial" w:hAnsi="Arial" w:cs="Arial"/>
          <w:noProof/>
          <w:sz w:val="22"/>
          <w:szCs w:val="22"/>
        </w:rPr>
      </w:pPr>
      <w:r>
        <w:rPr>
          <w:noProof/>
          <w14:ligatures w14:val="standardContextual"/>
        </w:rPr>
        <w:drawing>
          <wp:inline distT="0" distB="0" distL="0" distR="0" wp14:anchorId="35C5DE3C" wp14:editId="666136AC">
            <wp:extent cx="6229350" cy="2352675"/>
            <wp:effectExtent l="0" t="0" r="0" b="0"/>
            <wp:docPr id="1992530073" name="Gráfico 1">
              <a:extLst xmlns:a="http://schemas.openxmlformats.org/drawingml/2006/main">
                <a:ext uri="{FF2B5EF4-FFF2-40B4-BE49-F238E27FC236}">
                  <a16:creationId xmlns:a16="http://schemas.microsoft.com/office/drawing/2014/main" id="{00000000-0008-0000-0400-00001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End w:id="13"/>
    <w:p w14:paraId="5EA81BCE" w14:textId="6F4093DD" w:rsidR="004C403E" w:rsidRPr="006F71E4" w:rsidRDefault="004C403E" w:rsidP="006F71E4">
      <w:pPr>
        <w:pStyle w:val="Sinespaciado"/>
        <w:rPr>
          <w:rFonts w:ascii="Arial" w:hAnsi="Arial" w:cs="Arial"/>
          <w:strike/>
          <w:noProof/>
          <w:color w:val="FF0000"/>
          <w:sz w:val="22"/>
          <w:szCs w:val="22"/>
        </w:rPr>
      </w:pPr>
      <w:r>
        <w:rPr>
          <w:rFonts w:ascii="Arial" w:hAnsi="Arial" w:cs="Arial"/>
          <w:noProof/>
          <w:color w:val="FF0000"/>
          <w:sz w:val="22"/>
          <w:szCs w:val="22"/>
        </w:rPr>
        <w:t xml:space="preserve">  </w:t>
      </w:r>
      <w:r>
        <w:rPr>
          <w:rFonts w:ascii="Arial" w:hAnsi="Arial" w:cs="Arial"/>
          <w:b/>
          <w:bCs/>
          <w:sz w:val="16"/>
          <w:szCs w:val="16"/>
        </w:rPr>
        <w:t>Fuente: Encuesta de Satisfacción del Usuario Externo. DME-DPSS. 2025.</w:t>
      </w:r>
    </w:p>
    <w:p w14:paraId="723F9DDA" w14:textId="77777777" w:rsidR="004C403E" w:rsidRDefault="004C403E" w:rsidP="004C403E">
      <w:pPr>
        <w:pStyle w:val="Sinespaciado"/>
        <w:rPr>
          <w:rFonts w:ascii="Arial" w:hAnsi="Arial" w:cs="Arial"/>
          <w:noProof/>
          <w:sz w:val="22"/>
          <w:szCs w:val="22"/>
        </w:rPr>
      </w:pPr>
    </w:p>
    <w:p w14:paraId="0D97A33E" w14:textId="1ADC99E9" w:rsidR="004C403E" w:rsidRDefault="004C403E" w:rsidP="004C403E">
      <w:pPr>
        <w:pStyle w:val="Sinespaciado"/>
        <w:jc w:val="both"/>
        <w:rPr>
          <w:rFonts w:ascii="Arial" w:hAnsi="Arial" w:cs="Arial"/>
          <w:noProof/>
          <w:sz w:val="22"/>
          <w:szCs w:val="22"/>
        </w:rPr>
      </w:pPr>
      <w:bookmarkStart w:id="14" w:name="_Hlk208088109"/>
      <w:r>
        <w:rPr>
          <w:rFonts w:ascii="Arial" w:hAnsi="Arial" w:cs="Arial"/>
          <w:noProof/>
          <w:sz w:val="22"/>
          <w:szCs w:val="22"/>
        </w:rPr>
        <w:lastRenderedPageBreak/>
        <w:t>El grado de satisfacción con relación al aseo y a la disponibilidad de</w:t>
      </w:r>
      <w:r>
        <w:rPr>
          <w:rFonts w:ascii="Arial" w:hAnsi="Arial" w:cs="Arial"/>
          <w:kern w:val="24"/>
          <w:sz w:val="22"/>
          <w:szCs w:val="22"/>
        </w:rPr>
        <w:t xml:space="preserve"> recipientes para depositar la basura en áreas internas y externas para la Región </w:t>
      </w:r>
      <w:r>
        <w:rPr>
          <w:rFonts w:ascii="Arial" w:hAnsi="Arial" w:cs="Arial"/>
          <w:noProof/>
          <w:sz w:val="22"/>
          <w:szCs w:val="22"/>
        </w:rPr>
        <w:t xml:space="preserve">fue de 96% lo cual representa una Excelente Calidad. En este reactivo el Centro de Salud de Bisira fue evaluado con </w:t>
      </w:r>
      <w:r w:rsidR="00684B82">
        <w:rPr>
          <w:rFonts w:ascii="Arial" w:hAnsi="Arial" w:cs="Arial"/>
          <w:noProof/>
          <w:sz w:val="22"/>
          <w:szCs w:val="22"/>
        </w:rPr>
        <w:t>96</w:t>
      </w:r>
      <w:r>
        <w:rPr>
          <w:rFonts w:ascii="Arial" w:hAnsi="Arial" w:cs="Arial"/>
          <w:noProof/>
          <w:sz w:val="22"/>
          <w:szCs w:val="22"/>
        </w:rPr>
        <w:t xml:space="preserve">% y el Centro de Salud de Hato Chami logró 96% de satisfacción del usuario externo. </w:t>
      </w:r>
    </w:p>
    <w:p w14:paraId="624F79DD" w14:textId="77777777" w:rsidR="00790C1A" w:rsidRDefault="00790C1A" w:rsidP="004C403E">
      <w:pPr>
        <w:pStyle w:val="Sinespaciado"/>
        <w:jc w:val="both"/>
        <w:rPr>
          <w:rFonts w:ascii="Arial" w:hAnsi="Arial" w:cs="Arial"/>
          <w:noProof/>
          <w:sz w:val="22"/>
          <w:szCs w:val="22"/>
        </w:rPr>
      </w:pPr>
    </w:p>
    <w:p w14:paraId="058207F5" w14:textId="77777777" w:rsidR="00E346A8" w:rsidRDefault="00E346A8" w:rsidP="004C403E">
      <w:pPr>
        <w:pStyle w:val="Sinespaciado"/>
        <w:jc w:val="both"/>
        <w:rPr>
          <w:rFonts w:ascii="Arial" w:hAnsi="Arial" w:cs="Arial"/>
          <w:noProof/>
          <w:sz w:val="22"/>
          <w:szCs w:val="22"/>
        </w:rPr>
      </w:pPr>
    </w:p>
    <w:p w14:paraId="7F7F1331" w14:textId="06FCA38A" w:rsidR="00E346A8" w:rsidRDefault="00E346A8" w:rsidP="004C403E">
      <w:pPr>
        <w:pStyle w:val="Sinespaciado"/>
        <w:jc w:val="both"/>
        <w:rPr>
          <w:rFonts w:ascii="Arial" w:hAnsi="Arial" w:cs="Arial"/>
          <w:noProof/>
          <w:sz w:val="22"/>
          <w:szCs w:val="22"/>
        </w:rPr>
      </w:pPr>
      <w:r>
        <w:rPr>
          <w:noProof/>
          <w14:ligatures w14:val="standardContextual"/>
        </w:rPr>
        <w:drawing>
          <wp:inline distT="0" distB="0" distL="0" distR="0" wp14:anchorId="251AA653" wp14:editId="22C00BC5">
            <wp:extent cx="5731991" cy="1885886"/>
            <wp:effectExtent l="0" t="0" r="2540" b="635"/>
            <wp:docPr id="1272088441" name="Gráfico 1">
              <a:extLst xmlns:a="http://schemas.openxmlformats.org/drawingml/2006/main">
                <a:ext uri="{FF2B5EF4-FFF2-40B4-BE49-F238E27FC236}">
                  <a16:creationId xmlns:a16="http://schemas.microsoft.com/office/drawing/2014/main" id="{00000000-0008-0000-0400-00001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bookmarkEnd w:id="14"/>
    <w:p w14:paraId="0D5E3C7F" w14:textId="77777777" w:rsidR="004C403E" w:rsidRDefault="004C403E" w:rsidP="004C403E">
      <w:pPr>
        <w:pStyle w:val="Sinespaciado"/>
        <w:jc w:val="both"/>
        <w:rPr>
          <w:rFonts w:ascii="Arial" w:hAnsi="Arial" w:cs="Arial"/>
          <w:noProof/>
          <w:sz w:val="22"/>
          <w:szCs w:val="22"/>
        </w:rPr>
      </w:pPr>
    </w:p>
    <w:p w14:paraId="734385BD" w14:textId="2BA11826" w:rsidR="004C403E" w:rsidRDefault="004C403E" w:rsidP="004C403E">
      <w:pPr>
        <w:pStyle w:val="Sinespaciado"/>
        <w:jc w:val="center"/>
        <w:rPr>
          <w:rFonts w:ascii="Arial" w:hAnsi="Arial" w:cs="Arial"/>
          <w:noProof/>
          <w:sz w:val="22"/>
          <w:szCs w:val="22"/>
        </w:rPr>
      </w:pPr>
    </w:p>
    <w:p w14:paraId="006E86F2" w14:textId="77777777" w:rsidR="004C403E" w:rsidRPr="00161CDF" w:rsidRDefault="004C403E" w:rsidP="004C403E">
      <w:pPr>
        <w:pStyle w:val="Sinespaciado"/>
        <w:jc w:val="both"/>
        <w:rPr>
          <w:rFonts w:ascii="Arial" w:hAnsi="Arial" w:cs="Arial"/>
          <w:b/>
          <w:bCs/>
          <w:sz w:val="16"/>
          <w:szCs w:val="16"/>
        </w:rPr>
      </w:pPr>
      <w:r>
        <w:rPr>
          <w:rFonts w:ascii="Arial" w:hAnsi="Arial" w:cs="Arial"/>
          <w:b/>
          <w:bCs/>
          <w:sz w:val="16"/>
          <w:szCs w:val="16"/>
        </w:rPr>
        <w:t>Fuente: Encuesta de Satisfacción del Usuario Externo. DME-DPSS. 2025.</w:t>
      </w:r>
    </w:p>
    <w:p w14:paraId="2B3B98F4" w14:textId="77777777" w:rsidR="004C403E" w:rsidRDefault="004C403E" w:rsidP="004C403E">
      <w:pPr>
        <w:pStyle w:val="Sinespaciado"/>
        <w:jc w:val="both"/>
        <w:rPr>
          <w:rFonts w:ascii="Arial" w:hAnsi="Arial" w:cs="Arial"/>
          <w:noProof/>
          <w:sz w:val="22"/>
          <w:szCs w:val="22"/>
        </w:rPr>
      </w:pPr>
    </w:p>
    <w:p w14:paraId="28679479" w14:textId="5DC4AFDC" w:rsidR="004C403E" w:rsidRDefault="004C403E" w:rsidP="004C403E">
      <w:pPr>
        <w:pStyle w:val="Sinespaciado"/>
        <w:jc w:val="both"/>
        <w:rPr>
          <w:rFonts w:ascii="Arial" w:hAnsi="Arial" w:cs="Arial"/>
          <w:noProof/>
          <w:sz w:val="22"/>
          <w:szCs w:val="22"/>
        </w:rPr>
      </w:pPr>
      <w:bookmarkStart w:id="15" w:name="_Hlk208088359"/>
      <w:r>
        <w:rPr>
          <w:rFonts w:ascii="Arial" w:hAnsi="Arial" w:cs="Arial"/>
          <w:noProof/>
          <w:sz w:val="22"/>
          <w:szCs w:val="22"/>
        </w:rPr>
        <w:t>El usuario externo manifestó en 78% el grado de satisfacción con relación al aspecto de contar con rampas y barandales para la atención a personas con movilidad reducida, lo que representa una valoración de Buena Calidad. El Centro de Salud de Bisira alcanzó 96% (Excelente Calidad) y el Centro de Salud de Hato Chami 60% (</w:t>
      </w:r>
      <w:r w:rsidR="006F71E4">
        <w:rPr>
          <w:rFonts w:ascii="Arial" w:hAnsi="Arial" w:cs="Arial"/>
          <w:noProof/>
          <w:sz w:val="22"/>
          <w:szCs w:val="22"/>
        </w:rPr>
        <w:t>Mínima</w:t>
      </w:r>
      <w:r>
        <w:rPr>
          <w:rFonts w:ascii="Arial" w:hAnsi="Arial" w:cs="Arial"/>
          <w:noProof/>
          <w:sz w:val="22"/>
          <w:szCs w:val="22"/>
        </w:rPr>
        <w:t xml:space="preserve"> Calidad) de calidad percibida por el usuario externo.</w:t>
      </w:r>
      <w:r>
        <w:rPr>
          <w:rFonts w:ascii="Arial" w:hAnsi="Arial" w:cs="Arial"/>
          <w:b/>
          <w:bCs/>
          <w:noProof/>
          <w:sz w:val="22"/>
          <w:szCs w:val="22"/>
        </w:rPr>
        <w:t xml:space="preserve"> </w:t>
      </w:r>
      <w:r>
        <w:rPr>
          <w:rFonts w:ascii="Arial" w:hAnsi="Arial" w:cs="Arial"/>
          <w:noProof/>
          <w:sz w:val="22"/>
          <w:szCs w:val="22"/>
        </w:rPr>
        <w:t xml:space="preserve">En este reactivo ambas instalaciones alcanzaron 93% de calidad percibida por el usuario externo.  </w:t>
      </w:r>
    </w:p>
    <w:p w14:paraId="28B79E0B" w14:textId="77777777" w:rsidR="004C403E" w:rsidRDefault="004C403E" w:rsidP="004C403E">
      <w:pPr>
        <w:pStyle w:val="Sinespaciado"/>
        <w:jc w:val="both"/>
        <w:rPr>
          <w:rFonts w:ascii="Arial" w:hAnsi="Arial" w:cs="Arial"/>
          <w:noProof/>
          <w:sz w:val="22"/>
          <w:szCs w:val="22"/>
        </w:rPr>
      </w:pPr>
    </w:p>
    <w:bookmarkEnd w:id="15"/>
    <w:p w14:paraId="7663E890" w14:textId="77777777" w:rsidR="004C403E" w:rsidRDefault="004C403E" w:rsidP="004C403E">
      <w:pPr>
        <w:pStyle w:val="Sinespaciado"/>
        <w:jc w:val="both"/>
        <w:rPr>
          <w:rFonts w:ascii="Arial" w:hAnsi="Arial" w:cs="Arial"/>
          <w:noProof/>
          <w:sz w:val="22"/>
          <w:szCs w:val="22"/>
        </w:rPr>
      </w:pPr>
    </w:p>
    <w:p w14:paraId="71DDD851" w14:textId="77777777" w:rsidR="004C403E" w:rsidRDefault="004C403E" w:rsidP="004C403E">
      <w:pPr>
        <w:pStyle w:val="Sinespaciado"/>
        <w:jc w:val="both"/>
        <w:rPr>
          <w:rFonts w:ascii="Arial" w:hAnsi="Arial" w:cs="Arial"/>
          <w:b/>
          <w:bCs/>
          <w:noProof/>
          <w:sz w:val="22"/>
          <w:szCs w:val="22"/>
        </w:rPr>
      </w:pPr>
      <w:r>
        <w:rPr>
          <w:rFonts w:ascii="Arial" w:hAnsi="Arial" w:cs="Arial"/>
          <w:b/>
          <w:bCs/>
          <w:noProof/>
          <w:sz w:val="22"/>
          <w:szCs w:val="22"/>
        </w:rPr>
        <w:t>¿Cómo califica su experiencia al ser atendido en la instalación de salud?</w:t>
      </w:r>
    </w:p>
    <w:p w14:paraId="476A9D20" w14:textId="77777777" w:rsidR="00E346A8" w:rsidRDefault="00E346A8" w:rsidP="004C403E">
      <w:pPr>
        <w:pStyle w:val="Sinespaciado"/>
        <w:jc w:val="both"/>
        <w:rPr>
          <w:rFonts w:ascii="Arial" w:hAnsi="Arial" w:cs="Arial"/>
          <w:b/>
          <w:bCs/>
          <w:noProof/>
          <w:sz w:val="22"/>
          <w:szCs w:val="22"/>
        </w:rPr>
      </w:pPr>
    </w:p>
    <w:p w14:paraId="0288965C" w14:textId="5C2E23C4" w:rsidR="00E346A8" w:rsidRDefault="00E346A8" w:rsidP="004C403E">
      <w:pPr>
        <w:pStyle w:val="Sinespaciado"/>
        <w:jc w:val="both"/>
        <w:rPr>
          <w:rFonts w:ascii="Arial" w:hAnsi="Arial" w:cs="Arial"/>
          <w:b/>
          <w:bCs/>
          <w:noProof/>
          <w:sz w:val="22"/>
          <w:szCs w:val="22"/>
        </w:rPr>
      </w:pPr>
      <w:r>
        <w:rPr>
          <w:noProof/>
          <w14:ligatures w14:val="standardContextual"/>
        </w:rPr>
        <w:drawing>
          <wp:inline distT="0" distB="0" distL="0" distR="0" wp14:anchorId="711F0685" wp14:editId="681BE2A4">
            <wp:extent cx="6305550" cy="1887855"/>
            <wp:effectExtent l="0" t="0" r="0" b="0"/>
            <wp:docPr id="1162118340" name="Gráfico 1">
              <a:extLst xmlns:a="http://schemas.openxmlformats.org/drawingml/2006/main">
                <a:ext uri="{FF2B5EF4-FFF2-40B4-BE49-F238E27FC236}">
                  <a16:creationId xmlns:a16="http://schemas.microsoft.com/office/drawing/2014/main" id="{00000000-0008-0000-0400-00001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B549CC0" w14:textId="77777777" w:rsidR="00161CDF" w:rsidRPr="004477C1" w:rsidRDefault="00161CDF" w:rsidP="004C403E">
      <w:pPr>
        <w:pStyle w:val="Sinespaciado"/>
        <w:jc w:val="both"/>
        <w:rPr>
          <w:rFonts w:ascii="Arial" w:hAnsi="Arial" w:cs="Arial"/>
          <w:b/>
          <w:bCs/>
          <w:noProof/>
          <w:sz w:val="22"/>
          <w:szCs w:val="22"/>
        </w:rPr>
      </w:pPr>
    </w:p>
    <w:p w14:paraId="66C08CF1" w14:textId="43C4C225" w:rsidR="004C403E" w:rsidRPr="0058308F" w:rsidRDefault="004C403E" w:rsidP="004C403E">
      <w:pPr>
        <w:pStyle w:val="Sinespaciado"/>
        <w:jc w:val="both"/>
        <w:rPr>
          <w:rFonts w:ascii="Arial" w:hAnsi="Arial" w:cs="Arial"/>
          <w:noProof/>
          <w:sz w:val="22"/>
          <w:szCs w:val="22"/>
        </w:rPr>
      </w:pPr>
    </w:p>
    <w:p w14:paraId="03EBDA96" w14:textId="77777777" w:rsidR="004C403E" w:rsidRPr="00161CDF" w:rsidRDefault="004C403E" w:rsidP="004C403E">
      <w:pPr>
        <w:pStyle w:val="Sinespaciado"/>
        <w:jc w:val="both"/>
        <w:rPr>
          <w:rFonts w:ascii="Arial" w:hAnsi="Arial" w:cs="Arial"/>
          <w:b/>
          <w:bCs/>
          <w:sz w:val="16"/>
          <w:szCs w:val="16"/>
        </w:rPr>
      </w:pPr>
      <w:r>
        <w:rPr>
          <w:rFonts w:ascii="Arial" w:hAnsi="Arial" w:cs="Arial"/>
          <w:b/>
          <w:bCs/>
          <w:sz w:val="16"/>
          <w:szCs w:val="16"/>
        </w:rPr>
        <w:t>Fuente: Encuesta de Satisfacción del Usuario Externo. DME-DPSS. 2025.</w:t>
      </w:r>
    </w:p>
    <w:p w14:paraId="0A2D6897" w14:textId="77777777" w:rsidR="004C403E" w:rsidRPr="00161CDF" w:rsidRDefault="004C403E" w:rsidP="004C403E">
      <w:pPr>
        <w:pStyle w:val="Sinespaciado"/>
        <w:rPr>
          <w:rFonts w:ascii="Arial" w:hAnsi="Arial" w:cs="Arial"/>
          <w:noProof/>
          <w:color w:val="FF0000"/>
          <w:sz w:val="16"/>
          <w:szCs w:val="16"/>
        </w:rPr>
      </w:pPr>
    </w:p>
    <w:p w14:paraId="6024B9BA" w14:textId="29E74FC8" w:rsidR="004C403E" w:rsidRDefault="004C403E" w:rsidP="004C403E">
      <w:pPr>
        <w:pStyle w:val="Sinespaciado"/>
        <w:jc w:val="both"/>
        <w:rPr>
          <w:rFonts w:ascii="Arial" w:hAnsi="Arial" w:cs="Arial"/>
          <w:sz w:val="22"/>
          <w:szCs w:val="22"/>
        </w:rPr>
      </w:pPr>
      <w:bookmarkStart w:id="16" w:name="_Hlk208092808"/>
      <w:r>
        <w:rPr>
          <w:rFonts w:ascii="Arial" w:hAnsi="Arial" w:cs="Arial"/>
          <w:noProof/>
          <w:sz w:val="22"/>
          <w:szCs w:val="22"/>
        </w:rPr>
        <w:t>El porcentaje de satisfacción con relación a la experiencia al ser atendido en la instalación de salud fue de 76% a nivel regional lo cual representa una</w:t>
      </w:r>
      <w:r w:rsidR="006F71E4">
        <w:rPr>
          <w:rFonts w:ascii="Arial" w:hAnsi="Arial" w:cs="Arial"/>
          <w:noProof/>
          <w:sz w:val="22"/>
          <w:szCs w:val="22"/>
        </w:rPr>
        <w:t xml:space="preserve"> </w:t>
      </w:r>
      <w:r>
        <w:rPr>
          <w:rFonts w:ascii="Arial" w:hAnsi="Arial" w:cs="Arial"/>
          <w:noProof/>
          <w:sz w:val="22"/>
          <w:szCs w:val="22"/>
        </w:rPr>
        <w:t xml:space="preserve">Buena Calidad. Se considera como satisfactoria la suma </w:t>
      </w:r>
      <w:r>
        <w:rPr>
          <w:rFonts w:ascii="Arial" w:hAnsi="Arial" w:cs="Arial"/>
          <w:noProof/>
          <w:sz w:val="22"/>
          <w:szCs w:val="22"/>
        </w:rPr>
        <w:lastRenderedPageBreak/>
        <w:t xml:space="preserve">de las respuestas </w:t>
      </w:r>
      <w:r>
        <w:rPr>
          <w:rFonts w:ascii="Arial" w:hAnsi="Arial" w:cs="Arial"/>
          <w:sz w:val="22"/>
          <w:szCs w:val="22"/>
        </w:rPr>
        <w:t xml:space="preserve">excelente y bueno. El Centro de Salud de Bisira obtuvo 84% (Muy Buena Calidad), a diferencia del Centro de Salud de Hato Chami que logró </w:t>
      </w:r>
      <w:r w:rsidR="00684B82">
        <w:rPr>
          <w:rFonts w:ascii="Arial" w:hAnsi="Arial" w:cs="Arial"/>
          <w:sz w:val="22"/>
          <w:szCs w:val="22"/>
        </w:rPr>
        <w:t xml:space="preserve">68 </w:t>
      </w:r>
      <w:r>
        <w:rPr>
          <w:rFonts w:ascii="Arial" w:hAnsi="Arial" w:cs="Arial"/>
          <w:sz w:val="22"/>
          <w:szCs w:val="22"/>
        </w:rPr>
        <w:t>% (</w:t>
      </w:r>
      <w:r w:rsidR="006F71E4">
        <w:rPr>
          <w:rFonts w:ascii="Arial" w:hAnsi="Arial" w:cs="Arial"/>
          <w:sz w:val="22"/>
          <w:szCs w:val="22"/>
        </w:rPr>
        <w:t>Limitada</w:t>
      </w:r>
      <w:r>
        <w:rPr>
          <w:rFonts w:ascii="Arial" w:hAnsi="Arial" w:cs="Arial"/>
          <w:sz w:val="22"/>
          <w:szCs w:val="22"/>
        </w:rPr>
        <w:t xml:space="preserve"> Calidad).</w:t>
      </w:r>
      <w:bookmarkEnd w:id="16"/>
    </w:p>
    <w:p w14:paraId="26B66D93" w14:textId="77777777" w:rsidR="00E346A8" w:rsidRDefault="00E346A8" w:rsidP="004C403E">
      <w:pPr>
        <w:pStyle w:val="Sinespaciado"/>
        <w:jc w:val="both"/>
        <w:rPr>
          <w:rFonts w:ascii="Arial" w:hAnsi="Arial" w:cs="Arial"/>
          <w:sz w:val="22"/>
          <w:szCs w:val="22"/>
        </w:rPr>
      </w:pPr>
    </w:p>
    <w:p w14:paraId="08138E46" w14:textId="77777777" w:rsidR="00E346A8" w:rsidRDefault="00E346A8" w:rsidP="004C403E">
      <w:pPr>
        <w:pStyle w:val="Sinespaciado"/>
        <w:jc w:val="both"/>
        <w:rPr>
          <w:rFonts w:ascii="Arial" w:hAnsi="Arial" w:cs="Arial"/>
          <w:sz w:val="22"/>
          <w:szCs w:val="22"/>
        </w:rPr>
      </w:pPr>
    </w:p>
    <w:p w14:paraId="0B120FE6" w14:textId="7912594E" w:rsidR="00E346A8" w:rsidRPr="00CB1764" w:rsidRDefault="00E346A8" w:rsidP="004C403E">
      <w:pPr>
        <w:pStyle w:val="Sinespaciado"/>
        <w:jc w:val="both"/>
        <w:rPr>
          <w:rFonts w:ascii="Arial" w:hAnsi="Arial" w:cs="Arial"/>
          <w:sz w:val="22"/>
          <w:szCs w:val="22"/>
        </w:rPr>
        <w:sectPr w:rsidR="00E346A8" w:rsidRPr="00CB1764" w:rsidSect="004C403E">
          <w:type w:val="continuous"/>
          <w:pgSz w:w="12240" w:h="15840"/>
          <w:pgMar w:top="1440" w:right="1077" w:bottom="1440" w:left="1077" w:header="198" w:footer="391" w:gutter="0"/>
          <w:cols w:space="708"/>
          <w:docGrid w:linePitch="360"/>
        </w:sectPr>
      </w:pPr>
    </w:p>
    <w:p w14:paraId="4EF89005" w14:textId="77777777" w:rsidR="004C403E" w:rsidRDefault="004C403E" w:rsidP="004C403E">
      <w:pPr>
        <w:pStyle w:val="Sinespaciado"/>
        <w:rPr>
          <w:rFonts w:ascii="Arial" w:hAnsi="Arial" w:cs="Arial"/>
          <w:color w:val="FF0000"/>
          <w:sz w:val="22"/>
          <w:szCs w:val="22"/>
        </w:rPr>
      </w:pPr>
    </w:p>
    <w:p w14:paraId="30B9E2C3" w14:textId="36C14900" w:rsidR="004C403E" w:rsidRPr="008C2E50" w:rsidRDefault="00E346A8" w:rsidP="004C403E">
      <w:pPr>
        <w:pStyle w:val="Sinespaciado"/>
        <w:rPr>
          <w:rFonts w:ascii="Arial" w:hAnsi="Arial" w:cs="Arial"/>
          <w:color w:val="FF0000"/>
          <w:sz w:val="22"/>
          <w:szCs w:val="22"/>
        </w:rPr>
      </w:pPr>
      <w:permStart w:id="207290898" w:edGrp="everyone"/>
      <w:r>
        <w:rPr>
          <w:noProof/>
          <w14:ligatures w14:val="standardContextual"/>
        </w:rPr>
        <w:drawing>
          <wp:inline distT="0" distB="0" distL="0" distR="0" wp14:anchorId="301A62BD" wp14:editId="05C0F3B6">
            <wp:extent cx="6267173" cy="2484783"/>
            <wp:effectExtent l="0" t="0" r="635" b="0"/>
            <wp:docPr id="108546207" name="Gráfico 1">
              <a:extLst xmlns:a="http://schemas.openxmlformats.org/drawingml/2006/main">
                <a:ext uri="{FF2B5EF4-FFF2-40B4-BE49-F238E27FC236}">
                  <a16:creationId xmlns:a16="http://schemas.microsoft.com/office/drawing/2014/main" id="{00000000-0008-0000-0400-00002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ermEnd w:id="207290898"/>
    </w:p>
    <w:p w14:paraId="663D2F99" w14:textId="61F54CDD" w:rsidR="004C403E" w:rsidRPr="008C2E50" w:rsidRDefault="004C403E" w:rsidP="004C403E">
      <w:pPr>
        <w:pStyle w:val="Sinespaciado"/>
        <w:jc w:val="center"/>
        <w:rPr>
          <w:rFonts w:ascii="Arial" w:hAnsi="Arial" w:cs="Arial"/>
          <w:color w:val="FF0000"/>
          <w:sz w:val="22"/>
          <w:szCs w:val="22"/>
        </w:rPr>
      </w:pPr>
    </w:p>
    <w:p w14:paraId="5457FBD7" w14:textId="77777777" w:rsidR="004C403E" w:rsidRDefault="004C403E" w:rsidP="004C403E">
      <w:pPr>
        <w:pStyle w:val="Prrafodelista"/>
        <w:spacing w:line="360" w:lineRule="auto"/>
        <w:ind w:left="0"/>
        <w:jc w:val="both"/>
        <w:rPr>
          <w:rFonts w:ascii="Arial" w:hAnsi="Arial" w:cs="Arial"/>
          <w:b/>
          <w:bCs/>
          <w:sz w:val="22"/>
          <w:szCs w:val="22"/>
        </w:rPr>
      </w:pPr>
      <w:r>
        <w:rPr>
          <w:rFonts w:ascii="Arial" w:hAnsi="Arial" w:cs="Arial"/>
          <w:b/>
          <w:bCs/>
          <w:sz w:val="16"/>
          <w:szCs w:val="16"/>
          <w:lang w:eastAsia="es-MX"/>
        </w:rPr>
        <w:t>Fuente: Encuesta de Satisfacción del Usuario Externo. DME-DPSS. 2025.</w:t>
      </w:r>
    </w:p>
    <w:p w14:paraId="4E65393A" w14:textId="5381E391" w:rsidR="004C403E" w:rsidRDefault="004C403E" w:rsidP="004C403E">
      <w:pPr>
        <w:pStyle w:val="Sinespaciado"/>
        <w:jc w:val="both"/>
        <w:rPr>
          <w:rFonts w:ascii="Arial" w:hAnsi="Arial" w:cs="Arial"/>
          <w:noProof/>
          <w:sz w:val="22"/>
          <w:szCs w:val="22"/>
        </w:rPr>
      </w:pPr>
      <w:bookmarkStart w:id="17" w:name="_Hlk208093702"/>
      <w:r>
        <w:rPr>
          <w:rFonts w:ascii="Arial" w:hAnsi="Arial" w:cs="Arial"/>
          <w:noProof/>
          <w:sz w:val="22"/>
          <w:szCs w:val="22"/>
        </w:rPr>
        <w:t>El grado de satisfacción con relación a las medidas de seguridad para evitar la contaminación en la instalación de salud</w:t>
      </w:r>
      <w:r>
        <w:rPr>
          <w:rFonts w:ascii="Arial" w:hAnsi="Arial" w:cs="Arial"/>
          <w:kern w:val="24"/>
          <w:sz w:val="22"/>
          <w:szCs w:val="22"/>
        </w:rPr>
        <w:t xml:space="preserve"> para la Región </w:t>
      </w:r>
      <w:r>
        <w:rPr>
          <w:rFonts w:ascii="Arial" w:hAnsi="Arial" w:cs="Arial"/>
          <w:noProof/>
          <w:sz w:val="22"/>
          <w:szCs w:val="22"/>
        </w:rPr>
        <w:t>fue de 5</w:t>
      </w:r>
      <w:r w:rsidR="00357813">
        <w:rPr>
          <w:rFonts w:ascii="Arial" w:hAnsi="Arial" w:cs="Arial"/>
          <w:noProof/>
          <w:sz w:val="22"/>
          <w:szCs w:val="22"/>
        </w:rPr>
        <w:t>8</w:t>
      </w:r>
      <w:r>
        <w:rPr>
          <w:rFonts w:ascii="Arial" w:hAnsi="Arial" w:cs="Arial"/>
          <w:noProof/>
          <w:sz w:val="22"/>
          <w:szCs w:val="22"/>
        </w:rPr>
        <w:t xml:space="preserve">% lo cual representa una </w:t>
      </w:r>
      <w:r w:rsidR="00070B21">
        <w:rPr>
          <w:rFonts w:ascii="Arial" w:hAnsi="Arial" w:cs="Arial"/>
          <w:noProof/>
          <w:sz w:val="22"/>
          <w:szCs w:val="22"/>
        </w:rPr>
        <w:t>Mínima</w:t>
      </w:r>
      <w:r>
        <w:rPr>
          <w:rFonts w:ascii="Arial" w:hAnsi="Arial" w:cs="Arial"/>
          <w:noProof/>
          <w:sz w:val="22"/>
          <w:szCs w:val="22"/>
        </w:rPr>
        <w:t xml:space="preserve"> Calidad. En este </w:t>
      </w:r>
      <w:r w:rsidR="00FA300C">
        <w:rPr>
          <w:rFonts w:ascii="Arial" w:hAnsi="Arial" w:cs="Arial"/>
          <w:noProof/>
          <w:sz w:val="22"/>
          <w:szCs w:val="22"/>
        </w:rPr>
        <w:t>reactivo</w:t>
      </w:r>
      <w:r w:rsidR="00357813">
        <w:rPr>
          <w:rFonts w:ascii="Arial" w:hAnsi="Arial" w:cs="Arial"/>
          <w:noProof/>
          <w:sz w:val="22"/>
          <w:szCs w:val="22"/>
        </w:rPr>
        <w:t xml:space="preserve"> </w:t>
      </w:r>
      <w:r>
        <w:rPr>
          <w:rFonts w:ascii="Arial" w:hAnsi="Arial" w:cs="Arial"/>
          <w:noProof/>
          <w:sz w:val="22"/>
          <w:szCs w:val="22"/>
        </w:rPr>
        <w:t xml:space="preserve">el Centro de Salud de Bisira fue evaluado con 56% y el Centro de Salud de Hato Chami logró 60% de satisfacción del usuario externo. </w:t>
      </w:r>
    </w:p>
    <w:p w14:paraId="725DEA23" w14:textId="77777777" w:rsidR="00790C1A" w:rsidRDefault="00790C1A" w:rsidP="004C403E">
      <w:pPr>
        <w:pStyle w:val="Sinespaciado"/>
        <w:jc w:val="both"/>
        <w:rPr>
          <w:rFonts w:ascii="Arial" w:hAnsi="Arial" w:cs="Arial"/>
          <w:noProof/>
          <w:sz w:val="22"/>
          <w:szCs w:val="22"/>
        </w:rPr>
      </w:pPr>
    </w:p>
    <w:p w14:paraId="086571F8" w14:textId="77777777" w:rsidR="00E346A8" w:rsidRDefault="00E346A8" w:rsidP="004C403E">
      <w:pPr>
        <w:pStyle w:val="Sinespaciado"/>
        <w:jc w:val="both"/>
        <w:rPr>
          <w:rFonts w:ascii="Arial" w:hAnsi="Arial" w:cs="Arial"/>
          <w:noProof/>
          <w:sz w:val="22"/>
          <w:szCs w:val="22"/>
        </w:rPr>
      </w:pPr>
    </w:p>
    <w:p w14:paraId="180D3578" w14:textId="3F01B8E7" w:rsidR="00E346A8" w:rsidRDefault="00E346A8" w:rsidP="004C403E">
      <w:pPr>
        <w:pStyle w:val="Sinespaciado"/>
        <w:jc w:val="both"/>
        <w:rPr>
          <w:rFonts w:ascii="Arial" w:hAnsi="Arial" w:cs="Arial"/>
          <w:noProof/>
          <w:sz w:val="22"/>
          <w:szCs w:val="22"/>
        </w:rPr>
      </w:pPr>
      <w:r>
        <w:rPr>
          <w:noProof/>
          <w14:ligatures w14:val="standardContextual"/>
        </w:rPr>
        <w:drawing>
          <wp:inline distT="0" distB="0" distL="0" distR="0" wp14:anchorId="401F5C92" wp14:editId="21A37E02">
            <wp:extent cx="6391413" cy="2305326"/>
            <wp:effectExtent l="0" t="0" r="0" b="0"/>
            <wp:docPr id="1940252027" name="Gráfico 1">
              <a:extLst xmlns:a="http://schemas.openxmlformats.org/drawingml/2006/main">
                <a:ext uri="{FF2B5EF4-FFF2-40B4-BE49-F238E27FC236}">
                  <a16:creationId xmlns:a16="http://schemas.microsoft.com/office/drawing/2014/main" id="{975BEF8E-DF77-4A9F-8671-9CFC9975CE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bookmarkEnd w:id="17"/>
    <w:p w14:paraId="74809A24" w14:textId="5ED99407" w:rsidR="004C403E" w:rsidRPr="008C2E50" w:rsidRDefault="004C403E" w:rsidP="004C403E">
      <w:pPr>
        <w:pStyle w:val="Sinespaciado"/>
        <w:rPr>
          <w:rFonts w:ascii="Arial" w:hAnsi="Arial" w:cs="Arial"/>
          <w:color w:val="FF0000"/>
          <w:sz w:val="22"/>
          <w:szCs w:val="22"/>
        </w:rPr>
        <w:sectPr w:rsidR="004C403E" w:rsidRPr="008C2E50" w:rsidSect="004C403E">
          <w:type w:val="continuous"/>
          <w:pgSz w:w="12240" w:h="15840"/>
          <w:pgMar w:top="1440" w:right="1077" w:bottom="1440" w:left="1077" w:header="198" w:footer="391" w:gutter="0"/>
          <w:cols w:space="708"/>
          <w:docGrid w:linePitch="360"/>
        </w:sectPr>
      </w:pPr>
    </w:p>
    <w:p w14:paraId="04A64B72" w14:textId="77777777" w:rsidR="004C403E" w:rsidRPr="008C2E50" w:rsidRDefault="004C403E" w:rsidP="004C403E">
      <w:pPr>
        <w:pStyle w:val="Sinespaciado"/>
        <w:rPr>
          <w:rFonts w:ascii="Arial" w:hAnsi="Arial" w:cs="Arial"/>
          <w:color w:val="FF0000"/>
          <w:sz w:val="22"/>
          <w:szCs w:val="22"/>
        </w:rPr>
        <w:sectPr w:rsidR="004C403E" w:rsidRPr="008C2E50" w:rsidSect="004C403E">
          <w:type w:val="continuous"/>
          <w:pgSz w:w="12240" w:h="15840"/>
          <w:pgMar w:top="1440" w:right="1077" w:bottom="1440" w:left="1077" w:header="198" w:footer="391" w:gutter="0"/>
          <w:cols w:space="720"/>
          <w:docGrid w:linePitch="360"/>
        </w:sectPr>
      </w:pPr>
    </w:p>
    <w:p w14:paraId="45302297" w14:textId="77777777" w:rsidR="006D334D" w:rsidRPr="006D334D" w:rsidRDefault="006D334D" w:rsidP="006D334D">
      <w:pPr>
        <w:pStyle w:val="Sinespaciado"/>
        <w:rPr>
          <w:rFonts w:ascii="Arial" w:hAnsi="Arial" w:cs="Arial"/>
          <w:sz w:val="16"/>
          <w:szCs w:val="16"/>
        </w:rPr>
      </w:pPr>
      <w:bookmarkStart w:id="18" w:name="_Hlk208094505"/>
      <w:r>
        <w:rPr>
          <w:rFonts w:ascii="Arial" w:hAnsi="Arial" w:cs="Arial"/>
          <w:sz w:val="16"/>
          <w:szCs w:val="16"/>
        </w:rPr>
        <w:t>Fuente: Encuesta de Satisfacción del Usuario Externo. DME-DPSS. 2025.</w:t>
      </w:r>
    </w:p>
    <w:p w14:paraId="4C1A6A59" w14:textId="77777777" w:rsidR="006D334D" w:rsidRDefault="006D334D" w:rsidP="004C403E">
      <w:pPr>
        <w:pStyle w:val="Sinespaciado"/>
        <w:jc w:val="both"/>
        <w:rPr>
          <w:rFonts w:ascii="Arial" w:hAnsi="Arial" w:cs="Arial"/>
          <w:sz w:val="22"/>
          <w:szCs w:val="22"/>
        </w:rPr>
      </w:pPr>
    </w:p>
    <w:p w14:paraId="7AA90B55" w14:textId="61E2927B" w:rsidR="004C403E" w:rsidRPr="00CB1764" w:rsidRDefault="004C403E" w:rsidP="004C403E">
      <w:pPr>
        <w:pStyle w:val="Sinespaciado"/>
        <w:jc w:val="both"/>
        <w:rPr>
          <w:rFonts w:ascii="Arial" w:hAnsi="Arial" w:cs="Arial"/>
          <w:sz w:val="22"/>
          <w:szCs w:val="22"/>
        </w:rPr>
      </w:pPr>
      <w:r>
        <w:rPr>
          <w:rFonts w:ascii="Arial" w:hAnsi="Arial" w:cs="Arial"/>
          <w:sz w:val="22"/>
          <w:szCs w:val="22"/>
        </w:rPr>
        <w:t xml:space="preserve">A la pregunta: ¿Recibió todas las medicinas que le fueron prescritas?, 94% respondió SÍ. </w:t>
      </w:r>
      <w:r>
        <w:rPr>
          <w:rFonts w:ascii="Arial" w:hAnsi="Arial" w:cs="Arial"/>
          <w:noProof/>
          <w:sz w:val="22"/>
          <w:szCs w:val="22"/>
        </w:rPr>
        <w:t xml:space="preserve">El grado de satisfacción con relación a este reactivo corresponde a una Excelente Calidad. En este reactivo el grado </w:t>
      </w:r>
      <w:r>
        <w:rPr>
          <w:rFonts w:ascii="Arial" w:hAnsi="Arial" w:cs="Arial"/>
          <w:noProof/>
          <w:sz w:val="22"/>
          <w:szCs w:val="22"/>
        </w:rPr>
        <w:lastRenderedPageBreak/>
        <w:t xml:space="preserve">de satisfacción en el Centro de Salud de Bisira fue 100% y en el Centro de Salud de Hato Chami 88% manifestó satisfacción. </w:t>
      </w:r>
    </w:p>
    <w:p w14:paraId="4224C18D" w14:textId="77777777" w:rsidR="004C403E" w:rsidRPr="00CB1764" w:rsidRDefault="004C403E" w:rsidP="004C403E">
      <w:pPr>
        <w:pStyle w:val="Sinespaciado"/>
        <w:rPr>
          <w:rFonts w:ascii="Arial" w:hAnsi="Arial" w:cs="Arial"/>
          <w:sz w:val="22"/>
          <w:szCs w:val="22"/>
        </w:rPr>
      </w:pPr>
    </w:p>
    <w:p w14:paraId="172219DD" w14:textId="77777777" w:rsidR="004C403E" w:rsidRPr="00CB1764" w:rsidRDefault="004C403E" w:rsidP="004C403E">
      <w:pPr>
        <w:pStyle w:val="Sinespaciado"/>
        <w:rPr>
          <w:rFonts w:ascii="Arial" w:hAnsi="Arial" w:cs="Arial"/>
          <w:sz w:val="22"/>
          <w:szCs w:val="22"/>
        </w:rPr>
      </w:pPr>
      <w:r>
        <w:rPr>
          <w:rFonts w:ascii="Arial" w:hAnsi="Arial" w:cs="Arial"/>
          <w:sz w:val="22"/>
          <w:szCs w:val="22"/>
        </w:rPr>
        <w:t xml:space="preserve">Los productos que, con mayor frecuencia, no fueron despachados al presentar la receta el día de la entrevista fueron: </w:t>
      </w:r>
    </w:p>
    <w:p w14:paraId="1246EC62" w14:textId="77777777" w:rsidR="004C403E" w:rsidRPr="00CB1764" w:rsidRDefault="004C403E" w:rsidP="004C403E">
      <w:pPr>
        <w:pStyle w:val="Sinespaciado"/>
        <w:rPr>
          <w:rFonts w:ascii="Arial" w:hAnsi="Arial" w:cs="Arial"/>
          <w:sz w:val="22"/>
          <w:szCs w:val="22"/>
          <w:lang w:val="es-419"/>
        </w:rPr>
        <w:sectPr w:rsidR="004C403E" w:rsidRPr="00CB1764" w:rsidSect="004C403E">
          <w:type w:val="continuous"/>
          <w:pgSz w:w="12240" w:h="15840"/>
          <w:pgMar w:top="1440" w:right="1077" w:bottom="1440" w:left="1077" w:header="198" w:footer="391" w:gutter="0"/>
          <w:cols w:space="708"/>
          <w:docGrid w:linePitch="360"/>
        </w:sectPr>
      </w:pPr>
    </w:p>
    <w:p w14:paraId="45E72ED0" w14:textId="77777777" w:rsidR="004C403E" w:rsidRPr="00CB1764" w:rsidRDefault="004C403E" w:rsidP="004C403E">
      <w:pPr>
        <w:pStyle w:val="Sinespaciado"/>
        <w:numPr>
          <w:ilvl w:val="0"/>
          <w:numId w:val="5"/>
        </w:numPr>
        <w:rPr>
          <w:rFonts w:ascii="Arial" w:hAnsi="Arial" w:cs="Arial"/>
          <w:sz w:val="22"/>
          <w:szCs w:val="22"/>
          <w:lang w:val="es-419"/>
        </w:rPr>
      </w:pPr>
      <w:r>
        <w:rPr>
          <w:rFonts w:ascii="Arial" w:hAnsi="Arial" w:cs="Arial"/>
          <w:sz w:val="22"/>
          <w:szCs w:val="22"/>
          <w:lang w:val="es-419"/>
        </w:rPr>
        <w:t>Antihipertensivos</w:t>
      </w:r>
    </w:p>
    <w:p w14:paraId="63EC949D" w14:textId="1BD3D076" w:rsidR="004C403E" w:rsidRDefault="004C403E" w:rsidP="00233450">
      <w:pPr>
        <w:pStyle w:val="Sinespaciado"/>
        <w:ind w:left="360"/>
        <w:rPr>
          <w:rFonts w:ascii="Arial" w:hAnsi="Arial" w:cs="Arial"/>
          <w:color w:val="FF0000"/>
          <w:sz w:val="22"/>
          <w:szCs w:val="22"/>
          <w:lang w:val="es-419"/>
        </w:rPr>
        <w:sectPr w:rsidR="004C403E" w:rsidSect="004C403E">
          <w:type w:val="continuous"/>
          <w:pgSz w:w="12240" w:h="15840"/>
          <w:pgMar w:top="1440" w:right="1077" w:bottom="1440" w:left="1077" w:header="198" w:footer="391" w:gutter="0"/>
          <w:cols w:num="3" w:space="708"/>
          <w:docGrid w:linePitch="360"/>
        </w:sectPr>
      </w:pPr>
      <w:r>
        <w:rPr>
          <w:rFonts w:ascii="Arial" w:hAnsi="Arial" w:cs="Arial"/>
          <w:sz w:val="22"/>
          <w:szCs w:val="22"/>
          <w:lang w:val="es-419"/>
        </w:rPr>
        <w:t xml:space="preserve"> </w:t>
      </w:r>
    </w:p>
    <w:p w14:paraId="060E4193" w14:textId="77777777" w:rsidR="004C403E" w:rsidRPr="008C2E50" w:rsidRDefault="004C403E" w:rsidP="004C403E">
      <w:pPr>
        <w:pStyle w:val="Sinespaciado"/>
        <w:rPr>
          <w:rFonts w:ascii="Arial" w:hAnsi="Arial" w:cs="Arial"/>
          <w:color w:val="FF0000"/>
          <w:sz w:val="22"/>
          <w:szCs w:val="22"/>
          <w:lang w:val="es-419"/>
        </w:rPr>
      </w:pPr>
    </w:p>
    <w:bookmarkEnd w:id="18"/>
    <w:p w14:paraId="66A14CDF" w14:textId="77777777" w:rsidR="004C403E" w:rsidRPr="008C2E50" w:rsidRDefault="004C403E" w:rsidP="004C403E">
      <w:pPr>
        <w:pStyle w:val="Sinespaciado"/>
        <w:rPr>
          <w:rFonts w:ascii="Arial" w:hAnsi="Arial" w:cs="Arial"/>
          <w:color w:val="FF0000"/>
          <w:sz w:val="22"/>
          <w:szCs w:val="22"/>
        </w:rPr>
        <w:sectPr w:rsidR="004C403E" w:rsidRPr="008C2E50" w:rsidSect="004C403E">
          <w:type w:val="continuous"/>
          <w:pgSz w:w="12240" w:h="15840"/>
          <w:pgMar w:top="1440" w:right="1077" w:bottom="1440" w:left="1077" w:header="198" w:footer="391" w:gutter="0"/>
          <w:cols w:space="708"/>
          <w:docGrid w:linePitch="360"/>
        </w:sectPr>
      </w:pPr>
    </w:p>
    <w:p w14:paraId="550EF1A2" w14:textId="77777777" w:rsidR="004C403E" w:rsidRPr="00070B21" w:rsidRDefault="004C403E" w:rsidP="004C403E">
      <w:pPr>
        <w:pStyle w:val="Sinespaciado"/>
        <w:rPr>
          <w:rFonts w:ascii="Arial" w:hAnsi="Arial" w:cs="Arial"/>
          <w:b/>
          <w:bCs/>
          <w:color w:val="000000" w:themeColor="text1"/>
          <w:sz w:val="22"/>
          <w:szCs w:val="22"/>
        </w:rPr>
      </w:pPr>
      <w:bookmarkStart w:id="19" w:name="_Hlk208096503"/>
      <w:r w:rsidRPr="00070B21">
        <w:rPr>
          <w:rFonts w:ascii="Arial" w:hAnsi="Arial" w:cs="Arial"/>
          <w:b/>
          <w:bCs/>
          <w:color w:val="000000" w:themeColor="text1"/>
          <w:sz w:val="22"/>
          <w:szCs w:val="22"/>
        </w:rPr>
        <w:t>Atención personalizada</w:t>
      </w:r>
    </w:p>
    <w:p w14:paraId="3958BFE6" w14:textId="77777777" w:rsidR="004C403E" w:rsidRPr="004477C1" w:rsidRDefault="004C403E" w:rsidP="004C403E">
      <w:pPr>
        <w:pStyle w:val="Sinespaciado"/>
        <w:jc w:val="center"/>
        <w:rPr>
          <w:rFonts w:ascii="Arial" w:hAnsi="Arial" w:cs="Arial"/>
          <w:b/>
          <w:bCs/>
          <w:color w:val="000000" w:themeColor="text1"/>
          <w:sz w:val="22"/>
          <w:szCs w:val="22"/>
        </w:rPr>
      </w:pPr>
    </w:p>
    <w:p w14:paraId="1CC6B18D" w14:textId="77777777" w:rsidR="004C403E" w:rsidRDefault="004C403E" w:rsidP="004C403E">
      <w:pPr>
        <w:pStyle w:val="Sinespaciado"/>
        <w:rPr>
          <w:rFonts w:ascii="Arial" w:hAnsi="Arial" w:cs="Arial"/>
          <w:b/>
          <w:bCs/>
          <w:color w:val="000000" w:themeColor="text1"/>
          <w:sz w:val="22"/>
          <w:szCs w:val="22"/>
        </w:rPr>
      </w:pPr>
      <w:r>
        <w:rPr>
          <w:rFonts w:ascii="Arial" w:hAnsi="Arial" w:cs="Arial"/>
          <w:b/>
          <w:bCs/>
          <w:color w:val="000000" w:themeColor="text1"/>
          <w:sz w:val="22"/>
          <w:szCs w:val="22"/>
        </w:rPr>
        <w:t>Tiempo que duró la atención que le brindo el profesional de salud.</w:t>
      </w:r>
    </w:p>
    <w:p w14:paraId="06D55E3C" w14:textId="77777777" w:rsidR="00E346A8" w:rsidRDefault="00E346A8" w:rsidP="004C403E">
      <w:pPr>
        <w:pStyle w:val="Sinespaciado"/>
        <w:rPr>
          <w:rFonts w:ascii="Arial" w:hAnsi="Arial" w:cs="Arial"/>
          <w:b/>
          <w:bCs/>
          <w:color w:val="000000" w:themeColor="text1"/>
          <w:sz w:val="22"/>
          <w:szCs w:val="22"/>
        </w:rPr>
      </w:pPr>
    </w:p>
    <w:p w14:paraId="52EE0954" w14:textId="7E6D221C" w:rsidR="004C403E" w:rsidRPr="00723A47" w:rsidRDefault="00E346A8" w:rsidP="004C403E">
      <w:pPr>
        <w:pStyle w:val="Sinespaciado"/>
        <w:rPr>
          <w:rFonts w:ascii="Arial" w:hAnsi="Arial" w:cs="Arial"/>
          <w:b/>
          <w:bCs/>
          <w:color w:val="000000" w:themeColor="text1"/>
          <w:sz w:val="22"/>
          <w:szCs w:val="22"/>
        </w:rPr>
        <w:sectPr w:rsidR="004C403E" w:rsidRPr="00723A47" w:rsidSect="004C403E">
          <w:type w:val="continuous"/>
          <w:pgSz w:w="12240" w:h="15840"/>
          <w:pgMar w:top="1440" w:right="1077" w:bottom="1440" w:left="1077" w:header="198" w:footer="391" w:gutter="0"/>
          <w:cols w:space="708"/>
          <w:docGrid w:linePitch="360"/>
        </w:sectPr>
      </w:pPr>
      <w:r>
        <w:rPr>
          <w:noProof/>
          <w14:ligatures w14:val="standardContextual"/>
        </w:rPr>
        <w:drawing>
          <wp:inline distT="0" distB="0" distL="0" distR="0" wp14:anchorId="5C8A01B3" wp14:editId="77B0297E">
            <wp:extent cx="6667500" cy="2400300"/>
            <wp:effectExtent l="0" t="0" r="0" b="0"/>
            <wp:docPr id="106320440" name="Gráfico 1">
              <a:extLst xmlns:a="http://schemas.openxmlformats.org/drawingml/2006/main">
                <a:ext uri="{FF2B5EF4-FFF2-40B4-BE49-F238E27FC236}">
                  <a16:creationId xmlns:a16="http://schemas.microsoft.com/office/drawing/2014/main" id="{DB2FC8EA-959D-4B30-8EB0-A31359B35F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19"/>
    </w:p>
    <w:p w14:paraId="10E8C1DF" w14:textId="77777777" w:rsidR="004C403E" w:rsidRPr="009D32CB" w:rsidRDefault="004C403E" w:rsidP="004C403E">
      <w:pPr>
        <w:pStyle w:val="Sinespaciado"/>
        <w:rPr>
          <w:rFonts w:ascii="Arial" w:hAnsi="Arial" w:cs="Arial"/>
          <w:sz w:val="22"/>
          <w:szCs w:val="22"/>
        </w:rPr>
        <w:sectPr w:rsidR="004C403E" w:rsidRPr="009D32CB" w:rsidSect="004C403E">
          <w:type w:val="continuous"/>
          <w:pgSz w:w="12240" w:h="15840"/>
          <w:pgMar w:top="1440" w:right="1077" w:bottom="1440" w:left="1077" w:header="198" w:footer="391" w:gutter="0"/>
          <w:cols w:space="708"/>
          <w:docGrid w:linePitch="360"/>
        </w:sectPr>
      </w:pPr>
    </w:p>
    <w:p w14:paraId="4C624022" w14:textId="77777777" w:rsidR="004C403E" w:rsidRPr="006D334D" w:rsidRDefault="004C403E" w:rsidP="004C403E">
      <w:pPr>
        <w:pStyle w:val="Sinespaciado"/>
        <w:rPr>
          <w:rFonts w:ascii="Arial" w:hAnsi="Arial" w:cs="Arial"/>
          <w:sz w:val="16"/>
          <w:szCs w:val="16"/>
        </w:rPr>
      </w:pPr>
      <w:r>
        <w:rPr>
          <w:rFonts w:ascii="Arial" w:hAnsi="Arial" w:cs="Arial"/>
          <w:sz w:val="16"/>
          <w:szCs w:val="16"/>
        </w:rPr>
        <w:t>Fuente: Encuesta de Satisfacción del Usuario Externo. DME-DPSS. 2025.</w:t>
      </w:r>
    </w:p>
    <w:p w14:paraId="70433410" w14:textId="77777777" w:rsidR="004C403E" w:rsidRPr="009D32CB" w:rsidRDefault="004C403E" w:rsidP="004C403E">
      <w:pPr>
        <w:pStyle w:val="Sinespaciado"/>
        <w:rPr>
          <w:rFonts w:ascii="Arial" w:hAnsi="Arial" w:cs="Arial"/>
          <w:sz w:val="22"/>
          <w:szCs w:val="22"/>
        </w:rPr>
      </w:pPr>
    </w:p>
    <w:p w14:paraId="5D31303D" w14:textId="624DAA02" w:rsidR="004C403E" w:rsidRDefault="004C403E" w:rsidP="004C403E">
      <w:pPr>
        <w:pStyle w:val="Sinespaciado"/>
        <w:jc w:val="both"/>
        <w:rPr>
          <w:rFonts w:ascii="Arial" w:hAnsi="Arial" w:cs="Arial"/>
          <w:sz w:val="22"/>
          <w:szCs w:val="22"/>
        </w:rPr>
      </w:pPr>
      <w:bookmarkStart w:id="20" w:name="_Hlk208096757"/>
      <w:r>
        <w:rPr>
          <w:rFonts w:ascii="Arial" w:hAnsi="Arial" w:cs="Arial"/>
          <w:sz w:val="22"/>
          <w:szCs w:val="22"/>
        </w:rPr>
        <w:t>La valoración global sobre el tiempo que duró la atención fue 94% satisfactor</w:t>
      </w:r>
      <w:r w:rsidR="00070B21">
        <w:rPr>
          <w:rFonts w:ascii="Arial" w:hAnsi="Arial" w:cs="Arial"/>
          <w:sz w:val="22"/>
          <w:szCs w:val="22"/>
        </w:rPr>
        <w:t>io</w:t>
      </w:r>
      <w:r w:rsidR="00FA300C">
        <w:rPr>
          <w:rFonts w:ascii="Arial" w:hAnsi="Arial" w:cs="Arial"/>
          <w:sz w:val="22"/>
          <w:szCs w:val="22"/>
        </w:rPr>
        <w:t>, Excelente Calidad.</w:t>
      </w:r>
      <w:r>
        <w:rPr>
          <w:rFonts w:ascii="Arial" w:hAnsi="Arial" w:cs="Arial"/>
          <w:sz w:val="22"/>
          <w:szCs w:val="22"/>
        </w:rPr>
        <w:t xml:space="preserve"> Se considera satisfactorio la suma de Más de 15 minutos y de 15 a 10 minutos de tiempo de atención. El Centro de Salud de Bisira obtuvo 92% y el Centro de Salud de Hato Chami 96% de satisfacción.</w:t>
      </w:r>
      <w:bookmarkEnd w:id="20"/>
    </w:p>
    <w:p w14:paraId="431479B0" w14:textId="77777777" w:rsidR="004C403E" w:rsidRDefault="004C403E" w:rsidP="004C403E">
      <w:pPr>
        <w:pStyle w:val="Sinespaciado"/>
        <w:jc w:val="both"/>
        <w:rPr>
          <w:rFonts w:ascii="Arial" w:hAnsi="Arial" w:cs="Arial"/>
          <w:color w:val="FF0000"/>
          <w:sz w:val="22"/>
          <w:szCs w:val="22"/>
        </w:rPr>
      </w:pPr>
    </w:p>
    <w:p w14:paraId="5AFD71D1" w14:textId="77777777" w:rsidR="004C403E" w:rsidRDefault="004C403E" w:rsidP="004C403E">
      <w:pPr>
        <w:pStyle w:val="Sinespaciado"/>
        <w:rPr>
          <w:rFonts w:ascii="Arial" w:hAnsi="Arial" w:cs="Arial"/>
          <w:b/>
          <w:bCs/>
          <w:sz w:val="22"/>
          <w:szCs w:val="22"/>
        </w:rPr>
      </w:pPr>
      <w:r>
        <w:rPr>
          <w:rFonts w:ascii="Arial" w:hAnsi="Arial" w:cs="Arial"/>
          <w:b/>
          <w:bCs/>
          <w:sz w:val="22"/>
          <w:szCs w:val="22"/>
        </w:rPr>
        <w:t xml:space="preserve">¿El personal de salud le llamó por su nombre? </w:t>
      </w:r>
    </w:p>
    <w:p w14:paraId="6384CAB0" w14:textId="77777777" w:rsidR="00E346A8" w:rsidRDefault="00E346A8" w:rsidP="004C403E">
      <w:pPr>
        <w:pStyle w:val="Sinespaciado"/>
        <w:rPr>
          <w:rFonts w:ascii="Arial" w:hAnsi="Arial" w:cs="Arial"/>
          <w:b/>
          <w:bCs/>
          <w:sz w:val="22"/>
          <w:szCs w:val="22"/>
        </w:rPr>
      </w:pPr>
    </w:p>
    <w:p w14:paraId="051EBF08" w14:textId="6CF17095" w:rsidR="00E346A8" w:rsidRDefault="00723A47" w:rsidP="004C403E">
      <w:pPr>
        <w:pStyle w:val="Sinespaciado"/>
        <w:rPr>
          <w:rFonts w:ascii="Arial" w:hAnsi="Arial" w:cs="Arial"/>
          <w:b/>
          <w:bCs/>
          <w:sz w:val="22"/>
          <w:szCs w:val="22"/>
        </w:rPr>
      </w:pPr>
      <w:r>
        <w:rPr>
          <w:noProof/>
          <w14:ligatures w14:val="standardContextual"/>
        </w:rPr>
        <w:drawing>
          <wp:inline distT="0" distB="0" distL="0" distR="0" wp14:anchorId="0578F9D8" wp14:editId="30A0CCE3">
            <wp:extent cx="6404610" cy="1581150"/>
            <wp:effectExtent l="0" t="0" r="0" b="0"/>
            <wp:docPr id="586205428" name="Gráfico 1">
              <a:extLst xmlns:a="http://schemas.openxmlformats.org/drawingml/2006/main">
                <a:ext uri="{FF2B5EF4-FFF2-40B4-BE49-F238E27FC236}">
                  <a16:creationId xmlns:a16="http://schemas.microsoft.com/office/drawing/2014/main" id="{2E7DCC23-69F6-4058-9583-FB87955EB9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F62F77A" w14:textId="77777777" w:rsidR="00723A47" w:rsidRPr="00FA300C" w:rsidRDefault="00723A47" w:rsidP="00723A47">
      <w:pPr>
        <w:pStyle w:val="Sinespaciado"/>
        <w:rPr>
          <w:rFonts w:ascii="Arial" w:hAnsi="Arial" w:cs="Arial"/>
          <w:b/>
          <w:bCs/>
          <w:sz w:val="16"/>
          <w:szCs w:val="16"/>
        </w:rPr>
      </w:pPr>
      <w:r w:rsidRPr="00FA300C">
        <w:rPr>
          <w:rFonts w:ascii="Arial" w:hAnsi="Arial" w:cs="Arial"/>
          <w:b/>
          <w:bCs/>
          <w:sz w:val="16"/>
          <w:szCs w:val="16"/>
        </w:rPr>
        <w:t>Fuente: Encuesta de Satisfacción del Usuario Externo. DME-DPSS. 2025.</w:t>
      </w:r>
    </w:p>
    <w:p w14:paraId="72BCF9EE" w14:textId="77777777" w:rsidR="00723A47" w:rsidRPr="00FA300C" w:rsidRDefault="00723A47" w:rsidP="00723A47">
      <w:pPr>
        <w:pStyle w:val="Sinespaciado"/>
        <w:rPr>
          <w:rFonts w:ascii="Arial" w:hAnsi="Arial" w:cs="Arial"/>
          <w:b/>
          <w:bCs/>
          <w:sz w:val="22"/>
          <w:szCs w:val="22"/>
        </w:rPr>
      </w:pPr>
    </w:p>
    <w:p w14:paraId="4804413B" w14:textId="6BA344B6" w:rsidR="004C403E" w:rsidRDefault="004C403E" w:rsidP="004C403E">
      <w:pPr>
        <w:pStyle w:val="Sinespaciado"/>
        <w:ind w:left="720"/>
        <w:rPr>
          <w:rFonts w:ascii="Arial" w:hAnsi="Arial" w:cs="Arial"/>
          <w:color w:val="FF0000"/>
          <w:sz w:val="22"/>
          <w:szCs w:val="22"/>
        </w:rPr>
      </w:pPr>
    </w:p>
    <w:p w14:paraId="78D6DE56" w14:textId="5CE2505C" w:rsidR="004C403E" w:rsidRPr="00723A47" w:rsidRDefault="004C403E" w:rsidP="00723A47">
      <w:pPr>
        <w:jc w:val="both"/>
        <w:rPr>
          <w:rFonts w:ascii="Arial" w:hAnsi="Arial" w:cs="Arial"/>
          <w:strike/>
          <w:color w:val="FF0000"/>
          <w:sz w:val="22"/>
          <w:szCs w:val="22"/>
        </w:rPr>
        <w:sectPr w:rsidR="004C403E" w:rsidRPr="00723A47" w:rsidSect="004C403E">
          <w:type w:val="continuous"/>
          <w:pgSz w:w="12240" w:h="15840"/>
          <w:pgMar w:top="1440" w:right="1077" w:bottom="1440" w:left="1077" w:header="198" w:footer="391" w:gutter="0"/>
          <w:cols w:space="708"/>
          <w:docGrid w:linePitch="360"/>
        </w:sectPr>
      </w:pPr>
      <w:bookmarkStart w:id="21" w:name="_Hlk208097588"/>
      <w:r>
        <w:rPr>
          <w:rFonts w:ascii="Arial" w:hAnsi="Arial" w:cs="Arial"/>
          <w:sz w:val="22"/>
          <w:szCs w:val="22"/>
        </w:rPr>
        <w:lastRenderedPageBreak/>
        <w:t xml:space="preserve">El </w:t>
      </w:r>
      <w:r w:rsidR="00FA300C">
        <w:rPr>
          <w:rFonts w:ascii="Arial" w:hAnsi="Arial" w:cs="Arial"/>
          <w:sz w:val="22"/>
          <w:szCs w:val="22"/>
        </w:rPr>
        <w:t>98</w:t>
      </w:r>
      <w:r>
        <w:rPr>
          <w:rFonts w:ascii="Arial" w:hAnsi="Arial" w:cs="Arial"/>
          <w:sz w:val="22"/>
          <w:szCs w:val="22"/>
        </w:rPr>
        <w:t>%</w:t>
      </w:r>
      <w:r>
        <w:rPr>
          <w:rFonts w:ascii="Arial" w:hAnsi="Arial" w:cs="Arial"/>
          <w:color w:val="FF0000"/>
          <w:sz w:val="22"/>
          <w:szCs w:val="22"/>
        </w:rPr>
        <w:t xml:space="preserve"> </w:t>
      </w:r>
      <w:r>
        <w:rPr>
          <w:rFonts w:ascii="Arial" w:hAnsi="Arial" w:cs="Arial"/>
          <w:sz w:val="22"/>
          <w:szCs w:val="22"/>
        </w:rPr>
        <w:t>de los entrevistados a nivel regional respondieron que el personal de salud los llamó por su nombre, lo cual corresponde a una Excelente Calidad. El Centro de Salud de Bisira alcanzó 100% y el Centro de Salud de Hato Chami 96</w:t>
      </w:r>
      <w:bookmarkEnd w:id="21"/>
      <w:r w:rsidR="00723A47">
        <w:rPr>
          <w:rFonts w:ascii="Arial" w:hAnsi="Arial" w:cs="Arial"/>
          <w:sz w:val="22"/>
          <w:szCs w:val="22"/>
        </w:rPr>
        <w:t>%</w:t>
      </w:r>
      <w:r w:rsidR="00790C1A">
        <w:rPr>
          <w:rFonts w:ascii="Arial" w:hAnsi="Arial" w:cs="Arial"/>
          <w:sz w:val="22"/>
          <w:szCs w:val="22"/>
        </w:rPr>
        <w:t>.</w:t>
      </w:r>
    </w:p>
    <w:p w14:paraId="661C9368" w14:textId="77777777" w:rsidR="004C403E" w:rsidRPr="008C2E50" w:rsidRDefault="004C403E" w:rsidP="004C403E">
      <w:pPr>
        <w:pStyle w:val="Sinespaciado"/>
        <w:rPr>
          <w:rFonts w:ascii="Arial" w:hAnsi="Arial" w:cs="Arial"/>
          <w:color w:val="FF0000"/>
          <w:sz w:val="22"/>
          <w:szCs w:val="22"/>
        </w:rPr>
        <w:sectPr w:rsidR="004C403E" w:rsidRPr="008C2E50" w:rsidSect="004C403E">
          <w:type w:val="continuous"/>
          <w:pgSz w:w="12240" w:h="15840"/>
          <w:pgMar w:top="1440" w:right="1077" w:bottom="1440" w:left="1077" w:header="198" w:footer="391" w:gutter="0"/>
          <w:cols w:num="2" w:space="708"/>
          <w:docGrid w:linePitch="360"/>
        </w:sectPr>
      </w:pPr>
    </w:p>
    <w:p w14:paraId="714FFAE2" w14:textId="3305D41C" w:rsidR="004C403E" w:rsidRPr="004477C1" w:rsidRDefault="004C403E" w:rsidP="004C403E">
      <w:pPr>
        <w:pStyle w:val="Sinespaciado"/>
        <w:rPr>
          <w:rFonts w:ascii="Arial" w:hAnsi="Arial" w:cs="Arial"/>
          <w:b/>
          <w:bCs/>
          <w:color w:val="000000" w:themeColor="text1"/>
          <w:sz w:val="22"/>
          <w:szCs w:val="22"/>
        </w:rPr>
      </w:pPr>
      <w:r>
        <w:rPr>
          <w:rFonts w:ascii="Arial" w:hAnsi="Arial" w:cs="Arial"/>
          <w:b/>
          <w:bCs/>
          <w:color w:val="000000" w:themeColor="text1"/>
          <w:sz w:val="22"/>
          <w:szCs w:val="22"/>
        </w:rPr>
        <w:t>¿Mantuvo contacto visual durante la atención?</w:t>
      </w:r>
    </w:p>
    <w:p w14:paraId="2458A4D8" w14:textId="77628808" w:rsidR="004C403E" w:rsidRDefault="004C403E" w:rsidP="004C403E">
      <w:pPr>
        <w:pStyle w:val="Sinespaciado"/>
        <w:rPr>
          <w:rFonts w:ascii="Arial" w:hAnsi="Arial" w:cs="Arial"/>
          <w:color w:val="FF0000"/>
          <w:sz w:val="22"/>
          <w:szCs w:val="22"/>
        </w:rPr>
      </w:pPr>
    </w:p>
    <w:p w14:paraId="77B8A5F1" w14:textId="1F22E11D" w:rsidR="004C403E" w:rsidRDefault="00E346A8" w:rsidP="004C403E">
      <w:pPr>
        <w:pStyle w:val="Sinespaciado"/>
        <w:rPr>
          <w:rFonts w:ascii="Arial" w:hAnsi="Arial" w:cs="Arial"/>
          <w:color w:val="FF0000"/>
          <w:sz w:val="22"/>
          <w:szCs w:val="22"/>
        </w:rPr>
      </w:pPr>
      <w:r>
        <w:rPr>
          <w:noProof/>
          <w14:ligatures w14:val="standardContextual"/>
        </w:rPr>
        <w:drawing>
          <wp:inline distT="0" distB="0" distL="0" distR="0" wp14:anchorId="1822C8B7" wp14:editId="7985745C">
            <wp:extent cx="5767705" cy="2133600"/>
            <wp:effectExtent l="0" t="0" r="4445" b="0"/>
            <wp:docPr id="1710364376" name="Gráfico 1">
              <a:extLst xmlns:a="http://schemas.openxmlformats.org/drawingml/2006/main">
                <a:ext uri="{FF2B5EF4-FFF2-40B4-BE49-F238E27FC236}">
                  <a16:creationId xmlns:a16="http://schemas.microsoft.com/office/drawing/2014/main" id="{271A08D2-3404-4F4A-A0B6-8A7A663881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1C30697" w14:textId="77777777" w:rsidR="004C403E" w:rsidRDefault="004C403E" w:rsidP="004C403E">
      <w:pPr>
        <w:spacing w:line="360" w:lineRule="auto"/>
        <w:jc w:val="both"/>
        <w:rPr>
          <w:rFonts w:ascii="Arial" w:hAnsi="Arial" w:cs="Arial"/>
          <w:b/>
          <w:bCs/>
          <w:sz w:val="16"/>
          <w:szCs w:val="16"/>
          <w:lang w:eastAsia="es-MX"/>
        </w:rPr>
      </w:pPr>
      <w:r>
        <w:rPr>
          <w:rFonts w:ascii="Arial" w:hAnsi="Arial" w:cs="Arial"/>
          <w:b/>
          <w:bCs/>
          <w:sz w:val="16"/>
          <w:szCs w:val="16"/>
          <w:lang w:eastAsia="es-MX"/>
        </w:rPr>
        <w:t>Encuesta de Satisfacción del Usuario Externo. DME-DPSS. 2025.</w:t>
      </w:r>
    </w:p>
    <w:p w14:paraId="31E08208" w14:textId="77777777" w:rsidR="004C403E" w:rsidRDefault="004C403E" w:rsidP="004C403E">
      <w:pPr>
        <w:pStyle w:val="Sinespaciado"/>
        <w:rPr>
          <w:rFonts w:ascii="Arial" w:hAnsi="Arial" w:cs="Arial"/>
          <w:color w:val="FF0000"/>
          <w:sz w:val="22"/>
          <w:szCs w:val="22"/>
        </w:rPr>
        <w:sectPr w:rsidR="004C403E" w:rsidSect="004C403E">
          <w:type w:val="continuous"/>
          <w:pgSz w:w="12240" w:h="15840"/>
          <w:pgMar w:top="1440" w:right="1077" w:bottom="1440" w:left="1077" w:header="198" w:footer="391" w:gutter="0"/>
          <w:cols w:space="708"/>
          <w:docGrid w:linePitch="360"/>
        </w:sectPr>
      </w:pPr>
    </w:p>
    <w:p w14:paraId="0CE94913" w14:textId="77777777" w:rsidR="004C403E" w:rsidRPr="00214CB7" w:rsidRDefault="004C403E" w:rsidP="004C403E">
      <w:pPr>
        <w:pStyle w:val="Sinespaciado"/>
        <w:jc w:val="both"/>
        <w:rPr>
          <w:rFonts w:ascii="Arial" w:hAnsi="Arial" w:cs="Arial"/>
          <w:sz w:val="22"/>
          <w:szCs w:val="22"/>
        </w:rPr>
      </w:pPr>
      <w:bookmarkStart w:id="22" w:name="_Hlk208099536"/>
      <w:bookmarkStart w:id="23" w:name="_Hlk208099537"/>
      <w:r>
        <w:rPr>
          <w:rFonts w:ascii="Arial" w:hAnsi="Arial" w:cs="Arial"/>
          <w:sz w:val="22"/>
          <w:szCs w:val="22"/>
        </w:rPr>
        <w:t>El 98% de los entrevistados a nivel regional respondieron que el personal de salud mantuvo contacto visual con ellos durante la atención lo cual representa una Excelente Calidad. El Centro de Salud de Bisira alcanzó 100% y el Centro de Salud de Hato Chami 96%.</w:t>
      </w:r>
      <w:bookmarkEnd w:id="22"/>
      <w:bookmarkEnd w:id="23"/>
    </w:p>
    <w:p w14:paraId="13B266C0" w14:textId="77777777" w:rsidR="004C403E" w:rsidRPr="008C2E50" w:rsidRDefault="004C403E" w:rsidP="004C403E">
      <w:pPr>
        <w:pStyle w:val="Sinespaciado"/>
        <w:rPr>
          <w:rFonts w:ascii="Arial" w:hAnsi="Arial" w:cs="Arial"/>
          <w:color w:val="FF0000"/>
          <w:sz w:val="22"/>
          <w:szCs w:val="22"/>
          <w:lang w:eastAsia="es-MX"/>
        </w:rPr>
        <w:sectPr w:rsidR="004C403E" w:rsidRPr="008C2E50" w:rsidSect="004C403E">
          <w:type w:val="continuous"/>
          <w:pgSz w:w="12240" w:h="15840"/>
          <w:pgMar w:top="1440" w:right="1077" w:bottom="1440" w:left="1077" w:header="198" w:footer="391" w:gutter="0"/>
          <w:cols w:space="708"/>
          <w:docGrid w:linePitch="360"/>
        </w:sectPr>
      </w:pPr>
    </w:p>
    <w:p w14:paraId="2BBE463E" w14:textId="77777777" w:rsidR="004C403E" w:rsidRDefault="004C403E" w:rsidP="004C403E">
      <w:pPr>
        <w:pStyle w:val="Sinespaciado"/>
        <w:rPr>
          <w:rFonts w:ascii="Arial" w:hAnsi="Arial" w:cs="Arial"/>
          <w:b/>
          <w:bCs/>
          <w:color w:val="000000" w:themeColor="text1"/>
          <w:sz w:val="22"/>
          <w:szCs w:val="22"/>
        </w:rPr>
      </w:pPr>
      <w:bookmarkStart w:id="24" w:name="_Hlk208100868"/>
    </w:p>
    <w:p w14:paraId="3D99857A" w14:textId="77777777" w:rsidR="004C403E" w:rsidRPr="002A4022" w:rsidRDefault="004C403E" w:rsidP="004C403E">
      <w:pPr>
        <w:pStyle w:val="Sinespaciado"/>
        <w:rPr>
          <w:rFonts w:ascii="Arial" w:hAnsi="Arial" w:cs="Arial"/>
          <w:b/>
          <w:bCs/>
          <w:color w:val="000000" w:themeColor="text1"/>
          <w:sz w:val="22"/>
          <w:szCs w:val="22"/>
        </w:rPr>
        <w:sectPr w:rsidR="004C403E" w:rsidRPr="002A4022" w:rsidSect="004C403E">
          <w:type w:val="continuous"/>
          <w:pgSz w:w="12240" w:h="15840"/>
          <w:pgMar w:top="1440" w:right="1077" w:bottom="1440" w:left="1077" w:header="198" w:footer="391" w:gutter="0"/>
          <w:cols w:space="720"/>
          <w:docGrid w:linePitch="360"/>
        </w:sectPr>
      </w:pPr>
      <w:r>
        <w:rPr>
          <w:rFonts w:ascii="Arial" w:hAnsi="Arial" w:cs="Arial"/>
          <w:b/>
          <w:bCs/>
          <w:color w:val="000000" w:themeColor="text1"/>
          <w:sz w:val="22"/>
          <w:szCs w:val="22"/>
        </w:rPr>
        <w:t>¿Fue atendido por un médico, enfermera u odontólogo?</w:t>
      </w:r>
    </w:p>
    <w:p w14:paraId="45A261B3" w14:textId="77777777" w:rsidR="004C403E" w:rsidRPr="008C2E50" w:rsidRDefault="004C403E" w:rsidP="004C403E">
      <w:pPr>
        <w:pStyle w:val="Sinespaciado"/>
        <w:rPr>
          <w:rFonts w:ascii="Arial" w:hAnsi="Arial" w:cs="Arial"/>
          <w:color w:val="FF0000"/>
          <w:sz w:val="22"/>
          <w:szCs w:val="22"/>
        </w:rPr>
      </w:pPr>
    </w:p>
    <w:p w14:paraId="018AFBB4" w14:textId="77777777" w:rsidR="004C403E" w:rsidRPr="002A4022" w:rsidRDefault="004C403E" w:rsidP="004C403E">
      <w:pPr>
        <w:pStyle w:val="Sinespaciado"/>
        <w:rPr>
          <w:rFonts w:ascii="Arial" w:hAnsi="Arial" w:cs="Arial"/>
          <w:color w:val="000000" w:themeColor="text1"/>
          <w:sz w:val="22"/>
          <w:szCs w:val="22"/>
        </w:rPr>
      </w:pPr>
      <w:r>
        <w:rPr>
          <w:rFonts w:ascii="Arial" w:hAnsi="Arial" w:cs="Arial"/>
          <w:color w:val="000000" w:themeColor="text1"/>
          <w:sz w:val="22"/>
          <w:szCs w:val="22"/>
        </w:rPr>
        <w:t xml:space="preserve">El 100% de los entrevistados respondieron que fueron atendidos por un médico, un odontólogo o una enfermera. </w:t>
      </w:r>
    </w:p>
    <w:p w14:paraId="4BE6DC8A" w14:textId="77777777" w:rsidR="004C403E" w:rsidRPr="002A4022" w:rsidRDefault="004C403E" w:rsidP="004C403E">
      <w:pPr>
        <w:pStyle w:val="Sinespaciado"/>
        <w:rPr>
          <w:rFonts w:ascii="Arial" w:hAnsi="Arial" w:cs="Arial"/>
          <w:color w:val="000000" w:themeColor="text1"/>
          <w:sz w:val="22"/>
          <w:szCs w:val="22"/>
        </w:rPr>
      </w:pPr>
    </w:p>
    <w:p w14:paraId="72A78428" w14:textId="77777777" w:rsidR="004C403E" w:rsidRPr="002A4022" w:rsidRDefault="004C403E" w:rsidP="004C403E">
      <w:pPr>
        <w:pStyle w:val="Sinespaciado"/>
        <w:rPr>
          <w:rFonts w:ascii="Arial" w:hAnsi="Arial" w:cs="Arial"/>
          <w:b/>
          <w:bCs/>
          <w:color w:val="000000" w:themeColor="text1"/>
          <w:sz w:val="22"/>
          <w:szCs w:val="22"/>
        </w:rPr>
      </w:pPr>
      <w:r>
        <w:rPr>
          <w:rFonts w:ascii="Arial" w:hAnsi="Arial" w:cs="Arial"/>
          <w:b/>
          <w:bCs/>
          <w:color w:val="000000" w:themeColor="text1"/>
          <w:sz w:val="22"/>
          <w:szCs w:val="22"/>
        </w:rPr>
        <w:t>¿Se le preguntó si sufría de alguna enfermedad?</w:t>
      </w:r>
    </w:p>
    <w:bookmarkEnd w:id="24"/>
    <w:p w14:paraId="1F85D8A9" w14:textId="77777777" w:rsidR="004C403E" w:rsidRDefault="004C403E" w:rsidP="004C403E">
      <w:pPr>
        <w:pStyle w:val="Sinespaciado"/>
        <w:rPr>
          <w:rFonts w:ascii="Arial" w:hAnsi="Arial" w:cs="Arial"/>
          <w:color w:val="FF0000"/>
          <w:sz w:val="22"/>
          <w:szCs w:val="22"/>
        </w:rPr>
      </w:pPr>
    </w:p>
    <w:p w14:paraId="6CD5950C" w14:textId="77777777" w:rsidR="004C403E" w:rsidRDefault="004C403E" w:rsidP="004C403E">
      <w:pPr>
        <w:pStyle w:val="Sinespaciado"/>
        <w:rPr>
          <w:rFonts w:ascii="Arial" w:hAnsi="Arial" w:cs="Arial"/>
          <w:color w:val="FF0000"/>
          <w:sz w:val="22"/>
          <w:szCs w:val="22"/>
        </w:rPr>
        <w:sectPr w:rsidR="004C403E" w:rsidSect="004C403E">
          <w:headerReference w:type="default" r:id="rId28"/>
          <w:footerReference w:type="default" r:id="rId29"/>
          <w:type w:val="continuous"/>
          <w:pgSz w:w="12240" w:h="15840"/>
          <w:pgMar w:top="1440" w:right="1077" w:bottom="1440" w:left="1077" w:header="198" w:footer="391" w:gutter="0"/>
          <w:cols w:space="708"/>
          <w:docGrid w:linePitch="360"/>
        </w:sectPr>
      </w:pPr>
    </w:p>
    <w:p w14:paraId="58C3DC67" w14:textId="5B712099" w:rsidR="004C403E" w:rsidRDefault="00E346A8" w:rsidP="004C403E">
      <w:pPr>
        <w:pStyle w:val="Sinespaciado"/>
        <w:rPr>
          <w:rFonts w:ascii="Arial" w:hAnsi="Arial" w:cs="Arial"/>
          <w:color w:val="FF0000"/>
          <w:sz w:val="22"/>
          <w:szCs w:val="22"/>
        </w:rPr>
      </w:pPr>
      <w:r>
        <w:rPr>
          <w:noProof/>
          <w14:ligatures w14:val="standardContextual"/>
        </w:rPr>
        <w:drawing>
          <wp:inline distT="0" distB="0" distL="0" distR="0" wp14:anchorId="1DFC7164" wp14:editId="31841605">
            <wp:extent cx="5972175" cy="2066925"/>
            <wp:effectExtent l="0" t="0" r="0" b="0"/>
            <wp:docPr id="2004436953" name="Gráfico 1">
              <a:extLst xmlns:a="http://schemas.openxmlformats.org/drawingml/2006/main">
                <a:ext uri="{FF2B5EF4-FFF2-40B4-BE49-F238E27FC236}">
                  <a16:creationId xmlns:a16="http://schemas.microsoft.com/office/drawing/2014/main" id="{426109D0-D436-4571-B11C-DA1AA3BE60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ascii="Arial" w:hAnsi="Arial" w:cs="Arial"/>
          <w:color w:val="FF0000"/>
          <w:sz w:val="22"/>
          <w:szCs w:val="22"/>
        </w:rPr>
        <w:t xml:space="preserve">   </w:t>
      </w:r>
    </w:p>
    <w:p w14:paraId="6CEB3CBF" w14:textId="77777777" w:rsidR="004C403E" w:rsidRPr="00B57BAA" w:rsidRDefault="004C403E" w:rsidP="004C403E">
      <w:pPr>
        <w:pStyle w:val="Sinespaciado"/>
        <w:rPr>
          <w:rFonts w:ascii="Arial" w:hAnsi="Arial" w:cs="Arial"/>
          <w:b/>
          <w:bCs/>
          <w:sz w:val="16"/>
          <w:szCs w:val="16"/>
          <w:lang w:eastAsia="es-MX"/>
        </w:rPr>
      </w:pPr>
      <w:r w:rsidRPr="00B57BAA">
        <w:rPr>
          <w:rFonts w:ascii="Arial" w:hAnsi="Arial" w:cs="Arial"/>
          <w:b/>
          <w:bCs/>
          <w:sz w:val="16"/>
          <w:szCs w:val="16"/>
          <w:lang w:eastAsia="es-MX"/>
        </w:rPr>
        <w:t>Fuente: Encuesta de Satisfacción del Usuario Externo. DME-DPSS. 2025.</w:t>
      </w:r>
    </w:p>
    <w:p w14:paraId="178669B8" w14:textId="77777777" w:rsidR="004C403E" w:rsidRPr="00B57BAA" w:rsidRDefault="004C403E" w:rsidP="004C403E">
      <w:pPr>
        <w:pStyle w:val="Sinespaciado"/>
        <w:rPr>
          <w:rFonts w:ascii="Arial" w:hAnsi="Arial" w:cs="Arial"/>
          <w:b/>
          <w:bCs/>
          <w:sz w:val="22"/>
          <w:szCs w:val="22"/>
        </w:rPr>
      </w:pPr>
    </w:p>
    <w:p w14:paraId="7F9BE9E7" w14:textId="11AA962C" w:rsidR="004C403E" w:rsidRPr="00F20417" w:rsidRDefault="004C403E" w:rsidP="004C403E">
      <w:pPr>
        <w:pStyle w:val="Sinespaciado"/>
        <w:jc w:val="both"/>
        <w:rPr>
          <w:rFonts w:ascii="Arial" w:hAnsi="Arial" w:cs="Arial"/>
          <w:sz w:val="22"/>
          <w:szCs w:val="22"/>
        </w:rPr>
      </w:pPr>
      <w:r>
        <w:rPr>
          <w:rFonts w:ascii="Arial" w:hAnsi="Arial" w:cs="Arial"/>
          <w:sz w:val="22"/>
          <w:szCs w:val="22"/>
        </w:rPr>
        <w:lastRenderedPageBreak/>
        <w:t>De los entrevistados atendidos por un médico, odontólogo y/o enfermera, 74% respondió que el médico, odontólogo o enfermera que lo atendió le interrogó por los antecedentes patológicos, lo que en la escala cualitativa corresponde a Buena Calidad. En el Centro de Salud de Bisira el 68% de los entrevistados respondió que fue interrogado sobre sus antecedentes patológicos y en el Centro de Salud de Hato Chami el 80% respondió que fue interrogado sobre este tema.</w:t>
      </w:r>
    </w:p>
    <w:p w14:paraId="1B694C44" w14:textId="77777777" w:rsidR="004C403E" w:rsidRPr="00F20417" w:rsidRDefault="004C403E" w:rsidP="004C403E">
      <w:pPr>
        <w:pStyle w:val="Sinespaciado"/>
        <w:jc w:val="both"/>
        <w:rPr>
          <w:rFonts w:ascii="Arial" w:hAnsi="Arial" w:cs="Arial"/>
          <w:sz w:val="22"/>
          <w:szCs w:val="22"/>
        </w:rPr>
      </w:pPr>
    </w:p>
    <w:p w14:paraId="7B2602C1" w14:textId="77777777" w:rsidR="00E346A8" w:rsidRDefault="004C403E" w:rsidP="004C403E">
      <w:pPr>
        <w:pStyle w:val="Sinespaciado"/>
        <w:jc w:val="both"/>
        <w:rPr>
          <w:rFonts w:ascii="Arial" w:hAnsi="Arial" w:cs="Arial"/>
          <w:b/>
          <w:bCs/>
          <w:sz w:val="22"/>
          <w:szCs w:val="22"/>
        </w:rPr>
      </w:pPr>
      <w:r>
        <w:rPr>
          <w:rFonts w:ascii="Arial" w:hAnsi="Arial" w:cs="Arial"/>
          <w:b/>
          <w:bCs/>
          <w:sz w:val="22"/>
          <w:szCs w:val="22"/>
        </w:rPr>
        <w:t xml:space="preserve">¿El profesional de la Salud le preguntó qué medicinas tomaba al momento de la consulta?   </w:t>
      </w:r>
    </w:p>
    <w:p w14:paraId="6CF5CDE7" w14:textId="77777777" w:rsidR="00E346A8" w:rsidRDefault="00E346A8" w:rsidP="004C403E">
      <w:pPr>
        <w:pStyle w:val="Sinespaciado"/>
        <w:jc w:val="both"/>
        <w:rPr>
          <w:rFonts w:ascii="Arial" w:hAnsi="Arial" w:cs="Arial"/>
          <w:b/>
          <w:bCs/>
          <w:sz w:val="22"/>
          <w:szCs w:val="22"/>
        </w:rPr>
      </w:pPr>
    </w:p>
    <w:p w14:paraId="319F7E3B" w14:textId="5525286B" w:rsidR="004C403E" w:rsidRPr="00E0356F" w:rsidRDefault="00E346A8" w:rsidP="004C403E">
      <w:pPr>
        <w:pStyle w:val="Sinespaciado"/>
        <w:jc w:val="both"/>
        <w:rPr>
          <w:rFonts w:ascii="Arial" w:hAnsi="Arial" w:cs="Arial"/>
          <w:b/>
          <w:bCs/>
          <w:sz w:val="22"/>
          <w:szCs w:val="22"/>
        </w:rPr>
        <w:sectPr w:rsidR="004C403E" w:rsidRPr="00E0356F" w:rsidSect="004C403E">
          <w:type w:val="continuous"/>
          <w:pgSz w:w="12240" w:h="15840"/>
          <w:pgMar w:top="1440" w:right="1077" w:bottom="1440" w:left="1077" w:header="198" w:footer="391" w:gutter="0"/>
          <w:cols w:space="708"/>
          <w:docGrid w:linePitch="360"/>
        </w:sectPr>
      </w:pPr>
      <w:r>
        <w:rPr>
          <w:noProof/>
          <w14:ligatures w14:val="standardContextual"/>
        </w:rPr>
        <w:drawing>
          <wp:inline distT="0" distB="0" distL="0" distR="0" wp14:anchorId="56E6B24A" wp14:editId="505E72F3">
            <wp:extent cx="6286500" cy="1933575"/>
            <wp:effectExtent l="0" t="0" r="0" b="0"/>
            <wp:docPr id="152004252" name="Gráfico 1">
              <a:extLst xmlns:a="http://schemas.openxmlformats.org/drawingml/2006/main">
                <a:ext uri="{FF2B5EF4-FFF2-40B4-BE49-F238E27FC236}">
                  <a16:creationId xmlns:a16="http://schemas.microsoft.com/office/drawing/2014/main" id="{400D6396-E4C9-45EC-9D4E-6F4CDB48AB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rFonts w:ascii="Arial" w:hAnsi="Arial" w:cs="Arial"/>
          <w:b/>
          <w:bCs/>
          <w:sz w:val="22"/>
          <w:szCs w:val="22"/>
        </w:rPr>
        <w:t xml:space="preserve">      </w:t>
      </w:r>
    </w:p>
    <w:p w14:paraId="6298873A" w14:textId="77777777" w:rsidR="004C403E" w:rsidRPr="00B57BAA" w:rsidRDefault="004C403E" w:rsidP="004C403E">
      <w:pPr>
        <w:pStyle w:val="Sinespaciado"/>
        <w:rPr>
          <w:rFonts w:ascii="Arial" w:hAnsi="Arial" w:cs="Arial"/>
          <w:b/>
          <w:bCs/>
          <w:sz w:val="16"/>
          <w:szCs w:val="16"/>
          <w:lang w:eastAsia="es-MX"/>
        </w:rPr>
      </w:pPr>
      <w:r w:rsidRPr="00B57BAA">
        <w:rPr>
          <w:rFonts w:ascii="Arial" w:hAnsi="Arial" w:cs="Arial"/>
          <w:b/>
          <w:bCs/>
          <w:sz w:val="16"/>
          <w:szCs w:val="16"/>
          <w:lang w:eastAsia="es-MX"/>
        </w:rPr>
        <w:t>Fuente: Encuesta de Satisfacción del Usuario Externo. DME-DPSS. 2025.</w:t>
      </w:r>
    </w:p>
    <w:p w14:paraId="108896A9" w14:textId="77777777" w:rsidR="004C403E" w:rsidRPr="00FD045B" w:rsidRDefault="004C403E" w:rsidP="004C403E">
      <w:pPr>
        <w:pStyle w:val="Sinespaciado"/>
        <w:rPr>
          <w:rFonts w:ascii="Arial" w:hAnsi="Arial" w:cs="Arial"/>
          <w:color w:val="EE0000"/>
          <w:sz w:val="16"/>
          <w:szCs w:val="16"/>
          <w:lang w:eastAsia="es-MX"/>
        </w:rPr>
      </w:pPr>
    </w:p>
    <w:p w14:paraId="63089C05" w14:textId="4533C062" w:rsidR="004C403E" w:rsidRDefault="004C403E" w:rsidP="004C403E">
      <w:pPr>
        <w:pStyle w:val="Sinespaciado"/>
        <w:jc w:val="both"/>
        <w:rPr>
          <w:rFonts w:ascii="Arial" w:hAnsi="Arial" w:cs="Arial"/>
          <w:sz w:val="22"/>
          <w:szCs w:val="22"/>
        </w:rPr>
      </w:pPr>
      <w:r>
        <w:rPr>
          <w:rFonts w:ascii="Arial" w:hAnsi="Arial" w:cs="Arial"/>
          <w:sz w:val="22"/>
          <w:szCs w:val="22"/>
        </w:rPr>
        <w:t xml:space="preserve">De los entrevistados atendidos por un médico, odontólogo y/o enfermera, 74% respondió que el médico, odontólogo o enfermera que lo atendió le interrogó por los medicamentos que tomaba al momento de consultar (Buena Calidad). En el Centro de Salud de Bisira el 68% de los entrevistados respondió que fue interrogado sobre sus medicaciones y en el Centro de Salud de Hato Chami el 80% respondió que fue interrogado sobre su medicación. </w:t>
      </w:r>
    </w:p>
    <w:p w14:paraId="5C5668B8" w14:textId="77777777" w:rsidR="004C403E" w:rsidRDefault="004C403E" w:rsidP="004C403E">
      <w:pPr>
        <w:pStyle w:val="Sinespaciado"/>
        <w:jc w:val="both"/>
        <w:rPr>
          <w:rFonts w:ascii="Arial" w:hAnsi="Arial" w:cs="Arial"/>
          <w:sz w:val="22"/>
          <w:szCs w:val="22"/>
        </w:rPr>
      </w:pPr>
    </w:p>
    <w:p w14:paraId="79FC532D" w14:textId="77777777" w:rsidR="004C403E" w:rsidRDefault="004C403E" w:rsidP="004C403E">
      <w:pPr>
        <w:pStyle w:val="Sinespaciado"/>
        <w:jc w:val="both"/>
        <w:rPr>
          <w:rFonts w:ascii="Arial" w:hAnsi="Arial" w:cs="Arial"/>
          <w:b/>
          <w:bCs/>
          <w:sz w:val="22"/>
          <w:szCs w:val="22"/>
        </w:rPr>
      </w:pPr>
      <w:r>
        <w:rPr>
          <w:rFonts w:ascii="Arial" w:hAnsi="Arial" w:cs="Arial"/>
          <w:b/>
          <w:bCs/>
          <w:sz w:val="22"/>
          <w:szCs w:val="22"/>
        </w:rPr>
        <w:t>¿Recibió explicación sobre su enfermedad y tratamiento?</w:t>
      </w:r>
    </w:p>
    <w:p w14:paraId="5E28A7A2" w14:textId="77777777" w:rsidR="00723A47" w:rsidRPr="004861F9" w:rsidRDefault="00723A47" w:rsidP="004C403E">
      <w:pPr>
        <w:pStyle w:val="Sinespaciado"/>
        <w:jc w:val="both"/>
        <w:rPr>
          <w:rFonts w:ascii="Arial" w:hAnsi="Arial" w:cs="Arial"/>
          <w:b/>
          <w:bCs/>
          <w:sz w:val="22"/>
          <w:szCs w:val="22"/>
        </w:rPr>
      </w:pPr>
    </w:p>
    <w:p w14:paraId="600FDA9C" w14:textId="046E8BA3" w:rsidR="004C403E" w:rsidRDefault="00E346A8" w:rsidP="004C403E">
      <w:pPr>
        <w:pStyle w:val="Sinespaciado"/>
        <w:jc w:val="both"/>
        <w:rPr>
          <w:rFonts w:ascii="Arial" w:hAnsi="Arial" w:cs="Arial"/>
          <w:sz w:val="22"/>
          <w:szCs w:val="22"/>
        </w:rPr>
      </w:pPr>
      <w:r>
        <w:rPr>
          <w:noProof/>
          <w14:ligatures w14:val="standardContextual"/>
        </w:rPr>
        <w:drawing>
          <wp:inline distT="0" distB="0" distL="0" distR="0" wp14:anchorId="1FEF9ABF" wp14:editId="38CDA4BE">
            <wp:extent cx="6404610" cy="2341245"/>
            <wp:effectExtent l="0" t="0" r="0" b="1905"/>
            <wp:docPr id="2090498792" name="Gráfico 1">
              <a:extLst xmlns:a="http://schemas.openxmlformats.org/drawingml/2006/main">
                <a:ext uri="{FF2B5EF4-FFF2-40B4-BE49-F238E27FC236}">
                  <a16:creationId xmlns:a16="http://schemas.microsoft.com/office/drawing/2014/main" id="{002C9C71-0D6E-46BB-BA9F-23C0ABF6EC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FD65D6B" w14:textId="77777777" w:rsidR="004C403E" w:rsidRPr="00B57BAA" w:rsidRDefault="004C403E" w:rsidP="004C403E">
      <w:pPr>
        <w:pStyle w:val="Sinespaciado"/>
        <w:jc w:val="both"/>
        <w:rPr>
          <w:rFonts w:ascii="Arial" w:hAnsi="Arial" w:cs="Arial"/>
          <w:b/>
          <w:bCs/>
          <w:sz w:val="16"/>
          <w:szCs w:val="16"/>
          <w:lang w:eastAsia="es-MX"/>
        </w:rPr>
      </w:pPr>
      <w:r w:rsidRPr="00B57BAA">
        <w:rPr>
          <w:rFonts w:ascii="Arial" w:hAnsi="Arial" w:cs="Arial"/>
          <w:b/>
          <w:bCs/>
          <w:sz w:val="16"/>
          <w:szCs w:val="16"/>
          <w:lang w:eastAsia="es-MX"/>
        </w:rPr>
        <w:t>Fuente: Encuesta de Satisfacción del Usuario Externo. DME-DPSS. 2025.</w:t>
      </w:r>
    </w:p>
    <w:p w14:paraId="7DCA8BA3" w14:textId="77777777" w:rsidR="004C403E" w:rsidRPr="00914F0D" w:rsidRDefault="004C403E" w:rsidP="004C403E">
      <w:pPr>
        <w:pStyle w:val="Sinespaciado"/>
        <w:jc w:val="both"/>
        <w:rPr>
          <w:rFonts w:ascii="Arial" w:hAnsi="Arial" w:cs="Arial"/>
          <w:sz w:val="16"/>
          <w:szCs w:val="16"/>
        </w:rPr>
      </w:pPr>
    </w:p>
    <w:p w14:paraId="5E5BEE24" w14:textId="574CB74D" w:rsidR="004C403E" w:rsidRDefault="004C403E" w:rsidP="004C403E">
      <w:pPr>
        <w:pStyle w:val="Sinespaciado"/>
        <w:jc w:val="both"/>
        <w:rPr>
          <w:rFonts w:ascii="Arial" w:hAnsi="Arial" w:cs="Arial"/>
          <w:sz w:val="22"/>
          <w:szCs w:val="22"/>
        </w:rPr>
      </w:pPr>
      <w:r>
        <w:rPr>
          <w:rFonts w:ascii="Arial" w:hAnsi="Arial" w:cs="Arial"/>
          <w:sz w:val="22"/>
          <w:szCs w:val="22"/>
        </w:rPr>
        <w:t xml:space="preserve">A la pregunta ¿recibió explicación sobre su enfermedad y tratamiento?, el 74% de los entrevistados atendidos por un médico, odontólogo y/o enfermera respondió SÍ </w:t>
      </w:r>
      <w:r w:rsidR="00CA69A6">
        <w:rPr>
          <w:rFonts w:ascii="Arial" w:hAnsi="Arial" w:cs="Arial"/>
          <w:sz w:val="22"/>
          <w:szCs w:val="22"/>
        </w:rPr>
        <w:t>(Buena</w:t>
      </w:r>
      <w:r>
        <w:rPr>
          <w:rFonts w:ascii="Arial" w:hAnsi="Arial" w:cs="Arial"/>
          <w:sz w:val="22"/>
          <w:szCs w:val="22"/>
        </w:rPr>
        <w:t xml:space="preserve"> Calidad). En el Centro de Salud </w:t>
      </w:r>
      <w:r>
        <w:rPr>
          <w:rFonts w:ascii="Arial" w:hAnsi="Arial" w:cs="Arial"/>
          <w:sz w:val="22"/>
          <w:szCs w:val="22"/>
        </w:rPr>
        <w:lastRenderedPageBreak/>
        <w:t>de Bisira el 68% de los entrevistados respondió que se le dio explicación sobre su enfermedad y tratamiento y 80% en el Centro de Salud de Hato Chami.</w:t>
      </w:r>
    </w:p>
    <w:p w14:paraId="07CBB3B9" w14:textId="77777777" w:rsidR="004C403E" w:rsidRDefault="004C403E" w:rsidP="004C403E">
      <w:pPr>
        <w:pStyle w:val="Sinespaciado"/>
        <w:jc w:val="both"/>
        <w:rPr>
          <w:rFonts w:ascii="Arial" w:hAnsi="Arial" w:cs="Arial"/>
          <w:sz w:val="22"/>
          <w:szCs w:val="22"/>
        </w:rPr>
      </w:pPr>
    </w:p>
    <w:p w14:paraId="2CBA6F1D" w14:textId="29CDD02C" w:rsidR="004C403E" w:rsidRPr="00164A8F" w:rsidRDefault="004C403E" w:rsidP="004C403E">
      <w:pPr>
        <w:pStyle w:val="Sinespaciado"/>
        <w:jc w:val="both"/>
        <w:rPr>
          <w:rFonts w:ascii="Arial" w:hAnsi="Arial" w:cs="Arial"/>
          <w:b/>
          <w:bCs/>
          <w:sz w:val="22"/>
          <w:szCs w:val="22"/>
        </w:rPr>
      </w:pPr>
      <w:r>
        <w:rPr>
          <w:rFonts w:ascii="Arial" w:hAnsi="Arial" w:cs="Arial"/>
          <w:b/>
          <w:bCs/>
          <w:sz w:val="22"/>
          <w:szCs w:val="22"/>
        </w:rPr>
        <w:t>¿Los profesionales de salud tuvieron en cuenta su opinión a la hora de tomar decisiones sobre su problema de salud y su tratamiento?</w:t>
      </w:r>
    </w:p>
    <w:p w14:paraId="07457A24" w14:textId="77777777" w:rsidR="004C403E" w:rsidRDefault="004C403E" w:rsidP="004C403E">
      <w:pPr>
        <w:pStyle w:val="Sinespaciado"/>
        <w:jc w:val="both"/>
        <w:rPr>
          <w:rFonts w:ascii="Arial" w:hAnsi="Arial" w:cs="Arial"/>
          <w:sz w:val="22"/>
          <w:szCs w:val="22"/>
        </w:rPr>
      </w:pPr>
    </w:p>
    <w:p w14:paraId="372B4197" w14:textId="77777777" w:rsidR="006E6F38" w:rsidRDefault="006E6F38" w:rsidP="004C403E">
      <w:pPr>
        <w:pStyle w:val="Sinespaciado"/>
        <w:jc w:val="both"/>
        <w:rPr>
          <w:rFonts w:ascii="Arial" w:hAnsi="Arial" w:cs="Arial"/>
          <w:sz w:val="22"/>
          <w:szCs w:val="22"/>
        </w:rPr>
      </w:pPr>
    </w:p>
    <w:p w14:paraId="788D2B2E" w14:textId="63CF5996" w:rsidR="006E6F38" w:rsidRDefault="006E6F38" w:rsidP="004C403E">
      <w:pPr>
        <w:pStyle w:val="Sinespaciado"/>
        <w:jc w:val="both"/>
        <w:rPr>
          <w:rFonts w:ascii="Arial" w:hAnsi="Arial" w:cs="Arial"/>
          <w:sz w:val="22"/>
          <w:szCs w:val="22"/>
        </w:rPr>
      </w:pPr>
      <w:r>
        <w:rPr>
          <w:noProof/>
          <w14:ligatures w14:val="standardContextual"/>
        </w:rPr>
        <w:drawing>
          <wp:inline distT="0" distB="0" distL="0" distR="0" wp14:anchorId="24ACCD00" wp14:editId="687A8C5F">
            <wp:extent cx="6404610" cy="2223770"/>
            <wp:effectExtent l="0" t="0" r="0" b="5080"/>
            <wp:docPr id="790547611" name="Gráfico 1">
              <a:extLst xmlns:a="http://schemas.openxmlformats.org/drawingml/2006/main">
                <a:ext uri="{FF2B5EF4-FFF2-40B4-BE49-F238E27FC236}">
                  <a16:creationId xmlns:a16="http://schemas.microsoft.com/office/drawing/2014/main" id="{98B19807-068D-4CC2-8162-60674C02E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44019A7" w14:textId="47FFDAC6" w:rsidR="004C403E" w:rsidRPr="00B57BAA" w:rsidRDefault="004C403E" w:rsidP="004C403E">
      <w:pPr>
        <w:pStyle w:val="Sinespaciado"/>
        <w:jc w:val="both"/>
        <w:rPr>
          <w:rFonts w:ascii="Arial" w:hAnsi="Arial" w:cs="Arial"/>
          <w:sz w:val="22"/>
          <w:szCs w:val="22"/>
        </w:rPr>
      </w:pPr>
      <w:r>
        <w:rPr>
          <w:rFonts w:ascii="Arial" w:hAnsi="Arial" w:cs="Arial"/>
          <w:sz w:val="22"/>
          <w:szCs w:val="22"/>
        </w:rPr>
        <w:t xml:space="preserve">  </w:t>
      </w:r>
      <w:r w:rsidRPr="00B57BAA">
        <w:rPr>
          <w:rFonts w:ascii="Arial" w:hAnsi="Arial" w:cs="Arial"/>
          <w:b/>
          <w:bCs/>
          <w:sz w:val="16"/>
          <w:szCs w:val="16"/>
        </w:rPr>
        <w:t>Fuente: Encuesta de Satisfacción del Usuario Externo. DME-DPSS. 2025.</w:t>
      </w:r>
    </w:p>
    <w:p w14:paraId="4A24D80F" w14:textId="77777777" w:rsidR="004C403E" w:rsidRPr="00B57BAA" w:rsidRDefault="004C403E" w:rsidP="004C403E">
      <w:pPr>
        <w:pStyle w:val="Sinespaciado"/>
        <w:jc w:val="both"/>
        <w:rPr>
          <w:rFonts w:ascii="Arial" w:hAnsi="Arial" w:cs="Arial"/>
          <w:b/>
          <w:bCs/>
          <w:sz w:val="16"/>
          <w:szCs w:val="16"/>
        </w:rPr>
      </w:pPr>
    </w:p>
    <w:p w14:paraId="0281A0BA" w14:textId="30B87E95" w:rsidR="004C403E" w:rsidRPr="001927BA" w:rsidRDefault="004C403E" w:rsidP="004C403E">
      <w:pPr>
        <w:pStyle w:val="Sinespaciado"/>
        <w:jc w:val="both"/>
        <w:rPr>
          <w:rFonts w:ascii="Arial" w:hAnsi="Arial" w:cs="Arial"/>
          <w:sz w:val="22"/>
          <w:szCs w:val="22"/>
        </w:rPr>
      </w:pPr>
      <w:r>
        <w:rPr>
          <w:rFonts w:ascii="Arial" w:hAnsi="Arial" w:cs="Arial"/>
          <w:sz w:val="22"/>
          <w:szCs w:val="22"/>
        </w:rPr>
        <w:t xml:space="preserve">El 74% de los </w:t>
      </w:r>
      <w:r w:rsidR="00CA69A6">
        <w:rPr>
          <w:rFonts w:ascii="Arial" w:hAnsi="Arial" w:cs="Arial"/>
          <w:sz w:val="22"/>
          <w:szCs w:val="22"/>
        </w:rPr>
        <w:t>entrevistados respondieron</w:t>
      </w:r>
      <w:r>
        <w:rPr>
          <w:rFonts w:ascii="Arial" w:hAnsi="Arial" w:cs="Arial"/>
          <w:sz w:val="22"/>
          <w:szCs w:val="22"/>
        </w:rPr>
        <w:t xml:space="preserve"> que los profesionales de salud tuvieron en cuenta su opinión a la hora de tomar decisiones sobre su problema de salud y su tratamiento</w:t>
      </w:r>
      <w:r w:rsidR="00723A47">
        <w:rPr>
          <w:rFonts w:ascii="Arial" w:hAnsi="Arial" w:cs="Arial"/>
          <w:sz w:val="22"/>
          <w:szCs w:val="22"/>
        </w:rPr>
        <w:t xml:space="preserve">, lo cual representa una Buena Calidad. </w:t>
      </w:r>
      <w:r>
        <w:rPr>
          <w:rFonts w:ascii="Arial" w:hAnsi="Arial" w:cs="Arial"/>
          <w:sz w:val="22"/>
          <w:szCs w:val="22"/>
        </w:rPr>
        <w:t xml:space="preserve"> El Centro de Salud de Bisira obtuvo 68% y el Centro de Salud de Hato Chami 80%</w:t>
      </w:r>
      <w:r w:rsidR="00CA69A6">
        <w:rPr>
          <w:rFonts w:ascii="Arial" w:hAnsi="Arial" w:cs="Arial"/>
          <w:sz w:val="22"/>
          <w:szCs w:val="22"/>
        </w:rPr>
        <w:t xml:space="preserve">. </w:t>
      </w:r>
    </w:p>
    <w:p w14:paraId="41FFBAEA" w14:textId="77777777" w:rsidR="004C403E" w:rsidRPr="001927BA" w:rsidRDefault="004C403E" w:rsidP="004C403E">
      <w:pPr>
        <w:pStyle w:val="Sinespaciado"/>
        <w:jc w:val="both"/>
        <w:rPr>
          <w:rFonts w:ascii="Arial" w:hAnsi="Arial" w:cs="Arial"/>
          <w:sz w:val="22"/>
          <w:szCs w:val="22"/>
        </w:rPr>
      </w:pPr>
    </w:p>
    <w:p w14:paraId="0AB27775" w14:textId="77777777" w:rsidR="004C403E" w:rsidRPr="001927BA" w:rsidRDefault="004C403E" w:rsidP="004C403E">
      <w:pPr>
        <w:pStyle w:val="Sinespaciado"/>
        <w:jc w:val="both"/>
        <w:rPr>
          <w:rFonts w:ascii="Arial" w:hAnsi="Arial" w:cs="Arial"/>
          <w:sz w:val="22"/>
          <w:szCs w:val="22"/>
        </w:rPr>
      </w:pPr>
    </w:p>
    <w:p w14:paraId="7B9D82D1" w14:textId="77777777" w:rsidR="004C403E" w:rsidRPr="001927BA" w:rsidRDefault="004C403E" w:rsidP="004C403E">
      <w:pPr>
        <w:pStyle w:val="Sinespaciado"/>
        <w:jc w:val="both"/>
        <w:rPr>
          <w:rFonts w:ascii="Arial" w:hAnsi="Arial" w:cs="Arial"/>
          <w:b/>
          <w:bCs/>
          <w:sz w:val="22"/>
          <w:szCs w:val="22"/>
        </w:rPr>
      </w:pPr>
      <w:r>
        <w:rPr>
          <w:rFonts w:ascii="Arial" w:hAnsi="Arial" w:cs="Arial"/>
          <w:b/>
          <w:bCs/>
          <w:sz w:val="22"/>
          <w:szCs w:val="22"/>
        </w:rPr>
        <w:t>¿Se sintió cómodo hablando con la persona que lo atendió y haciéndole preguntas?</w:t>
      </w:r>
    </w:p>
    <w:p w14:paraId="64B0786C" w14:textId="47360293" w:rsidR="004C403E" w:rsidRDefault="004C403E" w:rsidP="004C403E">
      <w:pPr>
        <w:pStyle w:val="Sinespaciado"/>
        <w:jc w:val="both"/>
        <w:rPr>
          <w:rFonts w:ascii="Arial" w:hAnsi="Arial" w:cs="Arial"/>
          <w:sz w:val="22"/>
          <w:szCs w:val="22"/>
        </w:rPr>
      </w:pPr>
    </w:p>
    <w:p w14:paraId="3123DA29" w14:textId="3354DD67" w:rsidR="006E6F38" w:rsidRPr="001927BA" w:rsidRDefault="006E6F38" w:rsidP="004C403E">
      <w:pPr>
        <w:pStyle w:val="Sinespaciado"/>
        <w:jc w:val="both"/>
        <w:rPr>
          <w:rFonts w:ascii="Arial" w:hAnsi="Arial" w:cs="Arial"/>
          <w:sz w:val="22"/>
          <w:szCs w:val="22"/>
        </w:rPr>
      </w:pPr>
      <w:r>
        <w:rPr>
          <w:noProof/>
          <w14:ligatures w14:val="standardContextual"/>
        </w:rPr>
        <w:drawing>
          <wp:inline distT="0" distB="0" distL="0" distR="0" wp14:anchorId="59BE82D2" wp14:editId="472D6E31">
            <wp:extent cx="6404610" cy="2247900"/>
            <wp:effectExtent l="0" t="0" r="0" b="0"/>
            <wp:docPr id="1383212807" name="Gráfico 1">
              <a:extLst xmlns:a="http://schemas.openxmlformats.org/drawingml/2006/main">
                <a:ext uri="{FF2B5EF4-FFF2-40B4-BE49-F238E27FC236}">
                  <a16:creationId xmlns:a16="http://schemas.microsoft.com/office/drawing/2014/main" id="{51EF9527-9761-403C-B5F5-D753B36738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108A1AC" w14:textId="77777777" w:rsidR="004C403E" w:rsidRPr="002F7F19" w:rsidRDefault="004C403E" w:rsidP="004C403E">
      <w:pPr>
        <w:pStyle w:val="Sinespaciado"/>
        <w:jc w:val="both"/>
        <w:rPr>
          <w:rFonts w:ascii="Arial" w:hAnsi="Arial" w:cs="Arial"/>
          <w:sz w:val="16"/>
          <w:szCs w:val="16"/>
        </w:rPr>
      </w:pPr>
      <w:r>
        <w:rPr>
          <w:rFonts w:ascii="Arial" w:hAnsi="Arial" w:cs="Arial"/>
          <w:sz w:val="16"/>
          <w:szCs w:val="16"/>
        </w:rPr>
        <w:t>Fuente: Encuesta de Satisfacción del Usuario Externo. DME-DPSS. 2025.</w:t>
      </w:r>
    </w:p>
    <w:p w14:paraId="232F268B" w14:textId="77777777" w:rsidR="004C403E" w:rsidRPr="001927BA" w:rsidRDefault="004C403E" w:rsidP="004C403E">
      <w:pPr>
        <w:pStyle w:val="Sinespaciado"/>
        <w:jc w:val="both"/>
        <w:rPr>
          <w:rFonts w:ascii="Arial" w:hAnsi="Arial" w:cs="Arial"/>
          <w:sz w:val="22"/>
          <w:szCs w:val="22"/>
        </w:rPr>
      </w:pPr>
    </w:p>
    <w:p w14:paraId="62E65AEA" w14:textId="77777777" w:rsidR="004C403E" w:rsidRPr="001927BA" w:rsidRDefault="004C403E" w:rsidP="004C403E">
      <w:pPr>
        <w:pStyle w:val="Sinespaciado"/>
        <w:jc w:val="both"/>
        <w:rPr>
          <w:rFonts w:ascii="Arial" w:hAnsi="Arial" w:cs="Arial"/>
          <w:sz w:val="22"/>
          <w:szCs w:val="22"/>
        </w:rPr>
      </w:pPr>
      <w:bookmarkStart w:id="25" w:name="_Hlk208137866"/>
      <w:r>
        <w:rPr>
          <w:rFonts w:ascii="Arial" w:hAnsi="Arial" w:cs="Arial"/>
          <w:sz w:val="22"/>
          <w:szCs w:val="22"/>
        </w:rPr>
        <w:t>El 94% de los entrevistados a nivel regional respondieron que se sintieron cómodos hablando con la persona que los atendió y que los interrogó, lo cual representa una Excelente Calidad. El Centro de Salud de Hato Chami alcanzó 100% y el Centro de Salud de Bisira 88%</w:t>
      </w:r>
      <w:bookmarkEnd w:id="25"/>
      <w:r>
        <w:rPr>
          <w:rFonts w:ascii="Arial" w:hAnsi="Arial" w:cs="Arial"/>
          <w:sz w:val="22"/>
          <w:szCs w:val="22"/>
        </w:rPr>
        <w:t>.</w:t>
      </w:r>
    </w:p>
    <w:p w14:paraId="50562009" w14:textId="34E9277E" w:rsidR="00A76BCA" w:rsidRPr="006568AF" w:rsidRDefault="006568AF" w:rsidP="004C403E">
      <w:pPr>
        <w:pStyle w:val="Sinespaciado"/>
        <w:jc w:val="both"/>
        <w:rPr>
          <w:rFonts w:ascii="Arial" w:hAnsi="Arial" w:cs="Arial"/>
          <w:b/>
          <w:bCs/>
          <w:sz w:val="22"/>
          <w:szCs w:val="22"/>
        </w:rPr>
      </w:pPr>
      <w:r w:rsidRPr="006568AF">
        <w:rPr>
          <w:rFonts w:ascii="Arial" w:hAnsi="Arial" w:cs="Arial"/>
          <w:b/>
          <w:bCs/>
          <w:sz w:val="22"/>
          <w:szCs w:val="22"/>
        </w:rPr>
        <w:lastRenderedPageBreak/>
        <w:t xml:space="preserve">Observaciones: </w:t>
      </w:r>
    </w:p>
    <w:p w14:paraId="79E8F7F6" w14:textId="7B64A7F0" w:rsidR="006568AF" w:rsidRPr="006568AF" w:rsidRDefault="00E80B6C" w:rsidP="006568AF">
      <w:pPr>
        <w:pStyle w:val="Textoindependiente"/>
        <w:spacing w:before="160" w:line="278" w:lineRule="auto"/>
        <w:ind w:right="253"/>
        <w:jc w:val="both"/>
        <w:rPr>
          <w:rFonts w:ascii="Arial" w:hAnsi="Arial" w:cs="Arial"/>
        </w:rPr>
      </w:pPr>
      <w:r w:rsidRPr="006568AF">
        <w:rPr>
          <w:rFonts w:ascii="Arial" w:hAnsi="Arial" w:cs="Arial"/>
        </w:rPr>
        <w:t xml:space="preserve">La aplicación de las encuestas de satisfacción debe realizarse en un 100% de los centros de salud de </w:t>
      </w:r>
      <w:r w:rsidR="006568AF">
        <w:rPr>
          <w:rFonts w:ascii="Arial" w:hAnsi="Arial" w:cs="Arial"/>
        </w:rPr>
        <w:t>cada</w:t>
      </w:r>
      <w:r w:rsidR="006568AF" w:rsidRPr="006568AF">
        <w:rPr>
          <w:rFonts w:ascii="Arial" w:hAnsi="Arial" w:cs="Arial"/>
        </w:rPr>
        <w:t xml:space="preserve"> </w:t>
      </w:r>
      <w:r w:rsidRPr="006568AF">
        <w:rPr>
          <w:rFonts w:ascii="Arial" w:hAnsi="Arial" w:cs="Arial"/>
        </w:rPr>
        <w:t>región</w:t>
      </w:r>
      <w:r w:rsidR="00EE63EF">
        <w:rPr>
          <w:rFonts w:ascii="Arial" w:hAnsi="Arial" w:cs="Arial"/>
        </w:rPr>
        <w:t xml:space="preserve"> o </w:t>
      </w:r>
      <w:r w:rsidRPr="006568AF">
        <w:rPr>
          <w:rFonts w:ascii="Arial" w:hAnsi="Arial" w:cs="Arial"/>
        </w:rPr>
        <w:t xml:space="preserve">como mínimo un 80%. En la Región de Salud de la Comarca Ngäbe Buglé fue aplicada </w:t>
      </w:r>
      <w:r w:rsidR="006568AF" w:rsidRPr="006568AF">
        <w:rPr>
          <w:rFonts w:ascii="Arial" w:hAnsi="Arial" w:cs="Arial"/>
        </w:rPr>
        <w:t>la encuesta</w:t>
      </w:r>
      <w:r w:rsidRPr="006568AF">
        <w:rPr>
          <w:rFonts w:ascii="Arial" w:hAnsi="Arial" w:cs="Arial"/>
        </w:rPr>
        <w:t xml:space="preserve"> en cuatro centros de salud de los cuales </w:t>
      </w:r>
      <w:r w:rsidRPr="006568AF">
        <w:rPr>
          <w:rFonts w:ascii="Arial" w:hAnsi="Arial" w:cs="Arial"/>
          <w:b/>
          <w:bCs/>
        </w:rPr>
        <w:t>solo dos cumplieron con el criterio de inclusión</w:t>
      </w:r>
      <w:r w:rsidRPr="006568AF">
        <w:rPr>
          <w:rFonts w:ascii="Arial" w:hAnsi="Arial" w:cs="Arial"/>
        </w:rPr>
        <w:t xml:space="preserve"> </w:t>
      </w:r>
      <w:r w:rsidRPr="006568AF">
        <w:rPr>
          <w:rFonts w:ascii="Arial" w:hAnsi="Arial" w:cs="Arial"/>
          <w:b/>
          <w:bCs/>
        </w:rPr>
        <w:t>de un 60%</w:t>
      </w:r>
      <w:r w:rsidRPr="006568AF">
        <w:rPr>
          <w:rFonts w:ascii="Arial" w:hAnsi="Arial" w:cs="Arial"/>
        </w:rPr>
        <w:t xml:space="preserve"> por tanto</w:t>
      </w:r>
      <w:r w:rsidR="006568AF">
        <w:rPr>
          <w:rFonts w:ascii="Arial" w:hAnsi="Arial" w:cs="Arial"/>
        </w:rPr>
        <w:t xml:space="preserve">, </w:t>
      </w:r>
      <w:r w:rsidRPr="006568AF">
        <w:rPr>
          <w:rFonts w:ascii="Arial" w:hAnsi="Arial" w:cs="Arial"/>
        </w:rPr>
        <w:t xml:space="preserve">los resultados obtenidos </w:t>
      </w:r>
      <w:r w:rsidR="006568AF" w:rsidRPr="006568AF">
        <w:rPr>
          <w:rFonts w:ascii="Arial" w:hAnsi="Arial" w:cs="Arial"/>
        </w:rPr>
        <w:t>no eval</w:t>
      </w:r>
      <w:r w:rsidR="006568AF">
        <w:rPr>
          <w:rFonts w:ascii="Arial" w:hAnsi="Arial" w:cs="Arial"/>
        </w:rPr>
        <w:t>uaron</w:t>
      </w:r>
      <w:r w:rsidR="006568AF" w:rsidRPr="006568AF">
        <w:rPr>
          <w:rFonts w:ascii="Arial" w:hAnsi="Arial" w:cs="Arial"/>
        </w:rPr>
        <w:t xml:space="preserve"> el total regional de esta región. Se les recomienda que en la próxima aplicación de Encuesta de Satisfacción al Usuario Externo 2026 abarcar los diez centros de salud de la comarca.     </w:t>
      </w:r>
    </w:p>
    <w:p w14:paraId="67E72A1D" w14:textId="77777777" w:rsidR="00A76BCA" w:rsidRDefault="006568AF" w:rsidP="006568AF">
      <w:pPr>
        <w:pStyle w:val="Textoindependiente"/>
        <w:spacing w:before="160" w:line="278" w:lineRule="auto"/>
        <w:ind w:right="253"/>
        <w:jc w:val="both"/>
        <w:rPr>
          <w:rFonts w:ascii="Arial" w:hAnsi="Arial" w:cs="Arial"/>
        </w:rPr>
      </w:pPr>
      <w:r w:rsidRPr="006568AF">
        <w:rPr>
          <w:rFonts w:ascii="Arial" w:hAnsi="Arial" w:cs="Arial"/>
        </w:rPr>
        <w:t xml:space="preserve"> La</w:t>
      </w:r>
      <w:r w:rsidRPr="006568AF">
        <w:rPr>
          <w:rFonts w:ascii="Arial" w:hAnsi="Arial" w:cs="Arial"/>
          <w:spacing w:val="-7"/>
        </w:rPr>
        <w:t xml:space="preserve"> </w:t>
      </w:r>
      <w:r w:rsidRPr="006568AF">
        <w:rPr>
          <w:rFonts w:ascii="Arial" w:hAnsi="Arial" w:cs="Arial"/>
        </w:rPr>
        <w:t>valoración</w:t>
      </w:r>
      <w:r w:rsidRPr="006568AF">
        <w:rPr>
          <w:rFonts w:ascii="Arial" w:hAnsi="Arial" w:cs="Arial"/>
          <w:spacing w:val="-7"/>
        </w:rPr>
        <w:t xml:space="preserve"> </w:t>
      </w:r>
      <w:r w:rsidRPr="006568AF">
        <w:rPr>
          <w:rFonts w:ascii="Arial" w:hAnsi="Arial" w:cs="Arial"/>
        </w:rPr>
        <w:t>de</w:t>
      </w:r>
      <w:r w:rsidRPr="006568AF">
        <w:rPr>
          <w:rFonts w:ascii="Arial" w:hAnsi="Arial" w:cs="Arial"/>
          <w:spacing w:val="-7"/>
        </w:rPr>
        <w:t xml:space="preserve"> </w:t>
      </w:r>
      <w:r w:rsidRPr="006568AF">
        <w:rPr>
          <w:rFonts w:ascii="Arial" w:hAnsi="Arial" w:cs="Arial"/>
        </w:rPr>
        <w:t>la</w:t>
      </w:r>
      <w:r w:rsidRPr="006568AF">
        <w:rPr>
          <w:rFonts w:ascii="Arial" w:hAnsi="Arial" w:cs="Arial"/>
          <w:spacing w:val="-6"/>
        </w:rPr>
        <w:t xml:space="preserve"> </w:t>
      </w:r>
      <w:r w:rsidRPr="006568AF">
        <w:rPr>
          <w:rFonts w:ascii="Arial" w:hAnsi="Arial" w:cs="Arial"/>
        </w:rPr>
        <w:t>satisfacción</w:t>
      </w:r>
      <w:r w:rsidRPr="006568AF">
        <w:rPr>
          <w:rFonts w:ascii="Arial" w:hAnsi="Arial" w:cs="Arial"/>
          <w:spacing w:val="-7"/>
        </w:rPr>
        <w:t xml:space="preserve"> </w:t>
      </w:r>
      <w:r w:rsidRPr="006568AF">
        <w:rPr>
          <w:rFonts w:ascii="Arial" w:hAnsi="Arial" w:cs="Arial"/>
        </w:rPr>
        <w:t>del</w:t>
      </w:r>
      <w:r w:rsidRPr="006568AF">
        <w:rPr>
          <w:rFonts w:ascii="Arial" w:hAnsi="Arial" w:cs="Arial"/>
          <w:spacing w:val="-7"/>
        </w:rPr>
        <w:t xml:space="preserve"> </w:t>
      </w:r>
      <w:r w:rsidRPr="006568AF">
        <w:rPr>
          <w:rFonts w:ascii="Arial" w:hAnsi="Arial" w:cs="Arial"/>
        </w:rPr>
        <w:t>usuario</w:t>
      </w:r>
      <w:r w:rsidRPr="006568AF">
        <w:rPr>
          <w:rFonts w:ascii="Arial" w:hAnsi="Arial" w:cs="Arial"/>
          <w:spacing w:val="-7"/>
        </w:rPr>
        <w:t xml:space="preserve"> </w:t>
      </w:r>
      <w:r w:rsidRPr="006568AF">
        <w:rPr>
          <w:rFonts w:ascii="Arial" w:hAnsi="Arial" w:cs="Arial"/>
        </w:rPr>
        <w:t>es</w:t>
      </w:r>
      <w:r w:rsidRPr="006568AF">
        <w:rPr>
          <w:rFonts w:ascii="Arial" w:hAnsi="Arial" w:cs="Arial"/>
          <w:spacing w:val="-6"/>
        </w:rPr>
        <w:t xml:space="preserve"> </w:t>
      </w:r>
      <w:r w:rsidRPr="006568AF">
        <w:rPr>
          <w:rFonts w:ascii="Arial" w:hAnsi="Arial" w:cs="Arial"/>
        </w:rPr>
        <w:t>clave</w:t>
      </w:r>
      <w:r w:rsidRPr="006568AF">
        <w:rPr>
          <w:rFonts w:ascii="Arial" w:hAnsi="Arial" w:cs="Arial"/>
          <w:spacing w:val="-7"/>
        </w:rPr>
        <w:t xml:space="preserve"> </w:t>
      </w:r>
      <w:r w:rsidRPr="006568AF">
        <w:rPr>
          <w:rFonts w:ascii="Arial" w:hAnsi="Arial" w:cs="Arial"/>
        </w:rPr>
        <w:t>para</w:t>
      </w:r>
      <w:r w:rsidRPr="006568AF">
        <w:rPr>
          <w:rFonts w:ascii="Arial" w:hAnsi="Arial" w:cs="Arial"/>
          <w:spacing w:val="-6"/>
        </w:rPr>
        <w:t xml:space="preserve"> </w:t>
      </w:r>
      <w:r w:rsidRPr="006568AF">
        <w:rPr>
          <w:rFonts w:ascii="Arial" w:hAnsi="Arial" w:cs="Arial"/>
        </w:rPr>
        <w:t>orientar</w:t>
      </w:r>
      <w:r w:rsidRPr="006568AF">
        <w:rPr>
          <w:rFonts w:ascii="Arial" w:hAnsi="Arial" w:cs="Arial"/>
          <w:spacing w:val="-6"/>
        </w:rPr>
        <w:t xml:space="preserve"> </w:t>
      </w:r>
      <w:r w:rsidRPr="006568AF">
        <w:rPr>
          <w:rFonts w:ascii="Arial" w:hAnsi="Arial" w:cs="Arial"/>
        </w:rPr>
        <w:t>las</w:t>
      </w:r>
      <w:r w:rsidRPr="006568AF">
        <w:rPr>
          <w:rFonts w:ascii="Arial" w:hAnsi="Arial" w:cs="Arial"/>
          <w:spacing w:val="-6"/>
        </w:rPr>
        <w:t xml:space="preserve"> </w:t>
      </w:r>
      <w:r w:rsidRPr="006568AF">
        <w:rPr>
          <w:rFonts w:ascii="Arial" w:hAnsi="Arial" w:cs="Arial"/>
        </w:rPr>
        <w:t>estrategias</w:t>
      </w:r>
      <w:r w:rsidRPr="006568AF">
        <w:rPr>
          <w:rFonts w:ascii="Arial" w:hAnsi="Arial" w:cs="Arial"/>
          <w:spacing w:val="-6"/>
        </w:rPr>
        <w:t xml:space="preserve"> </w:t>
      </w:r>
      <w:r w:rsidRPr="006568AF">
        <w:rPr>
          <w:rFonts w:ascii="Arial" w:hAnsi="Arial" w:cs="Arial"/>
        </w:rPr>
        <w:t>de</w:t>
      </w:r>
      <w:r w:rsidRPr="006568AF">
        <w:rPr>
          <w:rFonts w:ascii="Arial" w:hAnsi="Arial" w:cs="Arial"/>
          <w:spacing w:val="-7"/>
        </w:rPr>
        <w:t xml:space="preserve"> </w:t>
      </w:r>
      <w:r w:rsidRPr="006568AF">
        <w:rPr>
          <w:rFonts w:ascii="Arial" w:hAnsi="Arial" w:cs="Arial"/>
        </w:rPr>
        <w:t>mejora en la gestión de los recursos, al proporcionar una valiosa información sobre la aceptación de</w:t>
      </w:r>
      <w:r w:rsidRPr="006568AF">
        <w:rPr>
          <w:rFonts w:ascii="Arial" w:hAnsi="Arial" w:cs="Arial"/>
          <w:spacing w:val="-16"/>
        </w:rPr>
        <w:t xml:space="preserve"> </w:t>
      </w:r>
      <w:r w:rsidRPr="006568AF">
        <w:rPr>
          <w:rFonts w:ascii="Arial" w:hAnsi="Arial" w:cs="Arial"/>
        </w:rPr>
        <w:t>la</w:t>
      </w:r>
      <w:r w:rsidRPr="006568AF">
        <w:rPr>
          <w:rFonts w:ascii="Arial" w:hAnsi="Arial" w:cs="Arial"/>
          <w:spacing w:val="-15"/>
        </w:rPr>
        <w:t xml:space="preserve"> </w:t>
      </w:r>
      <w:r w:rsidRPr="006568AF">
        <w:rPr>
          <w:rFonts w:ascii="Arial" w:hAnsi="Arial" w:cs="Arial"/>
        </w:rPr>
        <w:t>población</w:t>
      </w:r>
      <w:r w:rsidRPr="006568AF">
        <w:rPr>
          <w:rFonts w:ascii="Arial" w:hAnsi="Arial" w:cs="Arial"/>
          <w:spacing w:val="-15"/>
        </w:rPr>
        <w:t xml:space="preserve"> </w:t>
      </w:r>
      <w:r w:rsidR="00EE63EF">
        <w:rPr>
          <w:rFonts w:ascii="Arial" w:hAnsi="Arial" w:cs="Arial"/>
        </w:rPr>
        <w:t xml:space="preserve">en el ámbito como: la </w:t>
      </w:r>
      <w:r w:rsidR="00207A08">
        <w:rPr>
          <w:rFonts w:ascii="Arial" w:hAnsi="Arial" w:cs="Arial"/>
        </w:rPr>
        <w:t xml:space="preserve">infraestructura, equipamiento, servicios disponibles, y </w:t>
      </w:r>
      <w:r w:rsidR="00EE63EF">
        <w:rPr>
          <w:rFonts w:ascii="Arial" w:hAnsi="Arial" w:cs="Arial"/>
        </w:rPr>
        <w:t xml:space="preserve">el </w:t>
      </w:r>
      <w:r w:rsidRPr="006568AF">
        <w:rPr>
          <w:rFonts w:ascii="Arial" w:hAnsi="Arial" w:cs="Arial"/>
        </w:rPr>
        <w:t>trabajo</w:t>
      </w:r>
      <w:r w:rsidRPr="006568AF">
        <w:rPr>
          <w:rFonts w:ascii="Arial" w:hAnsi="Arial" w:cs="Arial"/>
          <w:spacing w:val="-15"/>
        </w:rPr>
        <w:t xml:space="preserve"> </w:t>
      </w:r>
      <w:r w:rsidRPr="006568AF">
        <w:rPr>
          <w:rFonts w:ascii="Arial" w:hAnsi="Arial" w:cs="Arial"/>
        </w:rPr>
        <w:t>de</w:t>
      </w:r>
      <w:r w:rsidRPr="006568AF">
        <w:rPr>
          <w:rFonts w:ascii="Arial" w:hAnsi="Arial" w:cs="Arial"/>
          <w:spacing w:val="-15"/>
        </w:rPr>
        <w:t xml:space="preserve"> </w:t>
      </w:r>
      <w:r w:rsidRPr="006568AF">
        <w:rPr>
          <w:rFonts w:ascii="Arial" w:hAnsi="Arial" w:cs="Arial"/>
        </w:rPr>
        <w:t>los</w:t>
      </w:r>
      <w:r w:rsidRPr="006568AF">
        <w:rPr>
          <w:rFonts w:ascii="Arial" w:hAnsi="Arial" w:cs="Arial"/>
          <w:spacing w:val="-16"/>
        </w:rPr>
        <w:t xml:space="preserve"> </w:t>
      </w:r>
      <w:r w:rsidRPr="006568AF">
        <w:rPr>
          <w:rFonts w:ascii="Arial" w:hAnsi="Arial" w:cs="Arial"/>
        </w:rPr>
        <w:t>profesionales</w:t>
      </w:r>
      <w:r w:rsidRPr="006568AF">
        <w:rPr>
          <w:rFonts w:ascii="Arial" w:hAnsi="Arial" w:cs="Arial"/>
          <w:spacing w:val="-15"/>
        </w:rPr>
        <w:t xml:space="preserve"> </w:t>
      </w:r>
      <w:r w:rsidRPr="006568AF">
        <w:rPr>
          <w:rFonts w:ascii="Arial" w:hAnsi="Arial" w:cs="Arial"/>
        </w:rPr>
        <w:t>de</w:t>
      </w:r>
      <w:r w:rsidRPr="006568AF">
        <w:rPr>
          <w:rFonts w:ascii="Arial" w:hAnsi="Arial" w:cs="Arial"/>
          <w:spacing w:val="-15"/>
        </w:rPr>
        <w:t xml:space="preserve"> </w:t>
      </w:r>
      <w:r w:rsidRPr="006568AF">
        <w:rPr>
          <w:rFonts w:ascii="Arial" w:hAnsi="Arial" w:cs="Arial"/>
        </w:rPr>
        <w:t>la</w:t>
      </w:r>
      <w:r w:rsidRPr="006568AF">
        <w:rPr>
          <w:rFonts w:ascii="Arial" w:hAnsi="Arial" w:cs="Arial"/>
          <w:spacing w:val="-16"/>
        </w:rPr>
        <w:t xml:space="preserve"> </w:t>
      </w:r>
      <w:r w:rsidRPr="006568AF">
        <w:rPr>
          <w:rFonts w:ascii="Arial" w:hAnsi="Arial" w:cs="Arial"/>
        </w:rPr>
        <w:t>salud</w:t>
      </w:r>
      <w:r w:rsidRPr="006568AF">
        <w:rPr>
          <w:rFonts w:ascii="Arial" w:hAnsi="Arial" w:cs="Arial"/>
          <w:spacing w:val="-15"/>
        </w:rPr>
        <w:t xml:space="preserve"> </w:t>
      </w:r>
      <w:r w:rsidRPr="006568AF">
        <w:rPr>
          <w:rFonts w:ascii="Arial" w:hAnsi="Arial" w:cs="Arial"/>
        </w:rPr>
        <w:t>que</w:t>
      </w:r>
      <w:r w:rsidRPr="006568AF">
        <w:rPr>
          <w:rFonts w:ascii="Arial" w:hAnsi="Arial" w:cs="Arial"/>
          <w:spacing w:val="-15"/>
        </w:rPr>
        <w:t xml:space="preserve"> </w:t>
      </w:r>
      <w:r w:rsidRPr="006568AF">
        <w:rPr>
          <w:rFonts w:ascii="Arial" w:hAnsi="Arial" w:cs="Arial"/>
        </w:rPr>
        <w:t>integran</w:t>
      </w:r>
      <w:r w:rsidRPr="006568AF">
        <w:rPr>
          <w:rFonts w:ascii="Arial" w:hAnsi="Arial" w:cs="Arial"/>
          <w:spacing w:val="-15"/>
        </w:rPr>
        <w:t xml:space="preserve"> </w:t>
      </w:r>
      <w:r w:rsidRPr="006568AF">
        <w:rPr>
          <w:rFonts w:ascii="Arial" w:hAnsi="Arial" w:cs="Arial"/>
        </w:rPr>
        <w:t>y</w:t>
      </w:r>
      <w:r w:rsidRPr="006568AF">
        <w:rPr>
          <w:rFonts w:ascii="Arial" w:hAnsi="Arial" w:cs="Arial"/>
          <w:spacing w:val="-16"/>
        </w:rPr>
        <w:t xml:space="preserve"> </w:t>
      </w:r>
      <w:r w:rsidRPr="006568AF">
        <w:rPr>
          <w:rFonts w:ascii="Arial" w:hAnsi="Arial" w:cs="Arial"/>
        </w:rPr>
        <w:t>hacen</w:t>
      </w:r>
      <w:r w:rsidRPr="006568AF">
        <w:rPr>
          <w:rFonts w:ascii="Arial" w:hAnsi="Arial" w:cs="Arial"/>
          <w:spacing w:val="-15"/>
        </w:rPr>
        <w:t xml:space="preserve"> </w:t>
      </w:r>
      <w:r w:rsidRPr="006568AF">
        <w:rPr>
          <w:rFonts w:ascii="Arial" w:hAnsi="Arial" w:cs="Arial"/>
        </w:rPr>
        <w:t xml:space="preserve">posible el funcionamiento de la instalación sanitaria. </w:t>
      </w:r>
    </w:p>
    <w:p w14:paraId="13C98738" w14:textId="77777777" w:rsidR="00790C1A" w:rsidRDefault="00790C1A" w:rsidP="006568AF">
      <w:pPr>
        <w:pStyle w:val="Textoindependiente"/>
        <w:spacing w:before="160" w:line="278" w:lineRule="auto"/>
        <w:ind w:right="253"/>
        <w:jc w:val="both"/>
        <w:rPr>
          <w:rFonts w:ascii="Arial" w:hAnsi="Arial" w:cs="Arial"/>
        </w:rPr>
      </w:pPr>
    </w:p>
    <w:p w14:paraId="218F7CA6" w14:textId="77777777" w:rsidR="00790C1A" w:rsidRDefault="00790C1A" w:rsidP="006568AF">
      <w:pPr>
        <w:pStyle w:val="Textoindependiente"/>
        <w:spacing w:before="160" w:line="278" w:lineRule="auto"/>
        <w:ind w:right="253"/>
        <w:jc w:val="both"/>
        <w:rPr>
          <w:rFonts w:ascii="Arial" w:hAnsi="Arial" w:cs="Arial"/>
        </w:rPr>
      </w:pPr>
    </w:p>
    <w:p w14:paraId="59C03757" w14:textId="77777777" w:rsidR="00790C1A" w:rsidRDefault="00790C1A" w:rsidP="006568AF">
      <w:pPr>
        <w:pStyle w:val="Textoindependiente"/>
        <w:spacing w:before="160" w:line="278" w:lineRule="auto"/>
        <w:ind w:right="253"/>
        <w:jc w:val="both"/>
        <w:rPr>
          <w:rFonts w:ascii="Arial" w:hAnsi="Arial" w:cs="Arial"/>
        </w:rPr>
      </w:pPr>
    </w:p>
    <w:p w14:paraId="38EADCFA" w14:textId="77777777" w:rsidR="00790C1A" w:rsidRDefault="00790C1A" w:rsidP="006568AF">
      <w:pPr>
        <w:pStyle w:val="Textoindependiente"/>
        <w:spacing w:before="160" w:line="278" w:lineRule="auto"/>
        <w:ind w:right="253"/>
        <w:jc w:val="both"/>
        <w:rPr>
          <w:rFonts w:ascii="Arial" w:hAnsi="Arial" w:cs="Arial"/>
        </w:rPr>
      </w:pPr>
    </w:p>
    <w:p w14:paraId="2D482F42" w14:textId="77777777" w:rsidR="00790C1A" w:rsidRDefault="00790C1A" w:rsidP="006568AF">
      <w:pPr>
        <w:pStyle w:val="Textoindependiente"/>
        <w:spacing w:before="160" w:line="278" w:lineRule="auto"/>
        <w:ind w:right="253"/>
        <w:jc w:val="both"/>
        <w:rPr>
          <w:rFonts w:ascii="Arial" w:hAnsi="Arial" w:cs="Arial"/>
        </w:rPr>
      </w:pPr>
    </w:p>
    <w:p w14:paraId="38E5D5BE" w14:textId="77777777" w:rsidR="00790C1A" w:rsidRDefault="00790C1A" w:rsidP="006568AF">
      <w:pPr>
        <w:pStyle w:val="Textoindependiente"/>
        <w:spacing w:before="160" w:line="278" w:lineRule="auto"/>
        <w:ind w:right="253"/>
        <w:jc w:val="both"/>
        <w:rPr>
          <w:rFonts w:ascii="Arial" w:hAnsi="Arial" w:cs="Arial"/>
        </w:rPr>
      </w:pPr>
    </w:p>
    <w:p w14:paraId="5D51E226" w14:textId="77777777" w:rsidR="00790C1A" w:rsidRDefault="00790C1A" w:rsidP="006568AF">
      <w:pPr>
        <w:pStyle w:val="Textoindependiente"/>
        <w:spacing w:before="160" w:line="278" w:lineRule="auto"/>
        <w:ind w:right="253"/>
        <w:jc w:val="both"/>
        <w:rPr>
          <w:rFonts w:ascii="Arial" w:hAnsi="Arial" w:cs="Arial"/>
        </w:rPr>
      </w:pPr>
    </w:p>
    <w:p w14:paraId="7A152F29" w14:textId="6AC619FB" w:rsidR="00790C1A" w:rsidRPr="003E0BC0" w:rsidRDefault="00790C1A" w:rsidP="006568AF">
      <w:pPr>
        <w:pStyle w:val="Textoindependiente"/>
        <w:spacing w:before="160" w:line="278" w:lineRule="auto"/>
        <w:ind w:right="253"/>
        <w:jc w:val="both"/>
        <w:rPr>
          <w:rFonts w:ascii="Arial" w:hAnsi="Arial" w:cs="Arial"/>
        </w:rPr>
        <w:sectPr w:rsidR="00790C1A" w:rsidRPr="003E0BC0" w:rsidSect="004C403E">
          <w:type w:val="continuous"/>
          <w:pgSz w:w="12240" w:h="15840"/>
          <w:pgMar w:top="1440" w:right="1077" w:bottom="1440" w:left="1077" w:header="198" w:footer="391" w:gutter="0"/>
          <w:cols w:space="720"/>
          <w:docGrid w:linePitch="360"/>
        </w:sectPr>
      </w:pPr>
    </w:p>
    <w:p w14:paraId="18EC36B9" w14:textId="77777777" w:rsidR="00876A89" w:rsidRDefault="00876A89" w:rsidP="00790C1A"/>
    <w:sectPr w:rsidR="00876A8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F3B6D" w14:textId="77777777" w:rsidR="00D22D96" w:rsidRDefault="00D22D96">
      <w:pPr>
        <w:spacing w:after="0" w:line="240" w:lineRule="auto"/>
      </w:pPr>
      <w:r>
        <w:separator/>
      </w:r>
    </w:p>
  </w:endnote>
  <w:endnote w:type="continuationSeparator" w:id="0">
    <w:p w14:paraId="49A11E6B" w14:textId="77777777" w:rsidR="00D22D96" w:rsidRDefault="00D22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gency FB">
    <w:panose1 w:val="020B0503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05975" w14:textId="77777777" w:rsidR="004C403E" w:rsidRDefault="004C403E" w:rsidP="003156D2">
    <w:pPr>
      <w:pStyle w:val="Piedepgina"/>
      <w:ind w:hanging="1560"/>
    </w:pPr>
    <w:r>
      <w:rPr>
        <w:noProof/>
      </w:rPr>
      <w:drawing>
        <wp:inline distT="0" distB="0" distL="0" distR="0" wp14:anchorId="5C2949B8" wp14:editId="36FDF248">
          <wp:extent cx="7770023" cy="317402"/>
          <wp:effectExtent l="0" t="0" r="0" b="635"/>
          <wp:docPr id="127064750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43969" name="Imagen 5"/>
                  <pic:cNvPicPr/>
                </pic:nvPicPr>
                <pic:blipFill>
                  <a:blip r:embed="rId1">
                    <a:extLst>
                      <a:ext uri="{28A0092B-C50C-407E-A947-70E740481C1C}">
                        <a14:useLocalDpi xmlns:a14="http://schemas.microsoft.com/office/drawing/2010/main" val="0"/>
                      </a:ext>
                    </a:extLst>
                  </a:blip>
                  <a:stretch>
                    <a:fillRect/>
                  </a:stretch>
                </pic:blipFill>
                <pic:spPr>
                  <a:xfrm>
                    <a:off x="0" y="0"/>
                    <a:ext cx="7770023" cy="317402"/>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4F45" w14:textId="77777777" w:rsidR="004C403E" w:rsidRDefault="004C403E" w:rsidP="003156D2">
    <w:pPr>
      <w:pStyle w:val="Piedepgina"/>
      <w:ind w:hanging="1560"/>
    </w:pPr>
    <w:r>
      <w:rPr>
        <w:noProof/>
      </w:rPr>
      <w:drawing>
        <wp:inline distT="0" distB="0" distL="0" distR="0" wp14:anchorId="71576925" wp14:editId="416999DE">
          <wp:extent cx="7770023" cy="317402"/>
          <wp:effectExtent l="0" t="0" r="0" b="635"/>
          <wp:docPr id="181030435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43969" name="Imagen 5"/>
                  <pic:cNvPicPr/>
                </pic:nvPicPr>
                <pic:blipFill>
                  <a:blip r:embed="rId1">
                    <a:extLst>
                      <a:ext uri="{28A0092B-C50C-407E-A947-70E740481C1C}">
                        <a14:useLocalDpi xmlns:a14="http://schemas.microsoft.com/office/drawing/2010/main" val="0"/>
                      </a:ext>
                    </a:extLst>
                  </a:blip>
                  <a:stretch>
                    <a:fillRect/>
                  </a:stretch>
                </pic:blipFill>
                <pic:spPr>
                  <a:xfrm>
                    <a:off x="0" y="0"/>
                    <a:ext cx="7770023" cy="31740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9743" w14:textId="77777777" w:rsidR="00D22D96" w:rsidRDefault="00D22D96">
      <w:pPr>
        <w:spacing w:after="0" w:line="240" w:lineRule="auto"/>
      </w:pPr>
      <w:r>
        <w:separator/>
      </w:r>
    </w:p>
  </w:footnote>
  <w:footnote w:type="continuationSeparator" w:id="0">
    <w:p w14:paraId="12546D2A" w14:textId="77777777" w:rsidR="00D22D96" w:rsidRDefault="00D22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CA46" w14:textId="77777777" w:rsidR="004C403E" w:rsidRDefault="004C403E" w:rsidP="00F424C4">
    <w:pPr>
      <w:pStyle w:val="Encabezado"/>
      <w:ind w:left="-1276" w:hanging="284"/>
    </w:pPr>
    <w:r>
      <w:rPr>
        <w:noProof/>
      </w:rPr>
      <w:drawing>
        <wp:inline distT="0" distB="0" distL="0" distR="0" wp14:anchorId="01BDB8F5" wp14:editId="666D4301">
          <wp:extent cx="7614589" cy="1119792"/>
          <wp:effectExtent l="0" t="0" r="0" b="0"/>
          <wp:docPr id="2635299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22648"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614589" cy="11197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49736" w14:textId="77777777" w:rsidR="004C403E" w:rsidRDefault="004C403E" w:rsidP="00F424C4">
    <w:pPr>
      <w:pStyle w:val="Encabezado"/>
      <w:ind w:left="-1276" w:hanging="284"/>
    </w:pPr>
    <w:r>
      <w:rPr>
        <w:noProof/>
      </w:rPr>
      <w:drawing>
        <wp:inline distT="0" distB="0" distL="0" distR="0" wp14:anchorId="4F932DA4" wp14:editId="5C4AC285">
          <wp:extent cx="7614589" cy="1119792"/>
          <wp:effectExtent l="0" t="0" r="0" b="0"/>
          <wp:docPr id="13618356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22648"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614589" cy="11197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D5D2A"/>
    <w:multiLevelType w:val="hybridMultilevel"/>
    <w:tmpl w:val="D924C620"/>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E5D5E"/>
    <w:multiLevelType w:val="hybridMultilevel"/>
    <w:tmpl w:val="6D90BEF0"/>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C3220"/>
    <w:multiLevelType w:val="hybridMultilevel"/>
    <w:tmpl w:val="8466D020"/>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BF79FC"/>
    <w:multiLevelType w:val="hybridMultilevel"/>
    <w:tmpl w:val="161CA3DA"/>
    <w:lvl w:ilvl="0" w:tplc="F2648FCA">
      <w:numFmt w:val="bullet"/>
      <w:lvlText w:val="-"/>
      <w:lvlJc w:val="left"/>
      <w:pPr>
        <w:ind w:left="720" w:hanging="360"/>
      </w:pPr>
      <w:rPr>
        <w:rFonts w:ascii="Agency FB" w:eastAsia="Times New Roman" w:hAnsi="Agency FB"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FF6BBA"/>
    <w:multiLevelType w:val="hybridMultilevel"/>
    <w:tmpl w:val="837005EC"/>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16cid:durableId="2003971502">
    <w:abstractNumId w:val="1"/>
  </w:num>
  <w:num w:numId="2" w16cid:durableId="19287929">
    <w:abstractNumId w:val="0"/>
  </w:num>
  <w:num w:numId="3" w16cid:durableId="946161545">
    <w:abstractNumId w:val="2"/>
  </w:num>
  <w:num w:numId="4" w16cid:durableId="1611814031">
    <w:abstractNumId w:val="4"/>
  </w:num>
  <w:num w:numId="5" w16cid:durableId="529756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CkFrhdPdwvTPH/zLf76+9LJrvsEqFF7G3CXmlMDxdM6BdDXQPYrdLWL3dJkZ8zKfp1Wm5BRbAi9sRoUQ/NgvYg==" w:salt="79KP5y/Gs+UJXEtewRvKr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3E"/>
    <w:rsid w:val="00037B32"/>
    <w:rsid w:val="000525B7"/>
    <w:rsid w:val="00070B21"/>
    <w:rsid w:val="00082A81"/>
    <w:rsid w:val="000A1B2F"/>
    <w:rsid w:val="000C6A6D"/>
    <w:rsid w:val="000E68DA"/>
    <w:rsid w:val="001268AE"/>
    <w:rsid w:val="001309BB"/>
    <w:rsid w:val="00150A14"/>
    <w:rsid w:val="00161CDF"/>
    <w:rsid w:val="00207A08"/>
    <w:rsid w:val="00223393"/>
    <w:rsid w:val="00233450"/>
    <w:rsid w:val="00234A3C"/>
    <w:rsid w:val="0026209C"/>
    <w:rsid w:val="002D4791"/>
    <w:rsid w:val="002F7F19"/>
    <w:rsid w:val="00302969"/>
    <w:rsid w:val="00330C0A"/>
    <w:rsid w:val="0033233B"/>
    <w:rsid w:val="00352BD1"/>
    <w:rsid w:val="00357813"/>
    <w:rsid w:val="00365A57"/>
    <w:rsid w:val="00370BC7"/>
    <w:rsid w:val="003C118A"/>
    <w:rsid w:val="003E0BC0"/>
    <w:rsid w:val="003F7AA7"/>
    <w:rsid w:val="00416A9E"/>
    <w:rsid w:val="00465493"/>
    <w:rsid w:val="00487CB5"/>
    <w:rsid w:val="00494F05"/>
    <w:rsid w:val="004C403E"/>
    <w:rsid w:val="004F22B0"/>
    <w:rsid w:val="00515D49"/>
    <w:rsid w:val="0053311E"/>
    <w:rsid w:val="00596361"/>
    <w:rsid w:val="005B17A9"/>
    <w:rsid w:val="005C5191"/>
    <w:rsid w:val="00613DA9"/>
    <w:rsid w:val="00644AFF"/>
    <w:rsid w:val="006568AF"/>
    <w:rsid w:val="00675DE3"/>
    <w:rsid w:val="00684B82"/>
    <w:rsid w:val="00685B0E"/>
    <w:rsid w:val="00696A24"/>
    <w:rsid w:val="006A7688"/>
    <w:rsid w:val="006C6FEF"/>
    <w:rsid w:val="006D334D"/>
    <w:rsid w:val="006E5266"/>
    <w:rsid w:val="006E6F38"/>
    <w:rsid w:val="006F3668"/>
    <w:rsid w:val="006F71E4"/>
    <w:rsid w:val="00723A47"/>
    <w:rsid w:val="00751821"/>
    <w:rsid w:val="00752905"/>
    <w:rsid w:val="00790C1A"/>
    <w:rsid w:val="007A14C3"/>
    <w:rsid w:val="007A7F98"/>
    <w:rsid w:val="007C04C0"/>
    <w:rsid w:val="007C7E20"/>
    <w:rsid w:val="007D0D9F"/>
    <w:rsid w:val="008353FF"/>
    <w:rsid w:val="00876A89"/>
    <w:rsid w:val="008A14F4"/>
    <w:rsid w:val="008A2A4C"/>
    <w:rsid w:val="00914F0D"/>
    <w:rsid w:val="00917644"/>
    <w:rsid w:val="009311B3"/>
    <w:rsid w:val="00932B8C"/>
    <w:rsid w:val="00934BCE"/>
    <w:rsid w:val="009614B8"/>
    <w:rsid w:val="00985D3D"/>
    <w:rsid w:val="009A2153"/>
    <w:rsid w:val="009F7A65"/>
    <w:rsid w:val="00A0675C"/>
    <w:rsid w:val="00A44FD4"/>
    <w:rsid w:val="00A724D5"/>
    <w:rsid w:val="00A72E2B"/>
    <w:rsid w:val="00A750AA"/>
    <w:rsid w:val="00A76BCA"/>
    <w:rsid w:val="00AA3F28"/>
    <w:rsid w:val="00AE7AE5"/>
    <w:rsid w:val="00B25939"/>
    <w:rsid w:val="00B53586"/>
    <w:rsid w:val="00B57BAA"/>
    <w:rsid w:val="00B80E1D"/>
    <w:rsid w:val="00B94906"/>
    <w:rsid w:val="00BA0942"/>
    <w:rsid w:val="00BC7419"/>
    <w:rsid w:val="00BD7B51"/>
    <w:rsid w:val="00C94998"/>
    <w:rsid w:val="00CA69A6"/>
    <w:rsid w:val="00CC08A3"/>
    <w:rsid w:val="00CC4A52"/>
    <w:rsid w:val="00CF0728"/>
    <w:rsid w:val="00D11683"/>
    <w:rsid w:val="00D22D28"/>
    <w:rsid w:val="00D22D96"/>
    <w:rsid w:val="00D712E7"/>
    <w:rsid w:val="00D83E3D"/>
    <w:rsid w:val="00DC4BDA"/>
    <w:rsid w:val="00DD6643"/>
    <w:rsid w:val="00DE06EB"/>
    <w:rsid w:val="00DE5DE7"/>
    <w:rsid w:val="00E21F12"/>
    <w:rsid w:val="00E346A8"/>
    <w:rsid w:val="00E61525"/>
    <w:rsid w:val="00E80B6C"/>
    <w:rsid w:val="00E87238"/>
    <w:rsid w:val="00E9096C"/>
    <w:rsid w:val="00EC0204"/>
    <w:rsid w:val="00EC6039"/>
    <w:rsid w:val="00ED54B1"/>
    <w:rsid w:val="00EE63EF"/>
    <w:rsid w:val="00F10CDF"/>
    <w:rsid w:val="00F21210"/>
    <w:rsid w:val="00F25265"/>
    <w:rsid w:val="00F258B7"/>
    <w:rsid w:val="00F337D4"/>
    <w:rsid w:val="00F90682"/>
    <w:rsid w:val="00F95C9D"/>
    <w:rsid w:val="00FA300C"/>
    <w:rsid w:val="00FD045B"/>
    <w:rsid w:val="64F39DB1"/>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EC5B"/>
  <w15:chartTrackingRefBased/>
  <w15:docId w15:val="{4F32AEA6-8D23-4E32-B485-51EBBC22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03E"/>
    <w:pPr>
      <w:spacing w:after="120" w:line="264" w:lineRule="auto"/>
    </w:pPr>
    <w:rPr>
      <w:rFonts w:eastAsiaTheme="minorEastAsia"/>
      <w:kern w:val="0"/>
      <w:sz w:val="20"/>
      <w:szCs w:val="20"/>
      <w14:ligatures w14:val="none"/>
    </w:rPr>
  </w:style>
  <w:style w:type="paragraph" w:styleId="Ttulo1">
    <w:name w:val="heading 1"/>
    <w:basedOn w:val="Normal"/>
    <w:next w:val="Normal"/>
    <w:link w:val="Ttulo1Car"/>
    <w:uiPriority w:val="9"/>
    <w:qFormat/>
    <w:rsid w:val="004C4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0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0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0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0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0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0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0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0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0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0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0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0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0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0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0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03E"/>
    <w:rPr>
      <w:rFonts w:eastAsiaTheme="majorEastAsia" w:cstheme="majorBidi"/>
      <w:color w:val="272727" w:themeColor="text1" w:themeTint="D8"/>
    </w:rPr>
  </w:style>
  <w:style w:type="paragraph" w:styleId="Ttulo">
    <w:name w:val="Title"/>
    <w:basedOn w:val="Normal"/>
    <w:next w:val="Normal"/>
    <w:link w:val="TtuloCar"/>
    <w:uiPriority w:val="10"/>
    <w:qFormat/>
    <w:rsid w:val="004C4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0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0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0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03E"/>
    <w:pPr>
      <w:spacing w:before="160"/>
      <w:jc w:val="center"/>
    </w:pPr>
    <w:rPr>
      <w:i/>
      <w:iCs/>
      <w:color w:val="404040" w:themeColor="text1" w:themeTint="BF"/>
    </w:rPr>
  </w:style>
  <w:style w:type="character" w:customStyle="1" w:styleId="CitaCar">
    <w:name w:val="Cita Car"/>
    <w:basedOn w:val="Fuentedeprrafopredeter"/>
    <w:link w:val="Cita"/>
    <w:uiPriority w:val="29"/>
    <w:rsid w:val="004C403E"/>
    <w:rPr>
      <w:i/>
      <w:iCs/>
      <w:color w:val="404040" w:themeColor="text1" w:themeTint="BF"/>
    </w:rPr>
  </w:style>
  <w:style w:type="paragraph" w:styleId="Prrafodelista">
    <w:name w:val="List Paragraph"/>
    <w:basedOn w:val="Normal"/>
    <w:uiPriority w:val="34"/>
    <w:qFormat/>
    <w:rsid w:val="004C403E"/>
    <w:pPr>
      <w:ind w:left="720"/>
      <w:contextualSpacing/>
    </w:pPr>
  </w:style>
  <w:style w:type="character" w:styleId="nfasisintenso">
    <w:name w:val="Intense Emphasis"/>
    <w:basedOn w:val="Fuentedeprrafopredeter"/>
    <w:uiPriority w:val="21"/>
    <w:qFormat/>
    <w:rsid w:val="004C403E"/>
    <w:rPr>
      <w:i/>
      <w:iCs/>
      <w:color w:val="0F4761" w:themeColor="accent1" w:themeShade="BF"/>
    </w:rPr>
  </w:style>
  <w:style w:type="paragraph" w:styleId="Citadestacada">
    <w:name w:val="Intense Quote"/>
    <w:basedOn w:val="Normal"/>
    <w:next w:val="Normal"/>
    <w:link w:val="CitadestacadaCar"/>
    <w:uiPriority w:val="30"/>
    <w:qFormat/>
    <w:rsid w:val="004C4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03E"/>
    <w:rPr>
      <w:i/>
      <w:iCs/>
      <w:color w:val="0F4761" w:themeColor="accent1" w:themeShade="BF"/>
    </w:rPr>
  </w:style>
  <w:style w:type="character" w:styleId="Referenciaintensa">
    <w:name w:val="Intense Reference"/>
    <w:basedOn w:val="Fuentedeprrafopredeter"/>
    <w:uiPriority w:val="32"/>
    <w:qFormat/>
    <w:rsid w:val="004C403E"/>
    <w:rPr>
      <w:b/>
      <w:bCs/>
      <w:smallCaps/>
      <w:color w:val="0F4761" w:themeColor="accent1" w:themeShade="BF"/>
      <w:spacing w:val="5"/>
    </w:rPr>
  </w:style>
  <w:style w:type="paragraph" w:styleId="Encabezado">
    <w:name w:val="header"/>
    <w:basedOn w:val="Normal"/>
    <w:link w:val="EncabezadoCar"/>
    <w:uiPriority w:val="99"/>
    <w:unhideWhenUsed/>
    <w:rsid w:val="004C403E"/>
    <w:pPr>
      <w:tabs>
        <w:tab w:val="center" w:pos="4419"/>
        <w:tab w:val="right" w:pos="8838"/>
      </w:tabs>
    </w:pPr>
  </w:style>
  <w:style w:type="character" w:customStyle="1" w:styleId="EncabezadoCar">
    <w:name w:val="Encabezado Car"/>
    <w:basedOn w:val="Fuentedeprrafopredeter"/>
    <w:link w:val="Encabezado"/>
    <w:uiPriority w:val="99"/>
    <w:rsid w:val="004C403E"/>
    <w:rPr>
      <w:rFonts w:eastAsiaTheme="minorEastAsia"/>
      <w:kern w:val="0"/>
      <w:sz w:val="20"/>
      <w:szCs w:val="20"/>
      <w14:ligatures w14:val="none"/>
    </w:rPr>
  </w:style>
  <w:style w:type="paragraph" w:styleId="Piedepgina">
    <w:name w:val="footer"/>
    <w:basedOn w:val="Normal"/>
    <w:link w:val="PiedepginaCar"/>
    <w:uiPriority w:val="99"/>
    <w:unhideWhenUsed/>
    <w:rsid w:val="004C403E"/>
    <w:pPr>
      <w:tabs>
        <w:tab w:val="center" w:pos="4419"/>
        <w:tab w:val="right" w:pos="8838"/>
      </w:tabs>
    </w:pPr>
  </w:style>
  <w:style w:type="character" w:customStyle="1" w:styleId="PiedepginaCar">
    <w:name w:val="Pie de página Car"/>
    <w:basedOn w:val="Fuentedeprrafopredeter"/>
    <w:link w:val="Piedepgina"/>
    <w:uiPriority w:val="99"/>
    <w:rsid w:val="004C403E"/>
    <w:rPr>
      <w:rFonts w:eastAsiaTheme="minorEastAsia"/>
      <w:kern w:val="0"/>
      <w:sz w:val="20"/>
      <w:szCs w:val="20"/>
      <w14:ligatures w14:val="none"/>
    </w:rPr>
  </w:style>
  <w:style w:type="paragraph" w:styleId="Sinespaciado">
    <w:name w:val="No Spacing"/>
    <w:uiPriority w:val="1"/>
    <w:qFormat/>
    <w:rsid w:val="004C403E"/>
    <w:pPr>
      <w:spacing w:after="0" w:line="240" w:lineRule="auto"/>
    </w:pPr>
    <w:rPr>
      <w:rFonts w:eastAsiaTheme="minorEastAsia"/>
      <w:kern w:val="0"/>
      <w:sz w:val="20"/>
      <w:szCs w:val="20"/>
      <w14:ligatures w14:val="none"/>
    </w:rPr>
  </w:style>
  <w:style w:type="paragraph" w:styleId="Revisin">
    <w:name w:val="Revision"/>
    <w:hidden/>
    <w:uiPriority w:val="99"/>
    <w:semiHidden/>
    <w:rsid w:val="006E6F38"/>
    <w:pPr>
      <w:spacing w:after="0" w:line="240" w:lineRule="auto"/>
    </w:pPr>
    <w:rPr>
      <w:rFonts w:eastAsiaTheme="minorEastAsia"/>
      <w:kern w:val="0"/>
      <w:sz w:val="20"/>
      <w:szCs w:val="20"/>
      <w14:ligatures w14:val="none"/>
    </w:rPr>
  </w:style>
  <w:style w:type="paragraph" w:styleId="Textoindependiente">
    <w:name w:val="Body Text"/>
    <w:basedOn w:val="Normal"/>
    <w:link w:val="TextoindependienteCar"/>
    <w:uiPriority w:val="1"/>
    <w:qFormat/>
    <w:rsid w:val="00A76BCA"/>
    <w:pPr>
      <w:widowControl w:val="0"/>
      <w:autoSpaceDE w:val="0"/>
      <w:autoSpaceDN w:val="0"/>
      <w:spacing w:after="0" w:line="240" w:lineRule="auto"/>
    </w:pPr>
    <w:rPr>
      <w:rFonts w:ascii="Arial MT" w:eastAsia="Arial MT" w:hAnsi="Arial MT" w:cs="Arial MT"/>
      <w:sz w:val="22"/>
      <w:szCs w:val="22"/>
      <w:lang w:val="es-ES"/>
    </w:rPr>
  </w:style>
  <w:style w:type="character" w:customStyle="1" w:styleId="TextoindependienteCar">
    <w:name w:val="Texto independiente Car"/>
    <w:basedOn w:val="Fuentedeprrafopredeter"/>
    <w:link w:val="Textoindependiente"/>
    <w:uiPriority w:val="1"/>
    <w:rsid w:val="00A76BCA"/>
    <w:rPr>
      <w:rFonts w:ascii="Arial MT" w:eastAsia="Arial MT" w:hAnsi="Arial MT" w:cs="Arial MT"/>
      <w:kern w:val="0"/>
      <w:lang w:val="es-ES"/>
      <w14:ligatures w14:val="none"/>
    </w:rPr>
  </w:style>
  <w:style w:type="character" w:styleId="Fuerte">
    <w:name w:val="Strong"/>
    <w:basedOn w:val="Fuentedeprrafopredeter"/>
    <w:uiPriority w:val="22"/>
    <w:qFormat/>
    <w:rsid w:val="007D0D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ettings" Target="settings.xml"/><Relationship Id="rId21" Type="http://schemas.openxmlformats.org/officeDocument/2006/relationships/chart" Target="charts/chart13.xml"/><Relationship Id="rId34" Type="http://schemas.openxmlformats.org/officeDocument/2006/relationships/chart" Target="charts/chart24.xml"/><Relationship Id="rId7" Type="http://schemas.openxmlformats.org/officeDocument/2006/relationships/chart" Target="charts/chart1.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3.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2.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0.xml"/><Relationship Id="rId35" Type="http://schemas.openxmlformats.org/officeDocument/2006/relationships/fontTable" Target="fontTable.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a:solidFill>
                  <a:sysClr val="windowText" lastClr="000000"/>
                </a:solidFill>
                <a:effectLst/>
                <a:latin typeface="Arial" panose="020B0604020202020204" pitchFamily="34" charset="0"/>
                <a:cs typeface="Arial" panose="020B0604020202020204" pitchFamily="34" charset="0"/>
              </a:rPr>
              <a:t>Gráfica N° 1. Región de Salud de</a:t>
            </a:r>
            <a:r>
              <a:rPr lang="es-PA" sz="900" b="1" baseline="0">
                <a:solidFill>
                  <a:sysClr val="windowText" lastClr="000000"/>
                </a:solidFill>
                <a:effectLst/>
                <a:latin typeface="Arial" panose="020B0604020202020204" pitchFamily="34" charset="0"/>
                <a:cs typeface="Arial" panose="020B0604020202020204" pitchFamily="34" charset="0"/>
              </a:rPr>
              <a:t> Comarca Ngäbe Buglé</a:t>
            </a:r>
            <a:r>
              <a:rPr lang="es-PA" sz="900" b="1">
                <a:solidFill>
                  <a:sysClr val="windowText" lastClr="000000"/>
                </a:solidFill>
                <a:effectLst/>
                <a:latin typeface="Arial" panose="020B0604020202020204" pitchFamily="34" charset="0"/>
                <a:cs typeface="Arial" panose="020B0604020202020204" pitchFamily="34" charset="0"/>
              </a:rPr>
              <a:t>. Porcentaje de distribución de entrevistados, según curso de vida.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a:solidFill>
                  <a:sysClr val="windowText" lastClr="000000"/>
                </a:solidFill>
                <a:effectLst/>
                <a:latin typeface="Arial" panose="020B0604020202020204" pitchFamily="34" charset="0"/>
                <a:cs typeface="Arial" panose="020B0604020202020204" pitchFamily="34" charset="0"/>
              </a:rPr>
              <a:t>Encuesta de Satisfacción del Usuario Externo, MINSA - 2025.</a:t>
            </a:r>
            <a:endParaRPr lang="en-US" sz="9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9.5996153633948908E-2"/>
          <c:y val="2.0942408376963352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rgbClr val="7030A0"/>
            </a:solidFill>
            <a:ln>
              <a:noFill/>
            </a:ln>
            <a:effectLst/>
          </c:spPr>
          <c:invertIfNegative val="0"/>
          <c:dLbls>
            <c:dLbl>
              <c:idx val="0"/>
              <c:tx>
                <c:rich>
                  <a:bodyPr/>
                  <a:lstStyle/>
                  <a:p>
                    <a:r>
                      <a:rPr lang="en-US"/>
                      <a:t>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CB1-48B6-8957-C08F446A44A5}"/>
                </c:ext>
              </c:extLst>
            </c:dLbl>
            <c:dLbl>
              <c:idx val="1"/>
              <c:tx>
                <c:rich>
                  <a:bodyPr/>
                  <a:lstStyle/>
                  <a:p>
                    <a:fld id="{102EA89D-FB2D-4659-83C3-1A8D3AAECAA7}" type="VALUE">
                      <a:rPr lang="en-US"/>
                      <a:pPr/>
                      <a:t>[VALOR]</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CB1-48B6-8957-C08F446A44A5}"/>
                </c:ext>
              </c:extLst>
            </c:dLbl>
            <c:dLbl>
              <c:idx val="2"/>
              <c:tx>
                <c:rich>
                  <a:bodyPr/>
                  <a:lstStyle/>
                  <a:p>
                    <a:r>
                      <a:rPr lang="en-US"/>
                      <a:t>14%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CB1-48B6-8957-C08F446A44A5}"/>
                </c:ext>
              </c:extLst>
            </c:dLbl>
            <c:dLbl>
              <c:idx val="3"/>
              <c:tx>
                <c:rich>
                  <a:bodyPr/>
                  <a:lstStyle/>
                  <a:p>
                    <a:fld id="{BF8EFB6F-31D5-4F70-8950-2202CCFF1211}" type="VALUE">
                      <a:rPr lang="en-US"/>
                      <a:pPr/>
                      <a:t>[VALOR]</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CB1-48B6-8957-C08F446A44A5}"/>
                </c:ext>
              </c:extLst>
            </c:dLbl>
            <c:dLbl>
              <c:idx val="4"/>
              <c:tx>
                <c:rich>
                  <a:bodyPr/>
                  <a:lstStyle/>
                  <a:p>
                    <a:fld id="{EEBADF22-8130-4A05-8ADB-691F24D31A03}" type="VALUE">
                      <a:rPr lang="en-US"/>
                      <a:pPr/>
                      <a:t>[VALOR]</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BCB1-48B6-8957-C08F446A44A5}"/>
                </c:ext>
              </c:extLst>
            </c:dLbl>
            <c:dLbl>
              <c:idx val="5"/>
              <c:tx>
                <c:rich>
                  <a:bodyPr/>
                  <a:lstStyle/>
                  <a:p>
                    <a:fld id="{182215E8-B27C-4CE4-AD3D-70F9379C90E0}" type="VALUE">
                      <a:rPr lang="en-US"/>
                      <a:pPr/>
                      <a:t>[VALOR]</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CB1-48B6-8957-C08F446A44A5}"/>
                </c:ext>
              </c:extLst>
            </c:dLbl>
            <c:dLbl>
              <c:idx val="6"/>
              <c:tx>
                <c:rich>
                  <a:bodyPr/>
                  <a:lstStyle/>
                  <a:p>
                    <a:fld id="{C241006A-1580-4A43-9881-F04F9576A815}" type="VALUE">
                      <a:rPr lang="en-US"/>
                      <a:pPr/>
                      <a:t>[VALOR]</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BCB1-48B6-8957-C08F446A44A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Hoja3!$B$5:$B$11</c:f>
              <c:strCache>
                <c:ptCount val="7"/>
                <c:pt idx="0">
                  <c:v>NEONATO</c:v>
                </c:pt>
                <c:pt idx="1">
                  <c:v>MENOR DE 1 AÑO</c:v>
                </c:pt>
                <c:pt idx="2">
                  <c:v>MENOR DE 1 A 5 AÑOS</c:v>
                </c:pt>
                <c:pt idx="3">
                  <c:v>5 A 9 AÑOS</c:v>
                </c:pt>
                <c:pt idx="4">
                  <c:v>ADOLESCENTES</c:v>
                </c:pt>
                <c:pt idx="5">
                  <c:v>ADULTOS</c:v>
                </c:pt>
                <c:pt idx="6">
                  <c:v>ADULTO MAYOR</c:v>
                </c:pt>
              </c:strCache>
            </c:strRef>
          </c:cat>
          <c:val>
            <c:numRef>
              <c:f>Hoja3!$C$5:$C$11</c:f>
              <c:numCache>
                <c:formatCode>General</c:formatCode>
                <c:ptCount val="7"/>
                <c:pt idx="0">
                  <c:v>8</c:v>
                </c:pt>
                <c:pt idx="1">
                  <c:v>2</c:v>
                </c:pt>
                <c:pt idx="2">
                  <c:v>14</c:v>
                </c:pt>
                <c:pt idx="3">
                  <c:v>4</c:v>
                </c:pt>
                <c:pt idx="4">
                  <c:v>11</c:v>
                </c:pt>
                <c:pt idx="5">
                  <c:v>29</c:v>
                </c:pt>
                <c:pt idx="6">
                  <c:v>7</c:v>
                </c:pt>
              </c:numCache>
            </c:numRef>
          </c:val>
          <c:extLst>
            <c:ext xmlns:c16="http://schemas.microsoft.com/office/drawing/2014/chart" uri="{C3380CC4-5D6E-409C-BE32-E72D297353CC}">
              <c16:uniqueId val="{00000000-00F9-44D7-8A26-6BC219DF9CFA}"/>
            </c:ext>
          </c:extLst>
        </c:ser>
        <c:dLbls>
          <c:dLblPos val="outEnd"/>
          <c:showLegendKey val="0"/>
          <c:showVal val="1"/>
          <c:showCatName val="0"/>
          <c:showSerName val="0"/>
          <c:showPercent val="0"/>
          <c:showBubbleSize val="0"/>
        </c:dLbls>
        <c:gapWidth val="219"/>
        <c:overlap val="-27"/>
        <c:axId val="501790656"/>
        <c:axId val="501792096"/>
      </c:barChart>
      <c:catAx>
        <c:axId val="50179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501792096"/>
        <c:crosses val="autoZero"/>
        <c:auto val="1"/>
        <c:lblAlgn val="ctr"/>
        <c:lblOffset val="100"/>
        <c:noMultiLvlLbl val="0"/>
      </c:catAx>
      <c:valAx>
        <c:axId val="50179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501790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P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a:defRPr sz="900" b="1" i="0" u="none" strike="noStrike" kern="1200" cap="all" baseline="0">
                <a:solidFill>
                  <a:sysClr val="windowText" lastClr="000000"/>
                </a:solidFill>
                <a:latin typeface="Arial" panose="020B0604020202020204" pitchFamily="34" charset="0"/>
                <a:ea typeface="+mn-ea"/>
                <a:cs typeface="Arial" panose="020B0604020202020204" pitchFamily="34" charset="0"/>
              </a:defRPr>
            </a:pPr>
            <a:r>
              <a:rPr lang="es-PA" sz="900">
                <a:solidFill>
                  <a:sysClr val="windowText" lastClr="000000"/>
                </a:solidFill>
                <a:latin typeface="Arial" panose="020B0604020202020204" pitchFamily="34" charset="0"/>
                <a:cs typeface="Arial" panose="020B0604020202020204" pitchFamily="34" charset="0"/>
              </a:rPr>
              <a:t>Gráfica N° 2</a:t>
            </a:r>
            <a:r>
              <a:rPr lang="es-PA" sz="900" cap="none">
                <a:solidFill>
                  <a:sysClr val="windowText" lastClr="000000"/>
                </a:solidFill>
                <a:latin typeface="Arial" panose="020B0604020202020204" pitchFamily="34" charset="0"/>
                <a:cs typeface="Arial" panose="020B0604020202020204" pitchFamily="34" charset="0"/>
              </a:rPr>
              <a:t>. Región de Salud</a:t>
            </a:r>
            <a:r>
              <a:rPr lang="es-PA" sz="900" cap="none" baseline="0">
                <a:solidFill>
                  <a:sysClr val="windowText" lastClr="000000"/>
                </a:solidFill>
                <a:latin typeface="Arial" panose="020B0604020202020204" pitchFamily="34" charset="0"/>
                <a:cs typeface="Arial" panose="020B0604020202020204" pitchFamily="34" charset="0"/>
              </a:rPr>
              <a:t> Ngäbe Buglé</a:t>
            </a:r>
            <a:r>
              <a:rPr lang="es-PA" sz="900" cap="none">
                <a:solidFill>
                  <a:sysClr val="windowText" lastClr="000000"/>
                </a:solidFill>
                <a:latin typeface="Arial" panose="020B0604020202020204" pitchFamily="34" charset="0"/>
                <a:cs typeface="Arial" panose="020B0604020202020204" pitchFamily="34" charset="0"/>
              </a:rPr>
              <a:t>. Porcentaje de distribución de entrevistados, según sexo. Encuesta de Satisfacción del Usuario Externo, MINSA-2025.</a:t>
            </a:r>
            <a:r>
              <a:rPr lang="es-PA" sz="900" cap="none" baseline="0">
                <a:solidFill>
                  <a:sysClr val="windowText" lastClr="000000"/>
                </a:solidFill>
                <a:latin typeface="Arial" panose="020B0604020202020204" pitchFamily="34" charset="0"/>
                <a:cs typeface="Arial" panose="020B0604020202020204" pitchFamily="34" charset="0"/>
              </a:rPr>
              <a:t> </a:t>
            </a:r>
            <a:endParaRPr lang="es-PA" sz="9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just">
            <a:defRPr sz="900" b="1" i="0" u="none" strike="noStrike" kern="1200" cap="all" baseline="0">
              <a:solidFill>
                <a:sysClr val="windowText" lastClr="000000"/>
              </a:solidFill>
              <a:latin typeface="Arial" panose="020B0604020202020204" pitchFamily="34" charset="0"/>
              <a:ea typeface="+mn-ea"/>
              <a:cs typeface="Arial" panose="020B0604020202020204" pitchFamily="34" charset="0"/>
            </a:defRPr>
          </a:pPr>
          <a:endParaRPr lang="es-PA"/>
        </a:p>
      </c:txPr>
    </c:title>
    <c:autoTitleDeleted val="0"/>
    <c:plotArea>
      <c:layout/>
      <c:pieChart>
        <c:varyColors val="1"/>
        <c:ser>
          <c:idx val="0"/>
          <c:order val="0"/>
          <c:spPr>
            <a:solidFill>
              <a:schemeClr val="accent5">
                <a:lumMod val="60000"/>
                <a:lumOff val="40000"/>
              </a:schemeClr>
            </a:solidFill>
          </c:spPr>
          <c:dPt>
            <c:idx val="0"/>
            <c:bubble3D val="0"/>
            <c:explosion val="8"/>
            <c:spPr>
              <a:solidFill>
                <a:schemeClr val="tx2">
                  <a:lumMod val="50000"/>
                  <a:lumOff val="5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47FD-4990-92BA-FDAF7C370650}"/>
              </c:ext>
            </c:extLst>
          </c:dPt>
          <c:dPt>
            <c:idx val="1"/>
            <c:bubble3D val="0"/>
            <c:spPr>
              <a:solidFill>
                <a:schemeClr val="accent5">
                  <a:lumMod val="60000"/>
                  <a:lumOff val="4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47FD-4990-92BA-FDAF7C370650}"/>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1"/>
              <c:showSerName val="0"/>
              <c:showPercent val="0"/>
              <c:showBubbleSize val="0"/>
              <c:extLst>
                <c:ext xmlns:c16="http://schemas.microsoft.com/office/drawing/2014/chart" uri="{C3380CC4-5D6E-409C-BE32-E72D297353CC}">
                  <c16:uniqueId val="{00000001-47FD-4990-92BA-FDAF7C370650}"/>
                </c:ext>
              </c:extLst>
            </c:dLbl>
            <c:dLbl>
              <c:idx val="1"/>
              <c:tx>
                <c:rich>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Arial" panose="020B0604020202020204" pitchFamily="34" charset="0"/>
                        <a:ea typeface="+mn-ea"/>
                        <a:cs typeface="Arial" panose="020B0604020202020204" pitchFamily="34" charset="0"/>
                      </a:defRPr>
                    </a:pPr>
                    <a:fld id="{7EB572A5-A5A9-4114-BD8E-6A107A675C36}" type="CATEGORYNAME">
                      <a:rPr lang="en-US">
                        <a:solidFill>
                          <a:srgbClr val="7030A0"/>
                        </a:solidFill>
                      </a:rPr>
                      <a:pPr>
                        <a:defRPr sz="900">
                          <a:solidFill>
                            <a:schemeClr val="accent1"/>
                          </a:solidFill>
                          <a:latin typeface="Arial" panose="020B0604020202020204" pitchFamily="34" charset="0"/>
                          <a:cs typeface="Arial" panose="020B0604020202020204" pitchFamily="34" charset="0"/>
                        </a:defRPr>
                      </a:pPr>
                      <a:t>[NOMBRE DE CATEGORÍA]</a:t>
                    </a:fld>
                    <a:r>
                      <a:rPr lang="en-US" baseline="0">
                        <a:solidFill>
                          <a:srgbClr val="7030A0"/>
                        </a:solidFill>
                      </a:rPr>
                      <a:t>; </a:t>
                    </a:r>
                    <a:fld id="{A0DB4AD1-E564-4BB0-B2CB-1B64C20512AB}" type="VALUE">
                      <a:rPr lang="en-US" baseline="0">
                        <a:solidFill>
                          <a:srgbClr val="7030A0"/>
                        </a:solidFill>
                      </a:rPr>
                      <a:pPr>
                        <a:defRPr sz="900">
                          <a:solidFill>
                            <a:schemeClr val="accent1"/>
                          </a:solidFill>
                          <a:latin typeface="Arial" panose="020B0604020202020204" pitchFamily="34" charset="0"/>
                          <a:cs typeface="Arial" panose="020B0604020202020204" pitchFamily="34" charset="0"/>
                        </a:defRPr>
                      </a:pPr>
                      <a:t>[VALOR]</a:t>
                    </a:fld>
                    <a:endParaRPr lang="en-US" baseline="0">
                      <a:solidFill>
                        <a:srgbClr val="7030A0"/>
                      </a:solidFill>
                    </a:endParaRPr>
                  </a:p>
                </c:rich>
              </c:tx>
              <c:spPr>
                <a:solidFill>
                  <a:schemeClr val="bg1"/>
                </a:solid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7FD-4990-92BA-FDAF7C37065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1"/>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Hoja3!$B$16:$B$17</c:f>
              <c:strCache>
                <c:ptCount val="2"/>
                <c:pt idx="0">
                  <c:v>MASCULINO</c:v>
                </c:pt>
                <c:pt idx="1">
                  <c:v>FEMENINO</c:v>
                </c:pt>
              </c:strCache>
            </c:strRef>
          </c:cat>
          <c:val>
            <c:numRef>
              <c:f>Hoja3!$C$16:$C$17</c:f>
              <c:numCache>
                <c:formatCode>General</c:formatCode>
                <c:ptCount val="2"/>
                <c:pt idx="0">
                  <c:v>40</c:v>
                </c:pt>
                <c:pt idx="1">
                  <c:v>60</c:v>
                </c:pt>
              </c:numCache>
            </c:numRef>
          </c:val>
          <c:extLst>
            <c:ext xmlns:c16="http://schemas.microsoft.com/office/drawing/2014/chart" uri="{C3380CC4-5D6E-409C-BE32-E72D297353CC}">
              <c16:uniqueId val="{00000004-47FD-4990-92BA-FDAF7C370650}"/>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lgn="just">
        <a:defRPr/>
      </a:pPr>
      <a:endParaRPr lang="es-P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PA" sz="900" b="1">
                <a:solidFill>
                  <a:sysClr val="windowText" lastClr="000000"/>
                </a:solidFill>
                <a:latin typeface="Arial" panose="020B0604020202020204" pitchFamily="34" charset="0"/>
                <a:cs typeface="Arial" panose="020B0604020202020204" pitchFamily="34" charset="0"/>
              </a:rPr>
              <a:t>Gráfica N° 3. Región de Salud de Ngäbe</a:t>
            </a:r>
            <a:r>
              <a:rPr lang="es-PA" sz="900" b="1" baseline="0">
                <a:solidFill>
                  <a:sysClr val="windowText" lastClr="000000"/>
                </a:solidFill>
                <a:latin typeface="Arial" panose="020B0604020202020204" pitchFamily="34" charset="0"/>
                <a:cs typeface="Arial" panose="020B0604020202020204" pitchFamily="34" charset="0"/>
              </a:rPr>
              <a:t> Buglé</a:t>
            </a:r>
            <a:r>
              <a:rPr lang="es-PA" sz="900" b="1">
                <a:solidFill>
                  <a:sysClr val="windowText" lastClr="000000"/>
                </a:solidFill>
                <a:latin typeface="Arial" panose="020B0604020202020204" pitchFamily="34" charset="0"/>
                <a:cs typeface="Arial" panose="020B0604020202020204" pitchFamily="34" charset="0"/>
              </a:rPr>
              <a:t>. Porcentaje de distribución de entrevistados, según el servicio que habia utilizado . </a:t>
            </a:r>
          </a:p>
          <a:p>
            <a:pPr algn="ctr" rtl="0">
              <a:defRPr sz="900" b="1">
                <a:solidFill>
                  <a:sysClr val="windowText" lastClr="000000"/>
                </a:solidFill>
                <a:latin typeface="Arial" panose="020B0604020202020204" pitchFamily="34" charset="0"/>
                <a:cs typeface="Arial" panose="020B0604020202020204" pitchFamily="34" charset="0"/>
              </a:defRPr>
            </a:pPr>
            <a:r>
              <a:rPr lang="es-PA" sz="900" b="1">
                <a:solidFill>
                  <a:sysClr val="windowText" lastClr="000000"/>
                </a:solidFill>
                <a:latin typeface="Arial" panose="020B0604020202020204" pitchFamily="34" charset="0"/>
                <a:cs typeface="Arial" panose="020B0604020202020204" pitchFamily="34" charset="0"/>
              </a:rPr>
              <a:t>Encuesta de Satisfacción del Usuario Externo, MINSA-2025.</a:t>
            </a:r>
          </a:p>
        </c:rich>
      </c:tx>
      <c:layout>
        <c:manualLayout>
          <c:xMode val="edge"/>
          <c:yMode val="edge"/>
          <c:x val="0.10585881519411301"/>
          <c:y val="4.2016806722689079E-2"/>
        </c:manualLayout>
      </c:layout>
      <c:overlay val="0"/>
      <c:spPr>
        <a:noFill/>
        <a:ln>
          <a:noFill/>
        </a:ln>
        <a:effectLst/>
      </c:spPr>
      <c:txPr>
        <a:bodyPr rot="0" spcFirstLastPara="1" vertOverflow="ellipsis" vert="horz" wrap="square" anchor="ctr" anchorCtr="1"/>
        <a:lstStyle/>
        <a:p>
          <a:pPr algn="ctr" rtl="0">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PA"/>
        </a:p>
      </c:txPr>
    </c:title>
    <c:autoTitleDeleted val="0"/>
    <c:plotArea>
      <c:layout>
        <c:manualLayout>
          <c:layoutTarget val="inner"/>
          <c:xMode val="edge"/>
          <c:yMode val="edge"/>
          <c:x val="5.5044164617259868E-2"/>
          <c:y val="0.28471430610922588"/>
          <c:w val="0.91870116508081145"/>
          <c:h val="0.59266365762857054"/>
        </c:manualLayout>
      </c:layout>
      <c:barChart>
        <c:barDir val="col"/>
        <c:grouping val="clustered"/>
        <c:varyColors val="0"/>
        <c:ser>
          <c:idx val="0"/>
          <c:order val="0"/>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gency FB" panose="020B0503020202020204" pitchFamily="34" charset="0"/>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Hoja3!$B$30:$B$33</c:f>
              <c:strCache>
                <c:ptCount val="4"/>
                <c:pt idx="0">
                  <c:v>Medicina general</c:v>
                </c:pt>
                <c:pt idx="1">
                  <c:v>Enfermería</c:v>
                </c:pt>
                <c:pt idx="2">
                  <c:v>Especialidades médicas</c:v>
                </c:pt>
                <c:pt idx="3">
                  <c:v>Otros</c:v>
                </c:pt>
              </c:strCache>
            </c:strRef>
          </c:cat>
          <c:val>
            <c:numRef>
              <c:f>Hoja3!$C$30:$C$33</c:f>
              <c:numCache>
                <c:formatCode>General</c:formatCode>
                <c:ptCount val="4"/>
                <c:pt idx="0">
                  <c:v>86</c:v>
                </c:pt>
                <c:pt idx="1">
                  <c:v>10</c:v>
                </c:pt>
                <c:pt idx="2">
                  <c:v>2</c:v>
                </c:pt>
                <c:pt idx="3">
                  <c:v>2</c:v>
                </c:pt>
              </c:numCache>
            </c:numRef>
          </c:val>
          <c:extLst>
            <c:ext xmlns:c16="http://schemas.microsoft.com/office/drawing/2014/chart" uri="{C3380CC4-5D6E-409C-BE32-E72D297353CC}">
              <c16:uniqueId val="{00000004-750A-4B14-AC06-531069E989EB}"/>
            </c:ext>
          </c:extLst>
        </c:ser>
        <c:dLbls>
          <c:dLblPos val="ctr"/>
          <c:showLegendKey val="0"/>
          <c:showVal val="1"/>
          <c:showCatName val="0"/>
          <c:showSerName val="0"/>
          <c:showPercent val="0"/>
          <c:showBubbleSize val="0"/>
        </c:dLbls>
        <c:gapWidth val="219"/>
        <c:overlap val="-27"/>
        <c:axId val="1895129968"/>
        <c:axId val="1895131888"/>
      </c:barChart>
      <c:catAx>
        <c:axId val="189512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31888"/>
        <c:crosses val="autoZero"/>
        <c:auto val="1"/>
        <c:lblAlgn val="ctr"/>
        <c:lblOffset val="100"/>
        <c:noMultiLvlLbl val="0"/>
      </c:catAx>
      <c:valAx>
        <c:axId val="1895131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299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Agency FB" panose="020B0503020202020204" pitchFamily="34" charset="0"/>
        </a:defRPr>
      </a:pPr>
      <a:endParaRPr lang="es-P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just"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n-US" sz="1000" b="1" i="0" u="none" strike="noStrike" kern="1200" spc="0" baseline="0">
                <a:solidFill>
                  <a:schemeClr val="tx1"/>
                </a:solidFill>
                <a:latin typeface="Arial" panose="020B0604020202020204" pitchFamily="34" charset="0"/>
                <a:cs typeface="Arial" panose="020B0604020202020204" pitchFamily="34" charset="0"/>
              </a:rPr>
              <a:t>Gráfica N° 4. Región de Salud de Ngäbe Buglé. Porcentaje de satisfacción, según si se encontró en la instalación de </a:t>
            </a:r>
            <a:r>
              <a:rPr lang="en-US" sz="900" b="1" i="0" u="none" strike="noStrike" kern="1200" spc="0" baseline="0">
                <a:solidFill>
                  <a:schemeClr val="tx1"/>
                </a:solidFill>
                <a:latin typeface="Arial" panose="020B0604020202020204" pitchFamily="34" charset="0"/>
                <a:cs typeface="Arial" panose="020B0604020202020204" pitchFamily="34" charset="0"/>
              </a:rPr>
              <a:t>salud</a:t>
            </a:r>
            <a:r>
              <a:rPr lang="en-US" sz="1000" b="1" i="0" u="none" strike="noStrike" kern="1200" spc="0" baseline="0">
                <a:solidFill>
                  <a:schemeClr val="tx1"/>
                </a:solidFill>
                <a:latin typeface="Arial" panose="020B0604020202020204" pitchFamily="34" charset="0"/>
                <a:cs typeface="Arial" panose="020B0604020202020204" pitchFamily="34" charset="0"/>
              </a:rPr>
              <a:t> todos los servicios que se buscaban. Encuesta de Satisfacción del Usuario Externo MINSA-2025.</a:t>
            </a:r>
            <a:endParaRPr lang="en-US" sz="10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just"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Hoja3!$B$39:$C$39</c:f>
              <c:strCache>
                <c:ptCount val="2"/>
                <c:pt idx="0">
                  <c:v>SI</c:v>
                </c:pt>
              </c:strCache>
            </c:strRef>
          </c:tx>
          <c:spPr>
            <a:solidFill>
              <a:schemeClr val="accent4">
                <a:lumMod val="60000"/>
                <a:lumOff val="40000"/>
              </a:schemeClr>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0-5153-488A-9114-779215DABC3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Hoja3!$D$38:$F$38</c:f>
              <c:strCache>
                <c:ptCount val="3"/>
                <c:pt idx="0">
                  <c:v>Centro de Salud de Bisira</c:v>
                </c:pt>
                <c:pt idx="1">
                  <c:v>Centro de Salud de Hato Chami</c:v>
                </c:pt>
                <c:pt idx="2">
                  <c:v>Total Regional</c:v>
                </c:pt>
              </c:strCache>
            </c:strRef>
          </c:cat>
          <c:val>
            <c:numRef>
              <c:f>Hoja3!$D$39:$F$39</c:f>
              <c:numCache>
                <c:formatCode>General</c:formatCode>
                <c:ptCount val="3"/>
                <c:pt idx="0">
                  <c:v>100</c:v>
                </c:pt>
                <c:pt idx="1">
                  <c:v>92</c:v>
                </c:pt>
                <c:pt idx="2">
                  <c:v>96</c:v>
                </c:pt>
              </c:numCache>
            </c:numRef>
          </c:val>
          <c:extLst>
            <c:ext xmlns:c16="http://schemas.microsoft.com/office/drawing/2014/chart" uri="{C3380CC4-5D6E-409C-BE32-E72D297353CC}">
              <c16:uniqueId val="{00000000-C750-4A3E-B303-3583A13EA7AC}"/>
            </c:ext>
          </c:extLst>
        </c:ser>
        <c:dLbls>
          <c:showLegendKey val="0"/>
          <c:showVal val="0"/>
          <c:showCatName val="0"/>
          <c:showSerName val="0"/>
          <c:showPercent val="0"/>
          <c:showBubbleSize val="0"/>
        </c:dLbls>
        <c:gapWidth val="182"/>
        <c:axId val="1895139088"/>
        <c:axId val="1895156848"/>
      </c:barChart>
      <c:catAx>
        <c:axId val="1895139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56848"/>
        <c:crosses val="autoZero"/>
        <c:auto val="1"/>
        <c:lblAlgn val="ctr"/>
        <c:lblOffset val="100"/>
        <c:noMultiLvlLbl val="0"/>
      </c:catAx>
      <c:valAx>
        <c:axId val="18951568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39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P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rtl="0">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PA" sz="900" b="1">
                <a:solidFill>
                  <a:sysClr val="windowText" lastClr="000000"/>
                </a:solidFill>
              </a:rPr>
              <a:t>Gráfica N° 5. Región de Salud de Ngäbe</a:t>
            </a:r>
            <a:r>
              <a:rPr lang="es-PA" sz="900" b="1" baseline="0">
                <a:solidFill>
                  <a:sysClr val="windowText" lastClr="000000"/>
                </a:solidFill>
              </a:rPr>
              <a:t> Buglé</a:t>
            </a:r>
            <a:r>
              <a:rPr lang="es-PA" sz="900" b="1">
                <a:solidFill>
                  <a:sysClr val="windowText" lastClr="000000"/>
                </a:solidFill>
              </a:rPr>
              <a:t>. Porcentaje de distribución de entrevistados satisfechos, según el tiempo de espera para conseguir un cupo. Encuesta de Satisfacción del Usuario Externo, MINSA-2025.</a:t>
            </a:r>
          </a:p>
        </c:rich>
      </c:tx>
      <c:overlay val="0"/>
      <c:spPr>
        <a:noFill/>
        <a:ln>
          <a:noFill/>
        </a:ln>
        <a:effectLst/>
      </c:spPr>
      <c:txPr>
        <a:bodyPr rot="0" spcFirstLastPara="1" vertOverflow="ellipsis" vert="horz" wrap="square" anchor="ctr" anchorCtr="1"/>
        <a:lstStyle/>
        <a:p>
          <a:pPr algn="just" rtl="0">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PA"/>
        </a:p>
      </c:txPr>
    </c:title>
    <c:autoTitleDeleted val="0"/>
    <c:plotArea>
      <c:layout/>
      <c:barChart>
        <c:barDir val="col"/>
        <c:grouping val="clustered"/>
        <c:varyColors val="0"/>
        <c:ser>
          <c:idx val="0"/>
          <c:order val="0"/>
          <c:tx>
            <c:strRef>
              <c:f>Hoja3!$B$46:$C$46</c:f>
              <c:strCache>
                <c:ptCount val="2"/>
                <c:pt idx="0">
                  <c:v>SI</c:v>
                </c:pt>
              </c:strCache>
            </c:strRef>
          </c:tx>
          <c:spPr>
            <a:solidFill>
              <a:schemeClr val="accent2">
                <a:lumMod val="75000"/>
              </a:schemeClr>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5C2A-461B-8B11-2730A6C7F23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Hoja3!$D$45:$F$45</c:f>
              <c:strCache>
                <c:ptCount val="3"/>
                <c:pt idx="0">
                  <c:v>Centro de Salud de Bisira</c:v>
                </c:pt>
                <c:pt idx="1">
                  <c:v>Centro de Salud de Hato Chami</c:v>
                </c:pt>
                <c:pt idx="2">
                  <c:v>Total Regional</c:v>
                </c:pt>
              </c:strCache>
            </c:strRef>
          </c:cat>
          <c:val>
            <c:numRef>
              <c:f>Hoja3!$D$46:$F$46</c:f>
              <c:numCache>
                <c:formatCode>General</c:formatCode>
                <c:ptCount val="3"/>
                <c:pt idx="0">
                  <c:v>92</c:v>
                </c:pt>
                <c:pt idx="1">
                  <c:v>64</c:v>
                </c:pt>
                <c:pt idx="2">
                  <c:v>78</c:v>
                </c:pt>
              </c:numCache>
            </c:numRef>
          </c:val>
          <c:extLst>
            <c:ext xmlns:c16="http://schemas.microsoft.com/office/drawing/2014/chart" uri="{C3380CC4-5D6E-409C-BE32-E72D297353CC}">
              <c16:uniqueId val="{00000002-5C2A-461B-8B11-2730A6C7F235}"/>
            </c:ext>
          </c:extLst>
        </c:ser>
        <c:ser>
          <c:idx val="1"/>
          <c:order val="1"/>
          <c:tx>
            <c:strRef>
              <c:f>Hoja3!$B$47:$C$47</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Hoja3!$D$45:$F$45</c:f>
              <c:strCache>
                <c:ptCount val="3"/>
                <c:pt idx="0">
                  <c:v>Centro de Salud de Bisira</c:v>
                </c:pt>
                <c:pt idx="1">
                  <c:v>Centro de Salud de Hato Chami</c:v>
                </c:pt>
                <c:pt idx="2">
                  <c:v>Total Regional</c:v>
                </c:pt>
              </c:strCache>
            </c:strRef>
          </c:cat>
          <c:val>
            <c:numRef>
              <c:f>Hoja3!$D$47:$F$47</c:f>
              <c:numCache>
                <c:formatCode>General</c:formatCode>
                <c:ptCount val="3"/>
                <c:pt idx="0">
                  <c:v>8</c:v>
                </c:pt>
                <c:pt idx="1">
                  <c:v>36</c:v>
                </c:pt>
                <c:pt idx="2">
                  <c:v>22</c:v>
                </c:pt>
              </c:numCache>
            </c:numRef>
          </c:val>
          <c:extLst>
            <c:ext xmlns:c16="http://schemas.microsoft.com/office/drawing/2014/chart" uri="{C3380CC4-5D6E-409C-BE32-E72D297353CC}">
              <c16:uniqueId val="{00000003-5C2A-461B-8B11-2730A6C7F235}"/>
            </c:ext>
          </c:extLst>
        </c:ser>
        <c:dLbls>
          <c:dLblPos val="outEnd"/>
          <c:showLegendKey val="0"/>
          <c:showVal val="1"/>
          <c:showCatName val="0"/>
          <c:showSerName val="0"/>
          <c:showPercent val="0"/>
          <c:showBubbleSize val="0"/>
        </c:dLbls>
        <c:gapWidth val="219"/>
        <c:overlap val="-27"/>
        <c:axId val="1895158288"/>
        <c:axId val="1895148688"/>
      </c:barChart>
      <c:catAx>
        <c:axId val="189515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48688"/>
        <c:crosses val="autoZero"/>
        <c:auto val="1"/>
        <c:lblAlgn val="ctr"/>
        <c:lblOffset val="100"/>
        <c:noMultiLvlLbl val="0"/>
      </c:catAx>
      <c:valAx>
        <c:axId val="1895148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5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s-P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just" rtl="0">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PA" sz="900" b="1">
                <a:solidFill>
                  <a:sysClr val="windowText" lastClr="000000"/>
                </a:solidFill>
                <a:latin typeface="Arial" panose="020B0604020202020204" pitchFamily="34" charset="0"/>
                <a:cs typeface="Arial" panose="020B0604020202020204" pitchFamily="34" charset="0"/>
              </a:rPr>
              <a:t>Gráfica N° 6. Región de Salud deNgäbe Buglé. Porcentaje de distribución de entrevistados satisfechos, según el tiempo de espera para ser atendido. Encuesta de Satisfacción del Usuario Externo, MINSA-2025.</a:t>
            </a:r>
            <a:endParaRPr lang="en-US" sz="9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2402610652896874"/>
          <c:y val="5.0314465408805034E-2"/>
        </c:manualLayout>
      </c:layout>
      <c:overlay val="0"/>
      <c:spPr>
        <a:noFill/>
        <a:ln>
          <a:noFill/>
        </a:ln>
        <a:effectLst/>
      </c:spPr>
      <c:txPr>
        <a:bodyPr rot="0" spcFirstLastPara="1" vertOverflow="ellipsis" vert="horz" wrap="square" anchor="ctr" anchorCtr="1"/>
        <a:lstStyle/>
        <a:p>
          <a:pPr algn="just" rtl="0">
            <a:defRPr sz="9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4.7950808819520706E-2"/>
          <c:y val="0.44429191634064608"/>
          <c:w val="0.93304399040215125"/>
          <c:h val="0.23657897640557954"/>
        </c:manualLayout>
      </c:layout>
      <c:barChart>
        <c:barDir val="col"/>
        <c:grouping val="clustered"/>
        <c:varyColors val="0"/>
        <c:ser>
          <c:idx val="0"/>
          <c:order val="0"/>
          <c:tx>
            <c:strRef>
              <c:f>Hoja3!$B$52:$C$52</c:f>
              <c:strCache>
                <c:ptCount val="2"/>
                <c:pt idx="0">
                  <c:v>SI</c:v>
                </c:pt>
              </c:strCache>
            </c:strRef>
          </c:tx>
          <c:spPr>
            <a:solidFill>
              <a:srgbClr val="00B0F0"/>
            </a:solidFill>
            <a:ln>
              <a:noFill/>
            </a:ln>
            <a:effectLst/>
          </c:spPr>
          <c:invertIfNegative val="0"/>
          <c:dPt>
            <c:idx val="2"/>
            <c:invertIfNegative val="0"/>
            <c:bubble3D val="0"/>
            <c:spPr>
              <a:solidFill>
                <a:schemeClr val="accent6">
                  <a:lumMod val="75000"/>
                </a:schemeClr>
              </a:solidFill>
              <a:ln>
                <a:noFill/>
              </a:ln>
              <a:effectLst/>
            </c:spPr>
            <c:extLst>
              <c:ext xmlns:c16="http://schemas.microsoft.com/office/drawing/2014/chart" uri="{C3380CC4-5D6E-409C-BE32-E72D297353CC}">
                <c16:uniqueId val="{00000001-F954-4EAF-AF65-87B054FA2E1F}"/>
              </c:ext>
            </c:extLst>
          </c:dPt>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Hoja3!$D$51:$F$51</c:f>
              <c:strCache>
                <c:ptCount val="3"/>
                <c:pt idx="0">
                  <c:v>Centro de Salud de Bisira</c:v>
                </c:pt>
                <c:pt idx="1">
                  <c:v>Centro de Salud de Hato Chami</c:v>
                </c:pt>
                <c:pt idx="2">
                  <c:v>Total Regional</c:v>
                </c:pt>
              </c:strCache>
            </c:strRef>
          </c:cat>
          <c:val>
            <c:numRef>
              <c:f>Hoja3!$D$52:$F$52</c:f>
              <c:numCache>
                <c:formatCode>General</c:formatCode>
                <c:ptCount val="3"/>
                <c:pt idx="0">
                  <c:v>88</c:v>
                </c:pt>
                <c:pt idx="1">
                  <c:v>76</c:v>
                </c:pt>
                <c:pt idx="2">
                  <c:v>82</c:v>
                </c:pt>
              </c:numCache>
            </c:numRef>
          </c:val>
          <c:extLst>
            <c:ext xmlns:c16="http://schemas.microsoft.com/office/drawing/2014/chart" uri="{C3380CC4-5D6E-409C-BE32-E72D297353CC}">
              <c16:uniqueId val="{00000002-F954-4EAF-AF65-87B054FA2E1F}"/>
            </c:ext>
          </c:extLst>
        </c:ser>
        <c:ser>
          <c:idx val="1"/>
          <c:order val="1"/>
          <c:tx>
            <c:strRef>
              <c:f>Hoja3!$B$53:$C$53</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Hoja3!$D$51:$F$51</c:f>
              <c:strCache>
                <c:ptCount val="3"/>
                <c:pt idx="0">
                  <c:v>Centro de Salud de Bisira</c:v>
                </c:pt>
                <c:pt idx="1">
                  <c:v>Centro de Salud de Hato Chami</c:v>
                </c:pt>
                <c:pt idx="2">
                  <c:v>Total Regional</c:v>
                </c:pt>
              </c:strCache>
            </c:strRef>
          </c:cat>
          <c:val>
            <c:numRef>
              <c:f>Hoja3!$D$53:$F$53</c:f>
              <c:numCache>
                <c:formatCode>General</c:formatCode>
                <c:ptCount val="3"/>
                <c:pt idx="0">
                  <c:v>12</c:v>
                </c:pt>
                <c:pt idx="1">
                  <c:v>24</c:v>
                </c:pt>
                <c:pt idx="2">
                  <c:v>18</c:v>
                </c:pt>
              </c:numCache>
            </c:numRef>
          </c:val>
          <c:extLst>
            <c:ext xmlns:c16="http://schemas.microsoft.com/office/drawing/2014/chart" uri="{C3380CC4-5D6E-409C-BE32-E72D297353CC}">
              <c16:uniqueId val="{00000003-F954-4EAF-AF65-87B054FA2E1F}"/>
            </c:ext>
          </c:extLst>
        </c:ser>
        <c:dLbls>
          <c:showLegendKey val="0"/>
          <c:showVal val="0"/>
          <c:showCatName val="0"/>
          <c:showSerName val="0"/>
          <c:showPercent val="0"/>
          <c:showBubbleSize val="0"/>
        </c:dLbls>
        <c:gapWidth val="219"/>
        <c:overlap val="-27"/>
        <c:axId val="1895167888"/>
        <c:axId val="1895170288"/>
      </c:barChart>
      <c:catAx>
        <c:axId val="189516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1895170288"/>
        <c:crosses val="autoZero"/>
        <c:auto val="1"/>
        <c:lblAlgn val="ctr"/>
        <c:lblOffset val="100"/>
        <c:noMultiLvlLbl val="0"/>
      </c:catAx>
      <c:valAx>
        <c:axId val="1895170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89516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PA"/>
        </a:p>
      </c:txPr>
    </c:legend>
    <c:plotVisOnly val="1"/>
    <c:dispBlanksAs val="gap"/>
    <c:showDLblsOverMax val="0"/>
  </c:chart>
  <c:spPr>
    <a:solidFill>
      <a:schemeClr val="bg1"/>
    </a:solidFill>
    <a:ln w="9525" cap="flat" cmpd="sng" algn="ctr">
      <a:noFill/>
      <a:round/>
    </a:ln>
    <a:effectLst/>
  </c:spPr>
  <c:txPr>
    <a:bodyPr/>
    <a:lstStyle/>
    <a:p>
      <a:pPr>
        <a:defRPr strike="noStrike"/>
      </a:pPr>
      <a:endParaRPr lang="es-P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PA" sz="900" b="1">
                <a:solidFill>
                  <a:sysClr val="windowText" lastClr="000000"/>
                </a:solidFill>
                <a:latin typeface="Arial" panose="020B0604020202020204" pitchFamily="34" charset="0"/>
                <a:cs typeface="Arial" panose="020B0604020202020204" pitchFamily="34" charset="0"/>
              </a:rPr>
              <a:t>Gráfica N° 7. Región de Salud de Ngäbe Buglé . Porcentaje de distribución de entrevistados satisfechos, según si se sintió atendido con amabilidad, respeto y cortesía. </a:t>
            </a:r>
          </a:p>
          <a:p>
            <a:pPr algn="ctr" rtl="0">
              <a:defRPr sz="900">
                <a:solidFill>
                  <a:sysClr val="windowText" lastClr="000000"/>
                </a:solidFill>
                <a:latin typeface="Arial" panose="020B0604020202020204" pitchFamily="34" charset="0"/>
                <a:cs typeface="Arial" panose="020B0604020202020204" pitchFamily="34" charset="0"/>
              </a:defRPr>
            </a:pPr>
            <a:r>
              <a:rPr lang="es-PA" sz="900" b="1">
                <a:solidFill>
                  <a:sysClr val="windowText" lastClr="000000"/>
                </a:solidFill>
                <a:latin typeface="Arial" panose="020B0604020202020204" pitchFamily="34" charset="0"/>
                <a:cs typeface="Arial" panose="020B0604020202020204" pitchFamily="34" charset="0"/>
              </a:rPr>
              <a:t>Encuesta de Satisfacción del Usuario Externo, MINSA-2025.</a:t>
            </a:r>
          </a:p>
        </c:rich>
      </c:tx>
      <c:layout>
        <c:manualLayout>
          <c:xMode val="edge"/>
          <c:yMode val="edge"/>
          <c:x val="0.10522748649592864"/>
          <c:y val="3.0188679245283019E-2"/>
        </c:manualLayout>
      </c:layout>
      <c:overlay val="0"/>
      <c:spPr>
        <a:noFill/>
        <a:ln>
          <a:noFill/>
        </a:ln>
        <a:effectLst/>
      </c:spPr>
      <c:txPr>
        <a:bodyPr rot="0" spcFirstLastPara="1" vertOverflow="ellipsis" vert="horz" wrap="square" anchor="ctr" anchorCtr="1"/>
        <a:lstStyle/>
        <a:p>
          <a:pPr algn="ctr" rtl="0">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PA"/>
        </a:p>
      </c:txPr>
    </c:title>
    <c:autoTitleDeleted val="0"/>
    <c:plotArea>
      <c:layout>
        <c:manualLayout>
          <c:layoutTarget val="inner"/>
          <c:xMode val="edge"/>
          <c:yMode val="edge"/>
          <c:x val="5.2712402241446958E-2"/>
          <c:y val="0.49710267229254573"/>
          <c:w val="0.92213036505415047"/>
          <c:h val="0.24414410224038452"/>
        </c:manualLayout>
      </c:layout>
      <c:barChart>
        <c:barDir val="col"/>
        <c:grouping val="clustered"/>
        <c:varyColors val="0"/>
        <c:ser>
          <c:idx val="0"/>
          <c:order val="0"/>
          <c:tx>
            <c:strRef>
              <c:f>Hoja3!$B$56:$C$56</c:f>
              <c:strCache>
                <c:ptCount val="2"/>
                <c:pt idx="0">
                  <c:v>SI</c:v>
                </c:pt>
              </c:strCache>
            </c:strRef>
          </c:tx>
          <c:spPr>
            <a:solidFill>
              <a:schemeClr val="accent5">
                <a:lumMod val="75000"/>
              </a:schemeClr>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423C-4840-9DE2-4A480FCBAEF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Hoja3!$D$55:$F$55</c:f>
              <c:strCache>
                <c:ptCount val="3"/>
                <c:pt idx="0">
                  <c:v>Centro de Salud de Bisira</c:v>
                </c:pt>
                <c:pt idx="1">
                  <c:v>Centro de Salud de Hato Chami</c:v>
                </c:pt>
                <c:pt idx="2">
                  <c:v>Total Regional</c:v>
                </c:pt>
              </c:strCache>
            </c:strRef>
          </c:cat>
          <c:val>
            <c:numRef>
              <c:f>Hoja3!$D$56:$F$56</c:f>
              <c:numCache>
                <c:formatCode>General</c:formatCode>
                <c:ptCount val="3"/>
                <c:pt idx="0">
                  <c:v>100</c:v>
                </c:pt>
                <c:pt idx="1">
                  <c:v>92</c:v>
                </c:pt>
                <c:pt idx="2">
                  <c:v>96</c:v>
                </c:pt>
              </c:numCache>
            </c:numRef>
          </c:val>
          <c:extLst>
            <c:ext xmlns:c16="http://schemas.microsoft.com/office/drawing/2014/chart" uri="{C3380CC4-5D6E-409C-BE32-E72D297353CC}">
              <c16:uniqueId val="{00000002-423C-4840-9DE2-4A480FCBAEFF}"/>
            </c:ext>
          </c:extLst>
        </c:ser>
        <c:ser>
          <c:idx val="1"/>
          <c:order val="1"/>
          <c:tx>
            <c:strRef>
              <c:f>Hoja3!$B$57:$C$57</c:f>
              <c:strCache>
                <c:ptCount val="2"/>
                <c:pt idx="0">
                  <c:v>NO</c:v>
                </c:pt>
              </c:strCache>
            </c:strRef>
          </c:tx>
          <c:spPr>
            <a:solidFill>
              <a:schemeClr val="accent5">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Hoja3!$D$55:$F$55</c:f>
              <c:strCache>
                <c:ptCount val="3"/>
                <c:pt idx="0">
                  <c:v>Centro de Salud de Bisira</c:v>
                </c:pt>
                <c:pt idx="1">
                  <c:v>Centro de Salud de Hato Chami</c:v>
                </c:pt>
                <c:pt idx="2">
                  <c:v>Total Regional</c:v>
                </c:pt>
              </c:strCache>
            </c:strRef>
          </c:cat>
          <c:val>
            <c:numRef>
              <c:f>Hoja3!$D$57:$F$57</c:f>
              <c:numCache>
                <c:formatCode>General</c:formatCode>
                <c:ptCount val="3"/>
                <c:pt idx="0">
                  <c:v>0</c:v>
                </c:pt>
                <c:pt idx="1">
                  <c:v>8</c:v>
                </c:pt>
                <c:pt idx="2">
                  <c:v>4</c:v>
                </c:pt>
              </c:numCache>
            </c:numRef>
          </c:val>
          <c:extLst>
            <c:ext xmlns:c16="http://schemas.microsoft.com/office/drawing/2014/chart" uri="{C3380CC4-5D6E-409C-BE32-E72D297353CC}">
              <c16:uniqueId val="{00000003-423C-4840-9DE2-4A480FCBAEFF}"/>
            </c:ext>
          </c:extLst>
        </c:ser>
        <c:dLbls>
          <c:dLblPos val="outEnd"/>
          <c:showLegendKey val="0"/>
          <c:showVal val="1"/>
          <c:showCatName val="0"/>
          <c:showSerName val="0"/>
          <c:showPercent val="0"/>
          <c:showBubbleSize val="0"/>
        </c:dLbls>
        <c:gapWidth val="219"/>
        <c:overlap val="-27"/>
        <c:axId val="739599967"/>
        <c:axId val="739610527"/>
      </c:barChart>
      <c:catAx>
        <c:axId val="739599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739610527"/>
        <c:crosses val="autoZero"/>
        <c:auto val="1"/>
        <c:lblAlgn val="ctr"/>
        <c:lblOffset val="100"/>
        <c:noMultiLvlLbl val="0"/>
      </c:catAx>
      <c:valAx>
        <c:axId val="7396105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739599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chart>
  <c:spPr>
    <a:solidFill>
      <a:schemeClr val="bg1"/>
    </a:solidFill>
    <a:ln w="9525" cap="flat" cmpd="sng" algn="ctr">
      <a:noFill/>
      <a:round/>
    </a:ln>
    <a:effectLst/>
  </c:spPr>
  <c:txPr>
    <a:bodyPr/>
    <a:lstStyle/>
    <a:p>
      <a:pPr algn="just">
        <a:defRPr strike="noStrike"/>
      </a:pPr>
      <a:endParaRPr lang="es-P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8. Comarca Ngäbe Buglé de Ngäbe Buglé. Porcentaje de distribución de satisfacción, según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las condiciones de la sala de espera</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Encuesta de Satisfacción del Usuario Externo, MINSA-2025.</a:t>
            </a:r>
            <a:endParaRPr lang="en-US" sz="9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8815533254717792E-2"/>
          <c:y val="0.29308617234468937"/>
          <c:w val="0.91313094926578287"/>
          <c:h val="0.61683366733466938"/>
        </c:manualLayout>
      </c:layout>
      <c:barChart>
        <c:barDir val="col"/>
        <c:grouping val="clustered"/>
        <c:varyColors val="0"/>
        <c:ser>
          <c:idx val="0"/>
          <c:order val="0"/>
          <c:tx>
            <c:strRef>
              <c:f>Hoja3!$B$60:$C$60</c:f>
              <c:strCache>
                <c:ptCount val="2"/>
                <c:pt idx="0">
                  <c:v>SI </c:v>
                </c:pt>
              </c:strCache>
            </c:strRef>
          </c:tx>
          <c:spPr>
            <a:solidFill>
              <a:srgbClr val="0070C0"/>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28A7-474F-9FED-BBC0ADAAA3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Hoja3!$D$59:$F$59</c:f>
              <c:strCache>
                <c:ptCount val="3"/>
                <c:pt idx="0">
                  <c:v>Centro de Salud de Bisira</c:v>
                </c:pt>
                <c:pt idx="1">
                  <c:v>Centro de Salud de Hato Chami</c:v>
                </c:pt>
                <c:pt idx="2">
                  <c:v>Total Regional</c:v>
                </c:pt>
              </c:strCache>
            </c:strRef>
          </c:cat>
          <c:val>
            <c:numRef>
              <c:f>Hoja3!$D$60:$F$60</c:f>
              <c:numCache>
                <c:formatCode>General</c:formatCode>
                <c:ptCount val="3"/>
                <c:pt idx="0">
                  <c:v>96</c:v>
                </c:pt>
                <c:pt idx="1">
                  <c:v>60</c:v>
                </c:pt>
                <c:pt idx="2">
                  <c:v>78</c:v>
                </c:pt>
              </c:numCache>
            </c:numRef>
          </c:val>
          <c:extLst>
            <c:ext xmlns:c16="http://schemas.microsoft.com/office/drawing/2014/chart" uri="{C3380CC4-5D6E-409C-BE32-E72D297353CC}">
              <c16:uniqueId val="{00000002-28A7-474F-9FED-BBC0ADAAA35F}"/>
            </c:ext>
          </c:extLst>
        </c:ser>
        <c:ser>
          <c:idx val="1"/>
          <c:order val="1"/>
          <c:tx>
            <c:strRef>
              <c:f>Hoja3!$B$61:$C$61</c:f>
              <c:strCache>
                <c:ptCount val="2"/>
                <c:pt idx="0">
                  <c:v>NO</c:v>
                </c:pt>
              </c:strCache>
            </c:strRef>
          </c:tx>
          <c:spPr>
            <a:solidFill>
              <a:schemeClr val="accent2"/>
            </a:solidFill>
            <a:ln>
              <a:noFill/>
            </a:ln>
            <a:effectLst/>
          </c:spPr>
          <c:invertIfNegative val="0"/>
          <c:cat>
            <c:strRef>
              <c:f>Hoja3!$D$59:$F$59</c:f>
              <c:strCache>
                <c:ptCount val="3"/>
                <c:pt idx="0">
                  <c:v>Centro de Salud de Bisira</c:v>
                </c:pt>
                <c:pt idx="1">
                  <c:v>Centro de Salud de Hato Chami</c:v>
                </c:pt>
                <c:pt idx="2">
                  <c:v>Total Regional</c:v>
                </c:pt>
              </c:strCache>
            </c:strRef>
          </c:cat>
          <c:val>
            <c:numRef>
              <c:f>Hoja3!$D$61:$F$61</c:f>
              <c:numCache>
                <c:formatCode>General</c:formatCode>
                <c:ptCount val="3"/>
                <c:pt idx="0">
                  <c:v>4</c:v>
                </c:pt>
                <c:pt idx="1">
                  <c:v>40</c:v>
                </c:pt>
                <c:pt idx="2">
                  <c:v>22</c:v>
                </c:pt>
              </c:numCache>
            </c:numRef>
          </c:val>
          <c:extLst>
            <c:ext xmlns:c16="http://schemas.microsoft.com/office/drawing/2014/chart" uri="{C3380CC4-5D6E-409C-BE32-E72D297353CC}">
              <c16:uniqueId val="{00000003-28A7-474F-9FED-BBC0ADAAA35F}"/>
            </c:ext>
          </c:extLst>
        </c:ser>
        <c:dLbls>
          <c:showLegendKey val="0"/>
          <c:showVal val="0"/>
          <c:showCatName val="0"/>
          <c:showSerName val="0"/>
          <c:showPercent val="0"/>
          <c:showBubbleSize val="0"/>
        </c:dLbls>
        <c:gapWidth val="219"/>
        <c:overlap val="-27"/>
        <c:axId val="739666207"/>
        <c:axId val="739686847"/>
      </c:barChart>
      <c:catAx>
        <c:axId val="739666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739686847"/>
        <c:crosses val="autoZero"/>
        <c:auto val="1"/>
        <c:lblAlgn val="ctr"/>
        <c:lblOffset val="100"/>
        <c:noMultiLvlLbl val="0"/>
      </c:catAx>
      <c:valAx>
        <c:axId val="739686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73966620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P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9. Región de Salud de Ngäbe Buglé .  Porcentaje de distribución del grado de satisfacción, según el número y las condiciones de las sillas en la sala de espera.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s-PA" sz="900">
              <a:latin typeface="Arial" panose="020B0604020202020204" pitchFamily="34" charset="0"/>
              <a:cs typeface="Arial" panose="020B0604020202020204" pitchFamily="34" charset="0"/>
            </a:endParaRPr>
          </a:p>
        </c:rich>
      </c:tx>
      <c:layout>
        <c:manualLayout>
          <c:xMode val="edge"/>
          <c:yMode val="edge"/>
          <c:x val="0.10214048576356341"/>
          <c:y val="4.6427386038628581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s-PA"/>
        </a:p>
      </c:txPr>
    </c:title>
    <c:autoTitleDeleted val="0"/>
    <c:plotArea>
      <c:layout>
        <c:manualLayout>
          <c:layoutTarget val="inner"/>
          <c:xMode val="edge"/>
          <c:yMode val="edge"/>
          <c:x val="5.0016358383410328E-2"/>
          <c:y val="0.2019060061438509"/>
          <c:w val="0.92050041231748958"/>
          <c:h val="0.56515165424949687"/>
        </c:manualLayout>
      </c:layout>
      <c:barChart>
        <c:barDir val="col"/>
        <c:grouping val="clustered"/>
        <c:varyColors val="0"/>
        <c:ser>
          <c:idx val="0"/>
          <c:order val="0"/>
          <c:tx>
            <c:strRef>
              <c:f>Hoja3!$B$63:$C$63</c:f>
              <c:strCache>
                <c:ptCount val="2"/>
                <c:pt idx="0">
                  <c:v>SI</c:v>
                </c:pt>
              </c:strCache>
            </c:strRef>
          </c:tx>
          <c:spPr>
            <a:solidFill>
              <a:srgbClr val="00B0F0"/>
            </a:solidFill>
            <a:ln>
              <a:noFill/>
            </a:ln>
            <a:effectLst/>
          </c:spPr>
          <c:invertIfNegative val="0"/>
          <c:dPt>
            <c:idx val="2"/>
            <c:invertIfNegative val="0"/>
            <c:bubble3D val="0"/>
            <c:spPr>
              <a:solidFill>
                <a:srgbClr val="FFFF00"/>
              </a:solidFill>
              <a:ln>
                <a:noFill/>
              </a:ln>
              <a:effectLst/>
            </c:spPr>
            <c:extLst>
              <c:ext xmlns:c16="http://schemas.microsoft.com/office/drawing/2014/chart" uri="{C3380CC4-5D6E-409C-BE32-E72D297353CC}">
                <c16:uniqueId val="{00000001-4237-4FAB-8F3D-0A82498DA74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Hoja3!$D$62:$F$62</c:f>
              <c:strCache>
                <c:ptCount val="3"/>
                <c:pt idx="0">
                  <c:v>Centro de Salud de Bisira</c:v>
                </c:pt>
                <c:pt idx="1">
                  <c:v>Centro de Salud de Hato Chami</c:v>
                </c:pt>
                <c:pt idx="2">
                  <c:v>Total Regional</c:v>
                </c:pt>
              </c:strCache>
            </c:strRef>
          </c:cat>
          <c:val>
            <c:numRef>
              <c:f>Hoja3!$D$63:$F$63</c:f>
              <c:numCache>
                <c:formatCode>General</c:formatCode>
                <c:ptCount val="3"/>
                <c:pt idx="0">
                  <c:v>96</c:v>
                </c:pt>
                <c:pt idx="1">
                  <c:v>40</c:v>
                </c:pt>
                <c:pt idx="2">
                  <c:v>68</c:v>
                </c:pt>
              </c:numCache>
            </c:numRef>
          </c:val>
          <c:extLst>
            <c:ext xmlns:c16="http://schemas.microsoft.com/office/drawing/2014/chart" uri="{C3380CC4-5D6E-409C-BE32-E72D297353CC}">
              <c16:uniqueId val="{00000002-4237-4FAB-8F3D-0A82498DA747}"/>
            </c:ext>
          </c:extLst>
        </c:ser>
        <c:ser>
          <c:idx val="1"/>
          <c:order val="1"/>
          <c:tx>
            <c:strRef>
              <c:f>Hoja3!$B$64:$C$64</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Hoja3!$D$62:$F$62</c:f>
              <c:strCache>
                <c:ptCount val="3"/>
                <c:pt idx="0">
                  <c:v>Centro de Salud de Bisira</c:v>
                </c:pt>
                <c:pt idx="1">
                  <c:v>Centro de Salud de Hato Chami</c:v>
                </c:pt>
                <c:pt idx="2">
                  <c:v>Total Regional</c:v>
                </c:pt>
              </c:strCache>
            </c:strRef>
          </c:cat>
          <c:val>
            <c:numRef>
              <c:f>Hoja3!$D$64:$F$64</c:f>
              <c:numCache>
                <c:formatCode>General</c:formatCode>
                <c:ptCount val="3"/>
                <c:pt idx="0">
                  <c:v>4</c:v>
                </c:pt>
                <c:pt idx="1">
                  <c:v>60</c:v>
                </c:pt>
                <c:pt idx="2">
                  <c:v>32</c:v>
                </c:pt>
              </c:numCache>
            </c:numRef>
          </c:val>
          <c:extLst>
            <c:ext xmlns:c16="http://schemas.microsoft.com/office/drawing/2014/chart" uri="{C3380CC4-5D6E-409C-BE32-E72D297353CC}">
              <c16:uniqueId val="{00000003-4237-4FAB-8F3D-0A82498DA747}"/>
            </c:ext>
          </c:extLst>
        </c:ser>
        <c:dLbls>
          <c:showLegendKey val="0"/>
          <c:showVal val="0"/>
          <c:showCatName val="0"/>
          <c:showSerName val="0"/>
          <c:showPercent val="0"/>
          <c:showBubbleSize val="0"/>
        </c:dLbls>
        <c:gapWidth val="219"/>
        <c:overlap val="-27"/>
        <c:axId val="739718527"/>
        <c:axId val="739702207"/>
      </c:barChart>
      <c:catAx>
        <c:axId val="739718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739702207"/>
        <c:crosses val="autoZero"/>
        <c:auto val="1"/>
        <c:lblAlgn val="ctr"/>
        <c:lblOffset val="100"/>
        <c:noMultiLvlLbl val="0"/>
      </c:catAx>
      <c:valAx>
        <c:axId val="739702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crossAx val="739718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PA"/>
        </a:p>
      </c:txPr>
    </c:legend>
    <c:plotVisOnly val="1"/>
    <c:dispBlanksAs val="gap"/>
    <c:showDLblsOverMax val="0"/>
  </c:chart>
  <c:spPr>
    <a:solidFill>
      <a:schemeClr val="bg1"/>
    </a:solidFill>
    <a:ln w="9525" cap="flat" cmpd="sng" algn="ctr">
      <a:noFill/>
      <a:round/>
    </a:ln>
    <a:effectLst/>
  </c:spPr>
  <c:txPr>
    <a:bodyPr/>
    <a:lstStyle/>
    <a:p>
      <a:pPr>
        <a:defRPr/>
      </a:pPr>
      <a:endParaRPr lang="es-P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10.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Región de Salud de Ngäbe Buglé. </a:t>
            </a: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del grado de satisfacción, según los servicios sanitarios se encuentran limpios y disponen de papel toalla, papel higiénico, jabón líquido de manos y cesto de basura.</a:t>
            </a:r>
            <a:endParaRPr lang="en-US" sz="9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7.8649309947129431E-2"/>
          <c:y val="0.43735613285103586"/>
          <c:w val="0.89776072651008698"/>
          <c:h val="0.27803276481265221"/>
        </c:manualLayout>
      </c:layout>
      <c:barChart>
        <c:barDir val="col"/>
        <c:grouping val="clustered"/>
        <c:varyColors val="0"/>
        <c:ser>
          <c:idx val="0"/>
          <c:order val="0"/>
          <c:tx>
            <c:strRef>
              <c:f>Hoja3!$B$66:$C$66</c:f>
              <c:strCache>
                <c:ptCount val="2"/>
                <c:pt idx="0">
                  <c:v>SI</c:v>
                </c:pt>
              </c:strCache>
            </c:strRef>
          </c:tx>
          <c:spPr>
            <a:solidFill>
              <a:srgbClr val="00B0F0"/>
            </a:solidFill>
            <a:ln>
              <a:noFill/>
            </a:ln>
            <a:effectLst/>
          </c:spPr>
          <c:invertIfNegative val="0"/>
          <c:dPt>
            <c:idx val="2"/>
            <c:invertIfNegative val="0"/>
            <c:bubble3D val="0"/>
            <c:spPr>
              <a:solidFill>
                <a:srgbClr val="EE0000"/>
              </a:solidFill>
              <a:ln>
                <a:noFill/>
              </a:ln>
              <a:effectLst/>
            </c:spPr>
            <c:extLst>
              <c:ext xmlns:c16="http://schemas.microsoft.com/office/drawing/2014/chart" uri="{C3380CC4-5D6E-409C-BE32-E72D297353CC}">
                <c16:uniqueId val="{00000000-7378-43E1-BAC2-0A5717748CF1}"/>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Hoja3!$D$65:$F$65</c:f>
              <c:strCache>
                <c:ptCount val="3"/>
                <c:pt idx="0">
                  <c:v>Centro de Salud de Bisira</c:v>
                </c:pt>
                <c:pt idx="1">
                  <c:v>Centro de Salud de Hato Chami</c:v>
                </c:pt>
                <c:pt idx="2">
                  <c:v>Total Regional</c:v>
                </c:pt>
              </c:strCache>
            </c:strRef>
          </c:cat>
          <c:val>
            <c:numRef>
              <c:f>Hoja3!$D$66:$F$66</c:f>
              <c:numCache>
                <c:formatCode>General</c:formatCode>
                <c:ptCount val="3"/>
                <c:pt idx="0">
                  <c:v>24</c:v>
                </c:pt>
                <c:pt idx="1">
                  <c:v>88</c:v>
                </c:pt>
                <c:pt idx="2">
                  <c:v>56</c:v>
                </c:pt>
              </c:numCache>
            </c:numRef>
          </c:val>
          <c:extLst>
            <c:ext xmlns:c16="http://schemas.microsoft.com/office/drawing/2014/chart" uri="{C3380CC4-5D6E-409C-BE32-E72D297353CC}">
              <c16:uniqueId val="{00000000-A8B7-4976-B3F6-A58F70757802}"/>
            </c:ext>
          </c:extLst>
        </c:ser>
        <c:ser>
          <c:idx val="1"/>
          <c:order val="1"/>
          <c:tx>
            <c:strRef>
              <c:f>Hoja3!$B$67:$C$67</c:f>
              <c:strCache>
                <c:ptCount val="2"/>
                <c:pt idx="0">
                  <c:v>NO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Hoja3!$D$65:$F$65</c:f>
              <c:strCache>
                <c:ptCount val="3"/>
                <c:pt idx="0">
                  <c:v>Centro de Salud de Bisira</c:v>
                </c:pt>
                <c:pt idx="1">
                  <c:v>Centro de Salud de Hato Chami</c:v>
                </c:pt>
                <c:pt idx="2">
                  <c:v>Total Regional</c:v>
                </c:pt>
              </c:strCache>
            </c:strRef>
          </c:cat>
          <c:val>
            <c:numRef>
              <c:f>Hoja3!$D$67:$F$67</c:f>
              <c:numCache>
                <c:formatCode>General</c:formatCode>
                <c:ptCount val="3"/>
                <c:pt idx="0">
                  <c:v>76</c:v>
                </c:pt>
                <c:pt idx="1">
                  <c:v>12</c:v>
                </c:pt>
                <c:pt idx="2">
                  <c:v>44</c:v>
                </c:pt>
              </c:numCache>
            </c:numRef>
          </c:val>
          <c:extLst>
            <c:ext xmlns:c16="http://schemas.microsoft.com/office/drawing/2014/chart" uri="{C3380CC4-5D6E-409C-BE32-E72D297353CC}">
              <c16:uniqueId val="{00000001-A8B7-4976-B3F6-A58F70757802}"/>
            </c:ext>
          </c:extLst>
        </c:ser>
        <c:dLbls>
          <c:showLegendKey val="0"/>
          <c:showVal val="0"/>
          <c:showCatName val="0"/>
          <c:showSerName val="0"/>
          <c:showPercent val="0"/>
          <c:showBubbleSize val="0"/>
        </c:dLbls>
        <c:gapWidth val="219"/>
        <c:overlap val="-27"/>
        <c:axId val="651873215"/>
        <c:axId val="651873695"/>
      </c:barChart>
      <c:catAx>
        <c:axId val="651873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51873695"/>
        <c:crosses val="autoZero"/>
        <c:auto val="1"/>
        <c:lblAlgn val="ctr"/>
        <c:lblOffset val="100"/>
        <c:noMultiLvlLbl val="0"/>
      </c:catAx>
      <c:valAx>
        <c:axId val="651873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51873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11.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Región de Salud de Ngäbe Buglé.</a:t>
            </a:r>
            <a:r>
              <a:rPr lang="es-PA" sz="900" b="1" i="0" u="none" strike="noStrike" kern="1200" spc="0" baseline="0">
                <a:solidFill>
                  <a:schemeClr val="tx1"/>
                </a:solidFill>
                <a:latin typeface="Arial" panose="020B0604020202020204" pitchFamily="34" charset="0"/>
                <a:cs typeface="Arial" panose="020B0604020202020204" pitchFamily="34" charset="0"/>
              </a:rPr>
              <a:t>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del grado de satisfacción, según la disponibilidad de agua para cubrir sus necesidades (beber, lavado de manos, sanitario).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Encuesta de satisfacción del usuario. MINSA-2025</a:t>
            </a:r>
            <a:endParaRPr lang="en-US" sz="900">
              <a:latin typeface="Arial" panose="020B0604020202020204" pitchFamily="34" charset="0"/>
              <a:cs typeface="Arial" panose="020B0604020202020204" pitchFamily="34" charset="0"/>
            </a:endParaRPr>
          </a:p>
        </c:rich>
      </c:tx>
      <c:layout>
        <c:manualLayout>
          <c:xMode val="edge"/>
          <c:yMode val="edge"/>
          <c:x val="9.261111111111113E-2"/>
          <c:y val="6.9425001145084264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8.1219816272965872E-2"/>
          <c:y val="0.39915738429037834"/>
          <c:w val="0.88822462817147851"/>
          <c:h val="0.34406760130593433"/>
        </c:manualLayout>
      </c:layout>
      <c:barChart>
        <c:barDir val="col"/>
        <c:grouping val="clustered"/>
        <c:varyColors val="0"/>
        <c:ser>
          <c:idx val="0"/>
          <c:order val="0"/>
          <c:tx>
            <c:strRef>
              <c:f>Hoja3!$B$69:$C$69</c:f>
              <c:strCache>
                <c:ptCount val="2"/>
                <c:pt idx="0">
                  <c:v>SI</c:v>
                </c:pt>
              </c:strCache>
            </c:strRef>
          </c:tx>
          <c:spPr>
            <a:solidFill>
              <a:schemeClr val="accent2"/>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CD4B-4317-AB45-2C88E29FA94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Hoja3!$D$68:$F$68</c:f>
              <c:strCache>
                <c:ptCount val="3"/>
                <c:pt idx="0">
                  <c:v>Centro de Salud de Bisira</c:v>
                </c:pt>
                <c:pt idx="1">
                  <c:v>Centro de Salud de Hato Chami</c:v>
                </c:pt>
                <c:pt idx="2">
                  <c:v>Total Regional</c:v>
                </c:pt>
              </c:strCache>
            </c:strRef>
          </c:cat>
          <c:val>
            <c:numRef>
              <c:f>Hoja3!$D$69:$F$69</c:f>
              <c:numCache>
                <c:formatCode>General</c:formatCode>
                <c:ptCount val="3"/>
                <c:pt idx="0">
                  <c:v>84</c:v>
                </c:pt>
                <c:pt idx="1">
                  <c:v>96</c:v>
                </c:pt>
                <c:pt idx="2">
                  <c:v>90</c:v>
                </c:pt>
              </c:numCache>
            </c:numRef>
          </c:val>
          <c:extLst>
            <c:ext xmlns:c16="http://schemas.microsoft.com/office/drawing/2014/chart" uri="{C3380CC4-5D6E-409C-BE32-E72D297353CC}">
              <c16:uniqueId val="{00000004-CD4B-4317-AB45-2C88E29FA940}"/>
            </c:ext>
          </c:extLst>
        </c:ser>
        <c:ser>
          <c:idx val="1"/>
          <c:order val="1"/>
          <c:tx>
            <c:strRef>
              <c:f>Hoja3!$B$70:$C$70</c:f>
              <c:strCache>
                <c:ptCount val="2"/>
                <c:pt idx="0">
                  <c:v>NO</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Hoja3!$D$68:$F$68</c:f>
              <c:strCache>
                <c:ptCount val="3"/>
                <c:pt idx="0">
                  <c:v>Centro de Salud de Bisira</c:v>
                </c:pt>
                <c:pt idx="1">
                  <c:v>Centro de Salud de Hato Chami</c:v>
                </c:pt>
                <c:pt idx="2">
                  <c:v>Total Regional</c:v>
                </c:pt>
              </c:strCache>
            </c:strRef>
          </c:cat>
          <c:val>
            <c:numRef>
              <c:f>Hoja3!$D$70:$F$70</c:f>
              <c:numCache>
                <c:formatCode>General</c:formatCode>
                <c:ptCount val="3"/>
                <c:pt idx="0">
                  <c:v>16</c:v>
                </c:pt>
                <c:pt idx="1">
                  <c:v>4</c:v>
                </c:pt>
                <c:pt idx="2">
                  <c:v>10</c:v>
                </c:pt>
              </c:numCache>
            </c:numRef>
          </c:val>
          <c:extLst>
            <c:ext xmlns:c16="http://schemas.microsoft.com/office/drawing/2014/chart" uri="{C3380CC4-5D6E-409C-BE32-E72D297353CC}">
              <c16:uniqueId val="{00000006-CD4B-4317-AB45-2C88E29FA940}"/>
            </c:ext>
          </c:extLst>
        </c:ser>
        <c:dLbls>
          <c:showLegendKey val="0"/>
          <c:showVal val="0"/>
          <c:showCatName val="0"/>
          <c:showSerName val="0"/>
          <c:showPercent val="0"/>
          <c:showBubbleSize val="0"/>
        </c:dLbls>
        <c:gapWidth val="219"/>
        <c:overlap val="-27"/>
        <c:axId val="2061568975"/>
        <c:axId val="2061587695"/>
      </c:barChart>
      <c:catAx>
        <c:axId val="2061568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61587695"/>
        <c:crosses val="autoZero"/>
        <c:auto val="1"/>
        <c:lblAlgn val="ctr"/>
        <c:lblOffset val="100"/>
        <c:noMultiLvlLbl val="0"/>
      </c:catAx>
      <c:valAx>
        <c:axId val="2061587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61568975"/>
        <c:crosses val="autoZero"/>
        <c:crossBetween val="between"/>
      </c:valAx>
      <c:spPr>
        <a:noFill/>
        <a:ln>
          <a:noFill/>
        </a:ln>
        <a:effectLst/>
      </c:spPr>
    </c:plotArea>
    <c:legend>
      <c:legendPos val="b"/>
      <c:layout>
        <c:manualLayout>
          <c:xMode val="edge"/>
          <c:yMode val="edge"/>
          <c:x val="0.43030030621172355"/>
          <c:y val="0.91076087725945942"/>
          <c:w val="0.13384383202099737"/>
          <c:h val="8.92391227405405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12.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Región de Salud de Ngäbe Buglé. </a:t>
            </a:r>
            <a:r>
              <a:rPr lang="es-PA" sz="900" b="1" i="0" u="none" strike="noStrike" kern="1200" spc="0" baseline="0">
                <a:solidFill>
                  <a:schemeClr val="tx1"/>
                </a:solidFill>
                <a:latin typeface="Arial" panose="020B0604020202020204" pitchFamily="34" charset="0"/>
                <a:cs typeface="Arial" panose="020B0604020202020204" pitchFamily="34" charset="0"/>
              </a:rPr>
              <a:t>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del grado de satisfacción, según la instalación se encuentra aseada y cuenta con recipientes  para  depositar la basura en las áreas externas e interna.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Encuesta de Satisfacción al</a:t>
            </a:r>
            <a:endParaRPr lang="en-US" sz="900" b="1"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layout>
        <c:manualLayout>
          <c:xMode val="edge"/>
          <c:yMode val="edge"/>
          <c:x val="9.3333508311461061E-2"/>
          <c:y val="2.0860495436766623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Hoja3!$B$72:$C$72</c:f>
              <c:strCache>
                <c:ptCount val="2"/>
                <c:pt idx="0">
                  <c:v>SI</c:v>
                </c:pt>
              </c:strCache>
            </c:strRef>
          </c:tx>
          <c:spPr>
            <a:solidFill>
              <a:srgbClr val="0070C0"/>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4A44-49E3-B3CD-84BF8A37F95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Hoja3!$D$71:$F$71</c:f>
              <c:strCache>
                <c:ptCount val="3"/>
                <c:pt idx="0">
                  <c:v>Centro de Salud de Bisira</c:v>
                </c:pt>
                <c:pt idx="1">
                  <c:v>Centro de Salud de Hato Chami</c:v>
                </c:pt>
                <c:pt idx="2">
                  <c:v>Total Regional</c:v>
                </c:pt>
              </c:strCache>
            </c:strRef>
          </c:cat>
          <c:val>
            <c:numRef>
              <c:f>Hoja3!$D$72:$F$72</c:f>
              <c:numCache>
                <c:formatCode>General</c:formatCode>
                <c:ptCount val="3"/>
                <c:pt idx="0">
                  <c:v>96</c:v>
                </c:pt>
                <c:pt idx="1">
                  <c:v>96</c:v>
                </c:pt>
                <c:pt idx="2">
                  <c:v>96</c:v>
                </c:pt>
              </c:numCache>
            </c:numRef>
          </c:val>
          <c:extLst>
            <c:ext xmlns:c16="http://schemas.microsoft.com/office/drawing/2014/chart" uri="{C3380CC4-5D6E-409C-BE32-E72D297353CC}">
              <c16:uniqueId val="{00000003-4A44-49E3-B3CD-84BF8A37F954}"/>
            </c:ext>
          </c:extLst>
        </c:ser>
        <c:ser>
          <c:idx val="1"/>
          <c:order val="1"/>
          <c:tx>
            <c:strRef>
              <c:f>Hoja3!$B$73:$C$73</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Hoja3!$D$71:$F$71</c:f>
              <c:strCache>
                <c:ptCount val="3"/>
                <c:pt idx="0">
                  <c:v>Centro de Salud de Bisira</c:v>
                </c:pt>
                <c:pt idx="1">
                  <c:v>Centro de Salud de Hato Chami</c:v>
                </c:pt>
                <c:pt idx="2">
                  <c:v>Total Regional</c:v>
                </c:pt>
              </c:strCache>
            </c:strRef>
          </c:cat>
          <c:val>
            <c:numRef>
              <c:f>Hoja3!$D$73:$F$73</c:f>
              <c:numCache>
                <c:formatCode>General</c:formatCode>
                <c:ptCount val="3"/>
                <c:pt idx="0">
                  <c:v>4</c:v>
                </c:pt>
                <c:pt idx="1">
                  <c:v>4</c:v>
                </c:pt>
                <c:pt idx="2">
                  <c:v>4</c:v>
                </c:pt>
              </c:numCache>
            </c:numRef>
          </c:val>
          <c:extLst>
            <c:ext xmlns:c16="http://schemas.microsoft.com/office/drawing/2014/chart" uri="{C3380CC4-5D6E-409C-BE32-E72D297353CC}">
              <c16:uniqueId val="{00000004-4A44-49E3-B3CD-84BF8A37F954}"/>
            </c:ext>
          </c:extLst>
        </c:ser>
        <c:dLbls>
          <c:showLegendKey val="0"/>
          <c:showVal val="0"/>
          <c:showCatName val="0"/>
          <c:showSerName val="0"/>
          <c:showPercent val="0"/>
          <c:showBubbleSize val="0"/>
        </c:dLbls>
        <c:gapWidth val="219"/>
        <c:overlap val="-27"/>
        <c:axId val="2061568975"/>
        <c:axId val="2061587695"/>
      </c:barChart>
      <c:catAx>
        <c:axId val="2061568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61587695"/>
        <c:crosses val="autoZero"/>
        <c:auto val="1"/>
        <c:lblAlgn val="ctr"/>
        <c:lblOffset val="100"/>
        <c:noMultiLvlLbl val="0"/>
      </c:catAx>
      <c:valAx>
        <c:axId val="2061587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61568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13.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Región de Salud de Ngäbe Buglé. </a:t>
            </a: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del grado de satisfacción, según si la instalación cuenta con rampas y barandales para la atención a personas con movilidad reducida.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Encuesta de satisfacción del usuario, MINSA-202</a:t>
            </a:r>
            <a:endParaRPr lang="en-US" sz="900" b="1"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Hoja3!$B$75:$C$75</c:f>
              <c:strCache>
                <c:ptCount val="2"/>
                <c:pt idx="0">
                  <c:v>SI</c:v>
                </c:pt>
              </c:strCache>
            </c:strRef>
          </c:tx>
          <c:spPr>
            <a:solidFill>
              <a:schemeClr val="accent2">
                <a:lumMod val="50000"/>
              </a:schemeClr>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5B03-4F82-BF0B-DE93B2CE352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Hoja3!$D$74:$F$74</c:f>
              <c:strCache>
                <c:ptCount val="3"/>
                <c:pt idx="0">
                  <c:v>Centro de Salud de Bisira</c:v>
                </c:pt>
                <c:pt idx="1">
                  <c:v>Centro de Salud de Hato Chami</c:v>
                </c:pt>
                <c:pt idx="2">
                  <c:v>Total Regional</c:v>
                </c:pt>
              </c:strCache>
            </c:strRef>
          </c:cat>
          <c:val>
            <c:numRef>
              <c:f>Hoja3!$D$75:$F$75</c:f>
              <c:numCache>
                <c:formatCode>General</c:formatCode>
                <c:ptCount val="3"/>
                <c:pt idx="0">
                  <c:v>96</c:v>
                </c:pt>
                <c:pt idx="1">
                  <c:v>60</c:v>
                </c:pt>
                <c:pt idx="2">
                  <c:v>78</c:v>
                </c:pt>
              </c:numCache>
            </c:numRef>
          </c:val>
          <c:extLst>
            <c:ext xmlns:c16="http://schemas.microsoft.com/office/drawing/2014/chart" uri="{C3380CC4-5D6E-409C-BE32-E72D297353CC}">
              <c16:uniqueId val="{00000002-5B03-4F82-BF0B-DE93B2CE352E}"/>
            </c:ext>
          </c:extLst>
        </c:ser>
        <c:ser>
          <c:idx val="1"/>
          <c:order val="1"/>
          <c:tx>
            <c:strRef>
              <c:f>Hoja3!$B$76:$C$76</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Hoja3!$D$74:$F$74</c:f>
              <c:strCache>
                <c:ptCount val="3"/>
                <c:pt idx="0">
                  <c:v>Centro de Salud de Bisira</c:v>
                </c:pt>
                <c:pt idx="1">
                  <c:v>Centro de Salud de Hato Chami</c:v>
                </c:pt>
                <c:pt idx="2">
                  <c:v>Total Regional</c:v>
                </c:pt>
              </c:strCache>
            </c:strRef>
          </c:cat>
          <c:val>
            <c:numRef>
              <c:f>Hoja3!$D$76:$F$76</c:f>
              <c:numCache>
                <c:formatCode>General</c:formatCode>
                <c:ptCount val="3"/>
                <c:pt idx="0">
                  <c:v>4</c:v>
                </c:pt>
                <c:pt idx="1">
                  <c:v>40</c:v>
                </c:pt>
                <c:pt idx="2">
                  <c:v>22</c:v>
                </c:pt>
              </c:numCache>
            </c:numRef>
          </c:val>
          <c:extLst>
            <c:ext xmlns:c16="http://schemas.microsoft.com/office/drawing/2014/chart" uri="{C3380CC4-5D6E-409C-BE32-E72D297353CC}">
              <c16:uniqueId val="{00000003-5B03-4F82-BF0B-DE93B2CE352E}"/>
            </c:ext>
          </c:extLst>
        </c:ser>
        <c:dLbls>
          <c:showLegendKey val="0"/>
          <c:showVal val="0"/>
          <c:showCatName val="0"/>
          <c:showSerName val="0"/>
          <c:showPercent val="0"/>
          <c:showBubbleSize val="0"/>
        </c:dLbls>
        <c:gapWidth val="219"/>
        <c:overlap val="-27"/>
        <c:axId val="862287424"/>
        <c:axId val="862270624"/>
      </c:barChart>
      <c:catAx>
        <c:axId val="862287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70624"/>
        <c:crosses val="autoZero"/>
        <c:auto val="1"/>
        <c:lblAlgn val="ctr"/>
        <c:lblOffset val="100"/>
        <c:noMultiLvlLbl val="0"/>
      </c:catAx>
      <c:valAx>
        <c:axId val="86227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87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9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14.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Región de Salud de Comarca Ngäbe Buglé. </a:t>
            </a:r>
            <a:r>
              <a:rPr lang="es-PA" sz="900" b="1" i="0" u="none" strike="noStrike" kern="1200" spc="0" baseline="0">
                <a:solidFill>
                  <a:schemeClr val="tx1"/>
                </a:solidFill>
                <a:latin typeface="Arial" panose="020B0604020202020204" pitchFamily="34" charset="0"/>
                <a:cs typeface="Arial" panose="020B0604020202020204" pitchFamily="34" charset="0"/>
              </a:rPr>
              <a:t> Porcentaje de distribución del grado de satisfacción, según </a:t>
            </a:r>
            <a:r>
              <a:rPr lang="en-US" sz="900" b="1" i="0" u="none" strike="noStrike" kern="1200" spc="0" baseline="0">
                <a:solidFill>
                  <a:schemeClr val="tx1"/>
                </a:solidFill>
                <a:latin typeface="Arial" panose="020B0604020202020204" pitchFamily="34" charset="0"/>
                <a:cs typeface="Arial" panose="020B0604020202020204" pitchFamily="34" charset="0"/>
              </a:rPr>
              <a:t>su experiencia al ser atendido en la instalación de salud Encuesta de Satisfacción del Usuario Externo MINSA-2025.</a:t>
            </a:r>
            <a:endParaRPr lang="en-US" sz="9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ctr">
            <a:defRPr sz="9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Hoja3!$B$78:$C$78</c:f>
              <c:strCache>
                <c:ptCount val="2"/>
                <c:pt idx="0">
                  <c:v>EXCELENTE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Hoja3!$D$77:$F$77</c:f>
              <c:strCache>
                <c:ptCount val="3"/>
                <c:pt idx="0">
                  <c:v>Centro de Salud de Bisira</c:v>
                </c:pt>
                <c:pt idx="1">
                  <c:v>Centro de Salud de Hato Chami</c:v>
                </c:pt>
                <c:pt idx="2">
                  <c:v>Total Regional</c:v>
                </c:pt>
              </c:strCache>
            </c:strRef>
          </c:cat>
          <c:val>
            <c:numRef>
              <c:f>Hoja3!$D$78:$F$78</c:f>
              <c:numCache>
                <c:formatCode>General</c:formatCode>
                <c:ptCount val="3"/>
                <c:pt idx="0">
                  <c:v>40</c:v>
                </c:pt>
                <c:pt idx="1">
                  <c:v>12</c:v>
                </c:pt>
                <c:pt idx="2">
                  <c:v>26</c:v>
                </c:pt>
              </c:numCache>
            </c:numRef>
          </c:val>
          <c:extLst>
            <c:ext xmlns:c16="http://schemas.microsoft.com/office/drawing/2014/chart" uri="{C3380CC4-5D6E-409C-BE32-E72D297353CC}">
              <c16:uniqueId val="{00000000-80E9-41EF-BF8E-D8F3BD9A53CF}"/>
            </c:ext>
          </c:extLst>
        </c:ser>
        <c:ser>
          <c:idx val="1"/>
          <c:order val="1"/>
          <c:tx>
            <c:strRef>
              <c:f>Hoja3!$B$79:$C$79</c:f>
              <c:strCache>
                <c:ptCount val="2"/>
                <c:pt idx="0">
                  <c:v>BUENO</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Hoja3!$D$77:$F$77</c:f>
              <c:strCache>
                <c:ptCount val="3"/>
                <c:pt idx="0">
                  <c:v>Centro de Salud de Bisira</c:v>
                </c:pt>
                <c:pt idx="1">
                  <c:v>Centro de Salud de Hato Chami</c:v>
                </c:pt>
                <c:pt idx="2">
                  <c:v>Total Regional</c:v>
                </c:pt>
              </c:strCache>
            </c:strRef>
          </c:cat>
          <c:val>
            <c:numRef>
              <c:f>Hoja3!$D$79:$F$79</c:f>
              <c:numCache>
                <c:formatCode>General</c:formatCode>
                <c:ptCount val="3"/>
                <c:pt idx="0">
                  <c:v>44</c:v>
                </c:pt>
                <c:pt idx="1">
                  <c:v>56</c:v>
                </c:pt>
                <c:pt idx="2">
                  <c:v>50</c:v>
                </c:pt>
              </c:numCache>
            </c:numRef>
          </c:val>
          <c:extLst>
            <c:ext xmlns:c16="http://schemas.microsoft.com/office/drawing/2014/chart" uri="{C3380CC4-5D6E-409C-BE32-E72D297353CC}">
              <c16:uniqueId val="{00000001-80E9-41EF-BF8E-D8F3BD9A53CF}"/>
            </c:ext>
          </c:extLst>
        </c:ser>
        <c:ser>
          <c:idx val="2"/>
          <c:order val="2"/>
          <c:tx>
            <c:strRef>
              <c:f>Hoja3!$B$80:$C$80</c:f>
              <c:strCache>
                <c:ptCount val="2"/>
                <c:pt idx="0">
                  <c:v>REGULAR</c:v>
                </c:pt>
              </c:strCache>
            </c:strRef>
          </c:tx>
          <c:spPr>
            <a:solidFill>
              <a:srgbClr val="FFFF00"/>
            </a:solidFill>
            <a:ln>
              <a:noFill/>
            </a:ln>
            <a:effectLst/>
          </c:spPr>
          <c:invertIfNegative val="0"/>
          <c:dPt>
            <c:idx val="1"/>
            <c:invertIfNegative val="0"/>
            <c:bubble3D val="0"/>
            <c:spPr>
              <a:solidFill>
                <a:srgbClr val="FFFF00"/>
              </a:solidFill>
              <a:ln>
                <a:noFill/>
              </a:ln>
              <a:effectLst/>
            </c:spPr>
            <c:extLst>
              <c:ext xmlns:c16="http://schemas.microsoft.com/office/drawing/2014/chart" uri="{C3380CC4-5D6E-409C-BE32-E72D297353CC}">
                <c16:uniqueId val="{00000003-80E9-41EF-BF8E-D8F3BD9A53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Hoja3!$D$77:$F$77</c:f>
              <c:strCache>
                <c:ptCount val="3"/>
                <c:pt idx="0">
                  <c:v>Centro de Salud de Bisira</c:v>
                </c:pt>
                <c:pt idx="1">
                  <c:v>Centro de Salud de Hato Chami</c:v>
                </c:pt>
                <c:pt idx="2">
                  <c:v>Total Regional</c:v>
                </c:pt>
              </c:strCache>
            </c:strRef>
          </c:cat>
          <c:val>
            <c:numRef>
              <c:f>Hoja3!$D$80:$F$80</c:f>
              <c:numCache>
                <c:formatCode>General</c:formatCode>
                <c:ptCount val="3"/>
                <c:pt idx="0">
                  <c:v>16</c:v>
                </c:pt>
                <c:pt idx="1">
                  <c:v>32</c:v>
                </c:pt>
                <c:pt idx="2">
                  <c:v>24</c:v>
                </c:pt>
              </c:numCache>
            </c:numRef>
          </c:val>
          <c:extLst>
            <c:ext xmlns:c16="http://schemas.microsoft.com/office/drawing/2014/chart" uri="{C3380CC4-5D6E-409C-BE32-E72D297353CC}">
              <c16:uniqueId val="{00000004-80E9-41EF-BF8E-D8F3BD9A53CF}"/>
            </c:ext>
          </c:extLst>
        </c:ser>
        <c:dLbls>
          <c:showLegendKey val="0"/>
          <c:showVal val="0"/>
          <c:showCatName val="0"/>
          <c:showSerName val="0"/>
          <c:showPercent val="0"/>
          <c:showBubbleSize val="0"/>
        </c:dLbls>
        <c:gapWidth val="219"/>
        <c:overlap val="-27"/>
        <c:axId val="862246144"/>
        <c:axId val="862230304"/>
      </c:barChart>
      <c:catAx>
        <c:axId val="86224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30304"/>
        <c:crosses val="autoZero"/>
        <c:auto val="1"/>
        <c:lblAlgn val="ctr"/>
        <c:lblOffset val="100"/>
        <c:noMultiLvlLbl val="0"/>
      </c:catAx>
      <c:valAx>
        <c:axId val="862230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4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s-PA" sz="900" b="1">
                <a:solidFill>
                  <a:sysClr val="windowText" lastClr="000000"/>
                </a:solidFill>
              </a:rPr>
              <a:t>Gráfica N° 15. Región de Salud de</a:t>
            </a:r>
            <a:r>
              <a:rPr lang="es-PA" sz="900" b="1" baseline="0">
                <a:solidFill>
                  <a:sysClr val="windowText" lastClr="000000"/>
                </a:solidFill>
              </a:rPr>
              <a:t> Ngabe Bugle</a:t>
            </a:r>
            <a:r>
              <a:rPr lang="es-PA" sz="900" b="1">
                <a:solidFill>
                  <a:sysClr val="windowText" lastClr="000000"/>
                </a:solidFill>
              </a:rPr>
              <a:t>.  Porcentaje de distribución del grado de satisfacción, según </a:t>
            </a:r>
            <a:r>
              <a:rPr lang="en-US" sz="900" b="1">
                <a:solidFill>
                  <a:sysClr val="windowText" lastClr="000000"/>
                </a:solidFill>
              </a:rPr>
              <a:t>las medidas de seguridad para la evitar la contaminación en la instalación de salud. Encuesta de Satisfacción del Usuario Externo MINSA-2025</a:t>
            </a:r>
            <a:r>
              <a:rPr lang="en-US" sz="900">
                <a:solidFill>
                  <a:sysClr val="windowText" lastClr="000000"/>
                </a:solidFill>
              </a:rPr>
              <a:t>.</a:t>
            </a:r>
          </a:p>
        </c:rich>
      </c:tx>
      <c:layout>
        <c:manualLayout>
          <c:xMode val="edge"/>
          <c:yMode val="edge"/>
          <c:x val="0.11099402168406119"/>
          <c:y val="2.0444671607462304E-2"/>
        </c:manualLayout>
      </c:layout>
      <c:overlay val="0"/>
      <c:spPr>
        <a:noFill/>
        <a:ln>
          <a:noFill/>
        </a:ln>
        <a:effectLst/>
      </c:spPr>
      <c:txPr>
        <a:bodyPr rot="0" spcFirstLastPara="1" vertOverflow="ellipsis" vert="horz" wrap="square" anchor="ctr" anchorCtr="1"/>
        <a:lstStyle/>
        <a:p>
          <a:pPr algn="ctr" rtl="0">
            <a:defRPr sz="9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Hoja3!$B$83:$C$83</c:f>
              <c:strCache>
                <c:ptCount val="2"/>
                <c:pt idx="0">
                  <c:v>EXCELENTE</c:v>
                </c:pt>
              </c:strCache>
            </c:strRef>
          </c:tx>
          <c:spPr>
            <a:solidFill>
              <a:schemeClr val="accent3"/>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5250-44F0-9B99-C11F8ADEE4BD}"/>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Hoja3!$D$82:$F$82</c:f>
              <c:strCache>
                <c:ptCount val="3"/>
                <c:pt idx="0">
                  <c:v>Centro de Salud de Bisira</c:v>
                </c:pt>
                <c:pt idx="1">
                  <c:v>Centro de Salud de Hato Chami</c:v>
                </c:pt>
                <c:pt idx="2">
                  <c:v>Total Regional</c:v>
                </c:pt>
              </c:strCache>
            </c:strRef>
          </c:cat>
          <c:val>
            <c:numRef>
              <c:f>Hoja3!$D$83:$F$83</c:f>
              <c:numCache>
                <c:formatCode>General</c:formatCode>
                <c:ptCount val="3"/>
                <c:pt idx="0">
                  <c:v>4</c:v>
                </c:pt>
                <c:pt idx="1">
                  <c:v>8</c:v>
                </c:pt>
                <c:pt idx="2">
                  <c:v>6</c:v>
                </c:pt>
              </c:numCache>
            </c:numRef>
          </c:val>
          <c:extLst>
            <c:ext xmlns:c16="http://schemas.microsoft.com/office/drawing/2014/chart" uri="{C3380CC4-5D6E-409C-BE32-E72D297353CC}">
              <c16:uniqueId val="{00000002-5250-44F0-9B99-C11F8ADEE4BD}"/>
            </c:ext>
          </c:extLst>
        </c:ser>
        <c:ser>
          <c:idx val="1"/>
          <c:order val="1"/>
          <c:tx>
            <c:strRef>
              <c:f>Hoja3!$B$84:$C$84</c:f>
              <c:strCache>
                <c:ptCount val="2"/>
                <c:pt idx="0">
                  <c:v>BUENO</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Hoja3!$D$82:$F$82</c:f>
              <c:strCache>
                <c:ptCount val="3"/>
                <c:pt idx="0">
                  <c:v>Centro de Salud de Bisira</c:v>
                </c:pt>
                <c:pt idx="1">
                  <c:v>Centro de Salud de Hato Chami</c:v>
                </c:pt>
                <c:pt idx="2">
                  <c:v>Total Regional</c:v>
                </c:pt>
              </c:strCache>
            </c:strRef>
          </c:cat>
          <c:val>
            <c:numRef>
              <c:f>Hoja3!$D$84:$F$84</c:f>
              <c:numCache>
                <c:formatCode>General</c:formatCode>
                <c:ptCount val="3"/>
                <c:pt idx="0">
                  <c:v>52</c:v>
                </c:pt>
                <c:pt idx="1">
                  <c:v>52</c:v>
                </c:pt>
                <c:pt idx="2">
                  <c:v>52</c:v>
                </c:pt>
              </c:numCache>
            </c:numRef>
          </c:val>
          <c:extLst>
            <c:ext xmlns:c16="http://schemas.microsoft.com/office/drawing/2014/chart" uri="{C3380CC4-5D6E-409C-BE32-E72D297353CC}">
              <c16:uniqueId val="{00000003-5250-44F0-9B99-C11F8ADEE4BD}"/>
            </c:ext>
          </c:extLst>
        </c:ser>
        <c:ser>
          <c:idx val="2"/>
          <c:order val="2"/>
          <c:tx>
            <c:strRef>
              <c:f>Hoja3!$B$85:$C$85</c:f>
              <c:strCache>
                <c:ptCount val="2"/>
                <c:pt idx="0">
                  <c:v>REGULAR</c:v>
                </c:pt>
              </c:strCache>
            </c:strRef>
          </c:tx>
          <c:spPr>
            <a:solidFill>
              <a:srgbClr val="FFFF0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Hoja3!$D$82:$F$82</c:f>
              <c:strCache>
                <c:ptCount val="3"/>
                <c:pt idx="0">
                  <c:v>Centro de Salud de Bisira</c:v>
                </c:pt>
                <c:pt idx="1">
                  <c:v>Centro de Salud de Hato Chami</c:v>
                </c:pt>
                <c:pt idx="2">
                  <c:v>Total Regional</c:v>
                </c:pt>
              </c:strCache>
            </c:strRef>
          </c:cat>
          <c:val>
            <c:numRef>
              <c:f>Hoja3!$D$85:$F$85</c:f>
              <c:numCache>
                <c:formatCode>General</c:formatCode>
                <c:ptCount val="3"/>
                <c:pt idx="0">
                  <c:v>42</c:v>
                </c:pt>
                <c:pt idx="1">
                  <c:v>40</c:v>
                </c:pt>
                <c:pt idx="2">
                  <c:v>42</c:v>
                </c:pt>
              </c:numCache>
            </c:numRef>
          </c:val>
          <c:extLst>
            <c:ext xmlns:c16="http://schemas.microsoft.com/office/drawing/2014/chart" uri="{C3380CC4-5D6E-409C-BE32-E72D297353CC}">
              <c16:uniqueId val="{00000004-5250-44F0-9B99-C11F8ADEE4BD}"/>
            </c:ext>
          </c:extLst>
        </c:ser>
        <c:dLbls>
          <c:showLegendKey val="0"/>
          <c:showVal val="0"/>
          <c:showCatName val="0"/>
          <c:showSerName val="0"/>
          <c:showPercent val="0"/>
          <c:showBubbleSize val="0"/>
        </c:dLbls>
        <c:gapWidth val="219"/>
        <c:overlap val="-27"/>
        <c:axId val="862237504"/>
        <c:axId val="862240864"/>
      </c:barChart>
      <c:catAx>
        <c:axId val="86223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40864"/>
        <c:crosses val="autoZero"/>
        <c:auto val="1"/>
        <c:lblAlgn val="ctr"/>
        <c:lblOffset val="100"/>
        <c:noMultiLvlLbl val="0"/>
      </c:catAx>
      <c:valAx>
        <c:axId val="862240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6223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16.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a:t>
            </a:r>
            <a:r>
              <a:rPr lang="es-PA" sz="900" b="1" i="0" u="none" strike="noStrike" kern="1200" spc="0" baseline="0">
                <a:solidFill>
                  <a:schemeClr val="tx1"/>
                </a:solidFill>
                <a:latin typeface="Arial" panose="020B0604020202020204" pitchFamily="34" charset="0"/>
                <a:cs typeface="Arial" panose="020B0604020202020204" pitchFamily="34" charset="0"/>
              </a:rPr>
              <a:t> Porcentaje de distribución del grado de satisfacción, según si recibieron los medicamentos prescritos el día de la entrevista.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n-US" sz="900" b="1" i="0" u="none" strike="noStrike" kern="1200" spc="0" baseline="0">
                <a:solidFill>
                  <a:schemeClr val="tx1"/>
                </a:solidFill>
                <a:latin typeface="Arial" panose="020B0604020202020204" pitchFamily="34" charset="0"/>
                <a:cs typeface="Arial" panose="020B0604020202020204" pitchFamily="34" charset="0"/>
              </a:rPr>
              <a:t>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Hoja3!$B$88:$C$88</c:f>
              <c:strCache>
                <c:ptCount val="2"/>
                <c:pt idx="0">
                  <c:v>SI</c:v>
                </c:pt>
              </c:strCache>
            </c:strRef>
          </c:tx>
          <c:spPr>
            <a:solidFill>
              <a:srgbClr val="FFC000"/>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96EB-42EB-BDE3-9158A9C3ECA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Hoja3!$D$87:$F$87</c:f>
              <c:strCache>
                <c:ptCount val="3"/>
                <c:pt idx="0">
                  <c:v>Centro de Salud de Bisira</c:v>
                </c:pt>
                <c:pt idx="1">
                  <c:v>Centro de Salud de Hato Chami</c:v>
                </c:pt>
                <c:pt idx="2">
                  <c:v>Total Regional</c:v>
                </c:pt>
              </c:strCache>
            </c:strRef>
          </c:cat>
          <c:val>
            <c:numRef>
              <c:f>Hoja3!$D$88:$F$88</c:f>
              <c:numCache>
                <c:formatCode>General</c:formatCode>
                <c:ptCount val="3"/>
                <c:pt idx="0">
                  <c:v>100</c:v>
                </c:pt>
                <c:pt idx="1">
                  <c:v>88</c:v>
                </c:pt>
                <c:pt idx="2">
                  <c:v>94</c:v>
                </c:pt>
              </c:numCache>
            </c:numRef>
          </c:val>
          <c:extLst>
            <c:ext xmlns:c16="http://schemas.microsoft.com/office/drawing/2014/chart" uri="{C3380CC4-5D6E-409C-BE32-E72D297353CC}">
              <c16:uniqueId val="{00000002-96EB-42EB-BDE3-9158A9C3ECA8}"/>
            </c:ext>
          </c:extLst>
        </c:ser>
        <c:ser>
          <c:idx val="1"/>
          <c:order val="1"/>
          <c:tx>
            <c:strRef>
              <c:f>Hoja3!$B$89:$C$89</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Hoja3!$D$87:$F$87</c:f>
              <c:strCache>
                <c:ptCount val="3"/>
                <c:pt idx="0">
                  <c:v>Centro de Salud de Bisira</c:v>
                </c:pt>
                <c:pt idx="1">
                  <c:v>Centro de Salud de Hato Chami</c:v>
                </c:pt>
                <c:pt idx="2">
                  <c:v>Total Regional</c:v>
                </c:pt>
              </c:strCache>
            </c:strRef>
          </c:cat>
          <c:val>
            <c:numRef>
              <c:f>Hoja3!$D$89:$F$89</c:f>
              <c:numCache>
                <c:formatCode>General</c:formatCode>
                <c:ptCount val="3"/>
                <c:pt idx="0">
                  <c:v>0</c:v>
                </c:pt>
                <c:pt idx="1">
                  <c:v>12</c:v>
                </c:pt>
                <c:pt idx="2">
                  <c:v>6</c:v>
                </c:pt>
              </c:numCache>
            </c:numRef>
          </c:val>
          <c:extLst>
            <c:ext xmlns:c16="http://schemas.microsoft.com/office/drawing/2014/chart" uri="{C3380CC4-5D6E-409C-BE32-E72D297353CC}">
              <c16:uniqueId val="{00000003-96EB-42EB-BDE3-9158A9C3ECA8}"/>
            </c:ext>
          </c:extLst>
        </c:ser>
        <c:dLbls>
          <c:showLegendKey val="0"/>
          <c:showVal val="0"/>
          <c:showCatName val="0"/>
          <c:showSerName val="0"/>
          <c:showPercent val="0"/>
          <c:showBubbleSize val="0"/>
        </c:dLbls>
        <c:gapWidth val="219"/>
        <c:overlap val="-27"/>
        <c:axId val="862319584"/>
        <c:axId val="862309984"/>
      </c:barChart>
      <c:catAx>
        <c:axId val="862319584"/>
        <c:scaling>
          <c:orientation val="minMax"/>
        </c:scaling>
        <c:delete val="0"/>
        <c:axPos val="b"/>
        <c:numFmt formatCode="General" sourceLinked="1"/>
        <c:majorTickMark val="none"/>
        <c:minorTickMark val="none"/>
        <c:tickLblPos val="nextTo"/>
        <c:spPr>
          <a:noFill/>
          <a:ln w="9525" cap="flat" cmpd="sng" algn="ctr">
            <a:solidFill>
              <a:schemeClr val="bg2">
                <a:lumMod val="2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309984"/>
        <c:crosses val="autoZero"/>
        <c:auto val="1"/>
        <c:lblAlgn val="ctr"/>
        <c:lblOffset val="100"/>
        <c:noMultiLvlLbl val="0"/>
      </c:catAx>
      <c:valAx>
        <c:axId val="862309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319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17.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según el tiempo que duró la atención.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Hoja3!$B$93:$C$93</c:f>
              <c:strCache>
                <c:ptCount val="2"/>
                <c:pt idx="0">
                  <c:v>MÁS DE 15 MINUTOS</c:v>
                </c:pt>
              </c:strCache>
            </c:strRef>
          </c:tx>
          <c:spPr>
            <a:solidFill>
              <a:schemeClr val="accent3"/>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199F-4A6D-ACC2-4E4949D4BA6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Hoja3!$D$92:$F$92</c:f>
              <c:strCache>
                <c:ptCount val="3"/>
                <c:pt idx="0">
                  <c:v>Centro de Salud de Bisira</c:v>
                </c:pt>
                <c:pt idx="1">
                  <c:v>Centro de Salud de Hato Chami</c:v>
                </c:pt>
                <c:pt idx="2">
                  <c:v>Total Regional</c:v>
                </c:pt>
              </c:strCache>
            </c:strRef>
          </c:cat>
          <c:val>
            <c:numRef>
              <c:f>Hoja3!$D$93:$F$93</c:f>
              <c:numCache>
                <c:formatCode>General</c:formatCode>
                <c:ptCount val="3"/>
                <c:pt idx="0">
                  <c:v>80</c:v>
                </c:pt>
                <c:pt idx="1">
                  <c:v>96</c:v>
                </c:pt>
                <c:pt idx="2">
                  <c:v>88</c:v>
                </c:pt>
              </c:numCache>
            </c:numRef>
          </c:val>
          <c:extLst>
            <c:ext xmlns:c16="http://schemas.microsoft.com/office/drawing/2014/chart" uri="{C3380CC4-5D6E-409C-BE32-E72D297353CC}">
              <c16:uniqueId val="{00000002-199F-4A6D-ACC2-4E4949D4BA6B}"/>
            </c:ext>
          </c:extLst>
        </c:ser>
        <c:ser>
          <c:idx val="1"/>
          <c:order val="1"/>
          <c:tx>
            <c:strRef>
              <c:f>Hoja3!$B$94:$C$94</c:f>
              <c:strCache>
                <c:ptCount val="2"/>
                <c:pt idx="0">
                  <c:v>DE 15 A 10 MINUTOS</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Hoja3!$D$92:$F$92</c:f>
              <c:strCache>
                <c:ptCount val="3"/>
                <c:pt idx="0">
                  <c:v>Centro de Salud de Bisira</c:v>
                </c:pt>
                <c:pt idx="1">
                  <c:v>Centro de Salud de Hato Chami</c:v>
                </c:pt>
                <c:pt idx="2">
                  <c:v>Total Regional</c:v>
                </c:pt>
              </c:strCache>
            </c:strRef>
          </c:cat>
          <c:val>
            <c:numRef>
              <c:f>Hoja3!$D$94:$F$94</c:f>
              <c:numCache>
                <c:formatCode>General</c:formatCode>
                <c:ptCount val="3"/>
                <c:pt idx="0">
                  <c:v>12</c:v>
                </c:pt>
                <c:pt idx="1">
                  <c:v>0</c:v>
                </c:pt>
                <c:pt idx="2">
                  <c:v>6</c:v>
                </c:pt>
              </c:numCache>
            </c:numRef>
          </c:val>
          <c:extLst>
            <c:ext xmlns:c16="http://schemas.microsoft.com/office/drawing/2014/chart" uri="{C3380CC4-5D6E-409C-BE32-E72D297353CC}">
              <c16:uniqueId val="{00000003-199F-4A6D-ACC2-4E4949D4BA6B}"/>
            </c:ext>
          </c:extLst>
        </c:ser>
        <c:ser>
          <c:idx val="2"/>
          <c:order val="2"/>
          <c:tx>
            <c:strRef>
              <c:f>Hoja3!$B$95:$C$95</c:f>
              <c:strCache>
                <c:ptCount val="2"/>
                <c:pt idx="0">
                  <c:v>DE 10 A 5 MINUTOS</c:v>
                </c:pt>
              </c:strCache>
            </c:strRef>
          </c:tx>
          <c:spPr>
            <a:solidFill>
              <a:srgbClr val="FFFF0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199F-4A6D-ACC2-4E4949D4BA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Hoja3!$D$92:$F$92</c:f>
              <c:strCache>
                <c:ptCount val="3"/>
                <c:pt idx="0">
                  <c:v>Centro de Salud de Bisira</c:v>
                </c:pt>
                <c:pt idx="1">
                  <c:v>Centro de Salud de Hato Chami</c:v>
                </c:pt>
                <c:pt idx="2">
                  <c:v>Total Regional</c:v>
                </c:pt>
              </c:strCache>
            </c:strRef>
          </c:cat>
          <c:val>
            <c:numRef>
              <c:f>Hoja3!$D$95:$F$95</c:f>
              <c:numCache>
                <c:formatCode>General</c:formatCode>
                <c:ptCount val="3"/>
                <c:pt idx="0">
                  <c:v>8</c:v>
                </c:pt>
                <c:pt idx="1">
                  <c:v>4</c:v>
                </c:pt>
                <c:pt idx="2">
                  <c:v>6</c:v>
                </c:pt>
              </c:numCache>
            </c:numRef>
          </c:val>
          <c:extLst>
            <c:ext xmlns:c16="http://schemas.microsoft.com/office/drawing/2014/chart" uri="{C3380CC4-5D6E-409C-BE32-E72D297353CC}">
              <c16:uniqueId val="{00000005-199F-4A6D-ACC2-4E4949D4BA6B}"/>
            </c:ext>
          </c:extLst>
        </c:ser>
        <c:ser>
          <c:idx val="3"/>
          <c:order val="3"/>
          <c:tx>
            <c:strRef>
              <c:f>Hoja3!$B$96:$C$96</c:f>
              <c:strCache>
                <c:ptCount val="2"/>
                <c:pt idx="0">
                  <c:v>MENOS DE 5 MINUTOS</c:v>
                </c:pt>
              </c:strCache>
            </c:strRef>
          </c:tx>
          <c:spPr>
            <a:solidFill>
              <a:srgbClr val="EE0000"/>
            </a:solidFill>
            <a:ln>
              <a:noFill/>
            </a:ln>
            <a:effectLst/>
          </c:spPr>
          <c:invertIfNegative val="0"/>
          <c:cat>
            <c:strRef>
              <c:f>Hoja3!$D$92:$F$92</c:f>
              <c:strCache>
                <c:ptCount val="3"/>
                <c:pt idx="0">
                  <c:v>Centro de Salud de Bisira</c:v>
                </c:pt>
                <c:pt idx="1">
                  <c:v>Centro de Salud de Hato Chami</c:v>
                </c:pt>
                <c:pt idx="2">
                  <c:v>Total Regional</c:v>
                </c:pt>
              </c:strCache>
            </c:strRef>
          </c:cat>
          <c:val>
            <c:numRef>
              <c:f>Hoja3!$D$96:$F$96</c:f>
              <c:numCache>
                <c:formatCode>General</c:formatCode>
                <c:ptCount val="3"/>
                <c:pt idx="0">
                  <c:v>0</c:v>
                </c:pt>
                <c:pt idx="1">
                  <c:v>0</c:v>
                </c:pt>
                <c:pt idx="2">
                  <c:v>0</c:v>
                </c:pt>
              </c:numCache>
            </c:numRef>
          </c:val>
          <c:extLst>
            <c:ext xmlns:c16="http://schemas.microsoft.com/office/drawing/2014/chart" uri="{C3380CC4-5D6E-409C-BE32-E72D297353CC}">
              <c16:uniqueId val="{00000006-199F-4A6D-ACC2-4E4949D4BA6B}"/>
            </c:ext>
          </c:extLst>
        </c:ser>
        <c:dLbls>
          <c:showLegendKey val="0"/>
          <c:showVal val="0"/>
          <c:showCatName val="0"/>
          <c:showSerName val="0"/>
          <c:showPercent val="0"/>
          <c:showBubbleSize val="0"/>
        </c:dLbls>
        <c:gapWidth val="219"/>
        <c:overlap val="-27"/>
        <c:axId val="505029647"/>
        <c:axId val="505024847"/>
      </c:barChart>
      <c:catAx>
        <c:axId val="505029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05024847"/>
        <c:crosses val="autoZero"/>
        <c:auto val="1"/>
        <c:lblAlgn val="ctr"/>
        <c:lblOffset val="100"/>
        <c:noMultiLvlLbl val="0"/>
      </c:catAx>
      <c:valAx>
        <c:axId val="505024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05029647"/>
        <c:crosses val="autoZero"/>
        <c:crossBetween val="between"/>
      </c:valAx>
      <c:spPr>
        <a:noFill/>
        <a:ln>
          <a:noFill/>
        </a:ln>
        <a:effectLst/>
      </c:spPr>
    </c:plotArea>
    <c:legend>
      <c:legendPos val="b"/>
      <c:layout>
        <c:manualLayout>
          <c:xMode val="edge"/>
          <c:yMode val="edge"/>
          <c:x val="4.4536307961504797E-2"/>
          <c:y val="0.81365631379410908"/>
          <c:w val="0.91092738407699048"/>
          <c:h val="0.1585659084281131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18.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a:t>
            </a: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según si el profesional de la salud le llamo por su nombre.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Hoja3!$B$98:$C$98</c:f>
              <c:strCache>
                <c:ptCount val="2"/>
                <c:pt idx="0">
                  <c:v>SI</c:v>
                </c:pt>
              </c:strCache>
            </c:strRef>
          </c:tx>
          <c:spPr>
            <a:solidFill>
              <a:schemeClr val="accent5">
                <a:lumMod val="75000"/>
              </a:schemeClr>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E872-4942-A0D9-D1EE9CA18FE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Hoja3!$D$97:$F$97</c:f>
              <c:strCache>
                <c:ptCount val="3"/>
                <c:pt idx="0">
                  <c:v>Centro de Salud de Bisira</c:v>
                </c:pt>
                <c:pt idx="1">
                  <c:v>Centro de Salud de Hato Chami</c:v>
                </c:pt>
                <c:pt idx="2">
                  <c:v>Total Regional</c:v>
                </c:pt>
              </c:strCache>
            </c:strRef>
          </c:cat>
          <c:val>
            <c:numRef>
              <c:f>Hoja3!$D$98:$F$98</c:f>
              <c:numCache>
                <c:formatCode>General</c:formatCode>
                <c:ptCount val="3"/>
                <c:pt idx="0">
                  <c:v>100</c:v>
                </c:pt>
                <c:pt idx="1">
                  <c:v>96</c:v>
                </c:pt>
                <c:pt idx="2">
                  <c:v>98</c:v>
                </c:pt>
              </c:numCache>
            </c:numRef>
          </c:val>
          <c:extLst>
            <c:ext xmlns:c16="http://schemas.microsoft.com/office/drawing/2014/chart" uri="{C3380CC4-5D6E-409C-BE32-E72D297353CC}">
              <c16:uniqueId val="{00000002-E872-4942-A0D9-D1EE9CA18FED}"/>
            </c:ext>
          </c:extLst>
        </c:ser>
        <c:ser>
          <c:idx val="1"/>
          <c:order val="1"/>
          <c:tx>
            <c:strRef>
              <c:f>Hoja3!$B$99:$C$99</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Hoja3!$D$97:$F$97</c:f>
              <c:strCache>
                <c:ptCount val="3"/>
                <c:pt idx="0">
                  <c:v>Centro de Salud de Bisira</c:v>
                </c:pt>
                <c:pt idx="1">
                  <c:v>Centro de Salud de Hato Chami</c:v>
                </c:pt>
                <c:pt idx="2">
                  <c:v>Total Regional</c:v>
                </c:pt>
              </c:strCache>
            </c:strRef>
          </c:cat>
          <c:val>
            <c:numRef>
              <c:f>Hoja3!$D$99:$F$99</c:f>
              <c:numCache>
                <c:formatCode>General</c:formatCode>
                <c:ptCount val="3"/>
                <c:pt idx="0">
                  <c:v>0</c:v>
                </c:pt>
                <c:pt idx="1">
                  <c:v>4</c:v>
                </c:pt>
                <c:pt idx="2">
                  <c:v>2</c:v>
                </c:pt>
              </c:numCache>
            </c:numRef>
          </c:val>
          <c:extLst>
            <c:ext xmlns:c16="http://schemas.microsoft.com/office/drawing/2014/chart" uri="{C3380CC4-5D6E-409C-BE32-E72D297353CC}">
              <c16:uniqueId val="{00000003-E872-4942-A0D9-D1EE9CA18FED}"/>
            </c:ext>
          </c:extLst>
        </c:ser>
        <c:dLbls>
          <c:showLegendKey val="0"/>
          <c:showVal val="0"/>
          <c:showCatName val="0"/>
          <c:showSerName val="0"/>
          <c:showPercent val="0"/>
          <c:showBubbleSize val="0"/>
        </c:dLbls>
        <c:gapWidth val="219"/>
        <c:overlap val="-27"/>
        <c:axId val="862297984"/>
        <c:axId val="862298464"/>
      </c:barChart>
      <c:catAx>
        <c:axId val="86229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98464"/>
        <c:crosses val="autoZero"/>
        <c:auto val="1"/>
        <c:lblAlgn val="ctr"/>
        <c:lblOffset val="100"/>
        <c:noMultiLvlLbl val="0"/>
      </c:catAx>
      <c:valAx>
        <c:axId val="862298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2979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19.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 </a:t>
            </a: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según si el personal de salud que lo atendió mantuvo  contacto visual durante la atención. 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3407724562889398E-2"/>
          <c:y val="0.28020431697165316"/>
          <c:w val="0.91136162477103111"/>
          <c:h val="0.4862986892838253"/>
        </c:manualLayout>
      </c:layout>
      <c:barChart>
        <c:barDir val="col"/>
        <c:grouping val="clustered"/>
        <c:varyColors val="0"/>
        <c:ser>
          <c:idx val="0"/>
          <c:order val="0"/>
          <c:tx>
            <c:strRef>
              <c:f>Hoja3!$B$101:$C$101</c:f>
              <c:strCache>
                <c:ptCount val="2"/>
                <c:pt idx="0">
                  <c:v>SI</c:v>
                </c:pt>
              </c:strCache>
            </c:strRef>
          </c:tx>
          <c:spPr>
            <a:solidFill>
              <a:srgbClr val="00B0F0"/>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D4E1-4733-A54F-7BA1A1756C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Hoja3!$D$100:$F$100</c:f>
              <c:strCache>
                <c:ptCount val="3"/>
                <c:pt idx="0">
                  <c:v>Centro de Salud de Bisira</c:v>
                </c:pt>
                <c:pt idx="1">
                  <c:v>Centro de Salud de Hato Chami</c:v>
                </c:pt>
                <c:pt idx="2">
                  <c:v>Total Regional</c:v>
                </c:pt>
              </c:strCache>
            </c:strRef>
          </c:cat>
          <c:val>
            <c:numRef>
              <c:f>Hoja3!$D$101:$F$101</c:f>
              <c:numCache>
                <c:formatCode>General</c:formatCode>
                <c:ptCount val="3"/>
                <c:pt idx="0">
                  <c:v>100</c:v>
                </c:pt>
                <c:pt idx="1">
                  <c:v>96</c:v>
                </c:pt>
                <c:pt idx="2">
                  <c:v>98</c:v>
                </c:pt>
              </c:numCache>
            </c:numRef>
          </c:val>
          <c:extLst>
            <c:ext xmlns:c16="http://schemas.microsoft.com/office/drawing/2014/chart" uri="{C3380CC4-5D6E-409C-BE32-E72D297353CC}">
              <c16:uniqueId val="{00000002-D4E1-4733-A54F-7BA1A1756C67}"/>
            </c:ext>
          </c:extLst>
        </c:ser>
        <c:ser>
          <c:idx val="1"/>
          <c:order val="1"/>
          <c:tx>
            <c:strRef>
              <c:f>Hoja3!$B$102:$C$102</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Hoja3!$D$100:$F$100</c:f>
              <c:strCache>
                <c:ptCount val="3"/>
                <c:pt idx="0">
                  <c:v>Centro de Salud de Bisira</c:v>
                </c:pt>
                <c:pt idx="1">
                  <c:v>Centro de Salud de Hato Chami</c:v>
                </c:pt>
                <c:pt idx="2">
                  <c:v>Total Regional</c:v>
                </c:pt>
              </c:strCache>
            </c:strRef>
          </c:cat>
          <c:val>
            <c:numRef>
              <c:f>Hoja3!$D$102:$F$102</c:f>
              <c:numCache>
                <c:formatCode>General</c:formatCode>
                <c:ptCount val="3"/>
                <c:pt idx="0">
                  <c:v>0</c:v>
                </c:pt>
                <c:pt idx="1">
                  <c:v>4</c:v>
                </c:pt>
                <c:pt idx="2">
                  <c:v>2</c:v>
                </c:pt>
              </c:numCache>
            </c:numRef>
          </c:val>
          <c:extLst>
            <c:ext xmlns:c16="http://schemas.microsoft.com/office/drawing/2014/chart" uri="{C3380CC4-5D6E-409C-BE32-E72D297353CC}">
              <c16:uniqueId val="{00000003-D4E1-4733-A54F-7BA1A1756C67}"/>
            </c:ext>
          </c:extLst>
        </c:ser>
        <c:dLbls>
          <c:showLegendKey val="0"/>
          <c:showVal val="0"/>
          <c:showCatName val="0"/>
          <c:showSerName val="0"/>
          <c:showPercent val="0"/>
          <c:showBubbleSize val="0"/>
        </c:dLbls>
        <c:gapWidth val="219"/>
        <c:overlap val="-27"/>
        <c:axId val="862326304"/>
        <c:axId val="862333504"/>
      </c:barChart>
      <c:catAx>
        <c:axId val="86232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333504"/>
        <c:crosses val="autoZero"/>
        <c:auto val="1"/>
        <c:lblAlgn val="ctr"/>
        <c:lblOffset val="100"/>
        <c:noMultiLvlLbl val="0"/>
      </c:catAx>
      <c:valAx>
        <c:axId val="862333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6232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Gráfica N° 20.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 </a:t>
            </a:r>
            <a:r>
              <a:rPr lang="es-PA" sz="900" b="1" i="0" u="none" strike="noStrike" kern="1200" spc="0" baseline="0">
                <a:solidFill>
                  <a:schemeClr val="tx1"/>
                </a:solidFill>
                <a:latin typeface="Arial" panose="020B0604020202020204" pitchFamily="34" charset="0"/>
                <a:cs typeface="Arial" panose="020B0604020202020204" pitchFamily="34" charset="0"/>
              </a:rPr>
              <a:t>Porcentaje de distribución, según si el médico, enfermera u odontólogo le interrogó sobre antecedentes patológicos.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chemeClr val="tx1"/>
                </a:solidFill>
                <a:latin typeface="Arial" panose="020B0604020202020204" pitchFamily="34" charset="0"/>
                <a:cs typeface="Arial" panose="020B0604020202020204" pitchFamily="34" charset="0"/>
              </a:rPr>
              <a:t>Encuesta de Satisfacción del Usuario Externo, MINSA-2025</a:t>
            </a:r>
            <a:r>
              <a:rPr lang="es-PA" sz="900" b="0" i="0" u="none" strike="noStrike" kern="1200" spc="0" baseline="0">
                <a:solidFill>
                  <a:schemeClr val="tx1"/>
                </a:solidFill>
                <a:latin typeface="Arial" panose="020B0604020202020204" pitchFamily="34" charset="0"/>
                <a:cs typeface="Arial" panose="020B0604020202020204" pitchFamily="34" charset="0"/>
              </a:rPr>
              <a:t>.</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Hoja3!$B$107:$C$107</c:f>
              <c:strCache>
                <c:ptCount val="2"/>
                <c:pt idx="0">
                  <c:v>SI</c:v>
                </c:pt>
              </c:strCache>
            </c:strRef>
          </c:tx>
          <c:spPr>
            <a:solidFill>
              <a:srgbClr val="0070C0"/>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AEA0-4960-BDB1-AA109D6D7F5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Hoja3!$D$106:$F$106</c:f>
              <c:strCache>
                <c:ptCount val="3"/>
                <c:pt idx="0">
                  <c:v>Centro de Salud de Bisira</c:v>
                </c:pt>
                <c:pt idx="1">
                  <c:v>Centro de Salud de Hato Chami</c:v>
                </c:pt>
                <c:pt idx="2">
                  <c:v>Total Regional</c:v>
                </c:pt>
              </c:strCache>
            </c:strRef>
          </c:cat>
          <c:val>
            <c:numRef>
              <c:f>Hoja3!$D$107:$F$107</c:f>
              <c:numCache>
                <c:formatCode>General</c:formatCode>
                <c:ptCount val="3"/>
                <c:pt idx="0">
                  <c:v>68</c:v>
                </c:pt>
                <c:pt idx="1">
                  <c:v>80</c:v>
                </c:pt>
                <c:pt idx="2">
                  <c:v>74</c:v>
                </c:pt>
              </c:numCache>
            </c:numRef>
          </c:val>
          <c:extLst>
            <c:ext xmlns:c16="http://schemas.microsoft.com/office/drawing/2014/chart" uri="{C3380CC4-5D6E-409C-BE32-E72D297353CC}">
              <c16:uniqueId val="{00000002-AEA0-4960-BDB1-AA109D6D7F57}"/>
            </c:ext>
          </c:extLst>
        </c:ser>
        <c:ser>
          <c:idx val="1"/>
          <c:order val="1"/>
          <c:tx>
            <c:strRef>
              <c:f>Hoja3!$B$108:$C$108</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Hoja3!$D$106:$F$106</c:f>
              <c:strCache>
                <c:ptCount val="3"/>
                <c:pt idx="0">
                  <c:v>Centro de Salud de Bisira</c:v>
                </c:pt>
                <c:pt idx="1">
                  <c:v>Centro de Salud de Hato Chami</c:v>
                </c:pt>
                <c:pt idx="2">
                  <c:v>Total Regional</c:v>
                </c:pt>
              </c:strCache>
            </c:strRef>
          </c:cat>
          <c:val>
            <c:numRef>
              <c:f>Hoja3!$D$108:$F$108</c:f>
              <c:numCache>
                <c:formatCode>General</c:formatCode>
                <c:ptCount val="3"/>
                <c:pt idx="0">
                  <c:v>8</c:v>
                </c:pt>
                <c:pt idx="1">
                  <c:v>8</c:v>
                </c:pt>
                <c:pt idx="2">
                  <c:v>8</c:v>
                </c:pt>
              </c:numCache>
            </c:numRef>
          </c:val>
          <c:extLst>
            <c:ext xmlns:c16="http://schemas.microsoft.com/office/drawing/2014/chart" uri="{C3380CC4-5D6E-409C-BE32-E72D297353CC}">
              <c16:uniqueId val="{00000003-AEA0-4960-BDB1-AA109D6D7F57}"/>
            </c:ext>
          </c:extLst>
        </c:ser>
        <c:dLbls>
          <c:showLegendKey val="0"/>
          <c:showVal val="0"/>
          <c:showCatName val="0"/>
          <c:showSerName val="0"/>
          <c:showPercent val="0"/>
          <c:showBubbleSize val="0"/>
        </c:dLbls>
        <c:gapWidth val="219"/>
        <c:overlap val="-27"/>
        <c:axId val="1851425824"/>
        <c:axId val="1851418624"/>
      </c:barChart>
      <c:catAx>
        <c:axId val="185142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18624"/>
        <c:crosses val="autoZero"/>
        <c:auto val="1"/>
        <c:lblAlgn val="ctr"/>
        <c:lblOffset val="100"/>
        <c:noMultiLvlLbl val="0"/>
      </c:catAx>
      <c:valAx>
        <c:axId val="1851418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2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21.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 </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Porcentaje de distribución, según si el médico, enfermera u odontólogo le </a:t>
            </a:r>
            <a:r>
              <a:rPr lang="es-PA" sz="900" b="1" i="0" u="none" strike="noStrike" baseline="0">
                <a:solidFill>
                  <a:sysClr val="windowText" lastClr="000000"/>
                </a:solidFill>
                <a:effectLst/>
                <a:latin typeface="Arial" panose="020B0604020202020204" pitchFamily="34" charset="0"/>
                <a:cs typeface="Arial" panose="020B0604020202020204" pitchFamily="34" charset="0"/>
              </a:rPr>
              <a:t>preguntó qué medicinas tomaba al momento de la consulta</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Encuesta de Satisfacción del Usuario Externo, MINSA-2025.</a:t>
            </a:r>
            <a:endParaRPr lang="en-US" sz="9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0000025391859878"/>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Hoja3!$B$110:$C$110</c:f>
              <c:strCache>
                <c:ptCount val="2"/>
                <c:pt idx="0">
                  <c:v>SI</c:v>
                </c:pt>
              </c:strCache>
            </c:strRef>
          </c:tx>
          <c:spPr>
            <a:solidFill>
              <a:srgbClr val="FFC000"/>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74A2-4BD4-9603-D8A172D324A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Hoja3!$D$109:$F$109</c:f>
              <c:strCache>
                <c:ptCount val="3"/>
                <c:pt idx="0">
                  <c:v>Centro de Salud de Bisira</c:v>
                </c:pt>
                <c:pt idx="1">
                  <c:v>Centro de Salud de Hato Chami</c:v>
                </c:pt>
                <c:pt idx="2">
                  <c:v>Total Regional</c:v>
                </c:pt>
              </c:strCache>
            </c:strRef>
          </c:cat>
          <c:val>
            <c:numRef>
              <c:f>Hoja3!$D$110:$F$110</c:f>
              <c:numCache>
                <c:formatCode>General</c:formatCode>
                <c:ptCount val="3"/>
                <c:pt idx="0">
                  <c:v>68</c:v>
                </c:pt>
                <c:pt idx="1">
                  <c:v>80</c:v>
                </c:pt>
                <c:pt idx="2">
                  <c:v>74</c:v>
                </c:pt>
              </c:numCache>
            </c:numRef>
          </c:val>
          <c:extLst>
            <c:ext xmlns:c16="http://schemas.microsoft.com/office/drawing/2014/chart" uri="{C3380CC4-5D6E-409C-BE32-E72D297353CC}">
              <c16:uniqueId val="{00000002-74A2-4BD4-9603-D8A172D324A9}"/>
            </c:ext>
          </c:extLst>
        </c:ser>
        <c:ser>
          <c:idx val="1"/>
          <c:order val="1"/>
          <c:tx>
            <c:strRef>
              <c:f>Hoja3!$B$111:$C$111</c:f>
              <c:strCache>
                <c:ptCount val="2"/>
                <c:pt idx="0">
                  <c:v>NO</c:v>
                </c:pt>
              </c:strCache>
            </c:strRef>
          </c:tx>
          <c:spPr>
            <a:solidFill>
              <a:schemeClr val="accent2"/>
            </a:solidFill>
            <a:ln>
              <a:noFill/>
            </a:ln>
            <a:effectLst/>
          </c:spPr>
          <c:invertIfNegative val="0"/>
          <c:dLbls>
            <c:dLbl>
              <c:idx val="1"/>
              <c:tx>
                <c:rich>
                  <a:bodyPr/>
                  <a:lstStyle/>
                  <a:p>
                    <a:fld id="{88C13C72-2B94-47E9-A40B-4801464DC42B}" type="VALUE">
                      <a:rPr lang="en-US">
                        <a:solidFill>
                          <a:sysClr val="windowText" lastClr="000000"/>
                        </a:solidFill>
                      </a:rPr>
                      <a:pPr/>
                      <a:t>[VALOR]</a:t>
                    </a:fld>
                    <a:endParaRPr lang="es-PA"/>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4A2-4BD4-9603-D8A172D324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Hoja3!$D$109:$F$109</c:f>
              <c:strCache>
                <c:ptCount val="3"/>
                <c:pt idx="0">
                  <c:v>Centro de Salud de Bisira</c:v>
                </c:pt>
                <c:pt idx="1">
                  <c:v>Centro de Salud de Hato Chami</c:v>
                </c:pt>
                <c:pt idx="2">
                  <c:v>Total Regional</c:v>
                </c:pt>
              </c:strCache>
            </c:strRef>
          </c:cat>
          <c:val>
            <c:numRef>
              <c:f>Hoja3!$D$111:$F$111</c:f>
              <c:numCache>
                <c:formatCode>General</c:formatCode>
                <c:ptCount val="3"/>
                <c:pt idx="0">
                  <c:v>8</c:v>
                </c:pt>
                <c:pt idx="1">
                  <c:v>8</c:v>
                </c:pt>
                <c:pt idx="2">
                  <c:v>8</c:v>
                </c:pt>
              </c:numCache>
            </c:numRef>
          </c:val>
          <c:extLst>
            <c:ext xmlns:c16="http://schemas.microsoft.com/office/drawing/2014/chart" uri="{C3380CC4-5D6E-409C-BE32-E72D297353CC}">
              <c16:uniqueId val="{00000004-74A2-4BD4-9603-D8A172D324A9}"/>
            </c:ext>
          </c:extLst>
        </c:ser>
        <c:dLbls>
          <c:showLegendKey val="0"/>
          <c:showVal val="0"/>
          <c:showCatName val="0"/>
          <c:showSerName val="0"/>
          <c:showPercent val="0"/>
          <c:showBubbleSize val="0"/>
        </c:dLbls>
        <c:gapWidth val="219"/>
        <c:overlap val="-27"/>
        <c:axId val="1851427264"/>
        <c:axId val="1851429664"/>
      </c:barChart>
      <c:catAx>
        <c:axId val="185142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29664"/>
        <c:crosses val="autoZero"/>
        <c:auto val="1"/>
        <c:lblAlgn val="ctr"/>
        <c:lblOffset val="100"/>
        <c:noMultiLvlLbl val="0"/>
      </c:catAx>
      <c:valAx>
        <c:axId val="1851429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2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22.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Porcentaje de distribución, según si el médico, enfermera u odontólogo le explicaron sobre su enfermedad y tratamiento.</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Encuesta de Satisfacción del Usuario Externo, MINSA-2025.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layout>
        <c:manualLayout>
          <c:xMode val="edge"/>
          <c:yMode val="edge"/>
          <c:x val="0.11599426038431693"/>
          <c:y val="1.627339300244101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Hoja3!$B$113:$C$113</c:f>
              <c:strCache>
                <c:ptCount val="2"/>
                <c:pt idx="0">
                  <c:v>SI</c:v>
                </c:pt>
              </c:strCache>
            </c:strRef>
          </c:tx>
          <c:spPr>
            <a:solidFill>
              <a:schemeClr val="tx2">
                <a:lumMod val="50000"/>
                <a:lumOff val="50000"/>
              </a:schemeClr>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7995-45D5-8B71-5B48A32178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Hoja3!$D$112:$F$112</c:f>
              <c:strCache>
                <c:ptCount val="3"/>
                <c:pt idx="0">
                  <c:v>Centro de Salud de Bisira</c:v>
                </c:pt>
                <c:pt idx="1">
                  <c:v>Centro de Salud de Hato Chami</c:v>
                </c:pt>
                <c:pt idx="2">
                  <c:v>Total Regional</c:v>
                </c:pt>
              </c:strCache>
            </c:strRef>
          </c:cat>
          <c:val>
            <c:numRef>
              <c:f>Hoja3!$D$113:$F$113</c:f>
              <c:numCache>
                <c:formatCode>General</c:formatCode>
                <c:ptCount val="3"/>
                <c:pt idx="0">
                  <c:v>68</c:v>
                </c:pt>
                <c:pt idx="1">
                  <c:v>80</c:v>
                </c:pt>
                <c:pt idx="2">
                  <c:v>74</c:v>
                </c:pt>
              </c:numCache>
            </c:numRef>
          </c:val>
          <c:extLst>
            <c:ext xmlns:c16="http://schemas.microsoft.com/office/drawing/2014/chart" uri="{C3380CC4-5D6E-409C-BE32-E72D297353CC}">
              <c16:uniqueId val="{00000002-7995-45D5-8B71-5B48A3217819}"/>
            </c:ext>
          </c:extLst>
        </c:ser>
        <c:ser>
          <c:idx val="1"/>
          <c:order val="1"/>
          <c:tx>
            <c:strRef>
              <c:f>Hoja3!$B$114:$C$114</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Hoja3!$D$112:$F$112</c:f>
              <c:strCache>
                <c:ptCount val="3"/>
                <c:pt idx="0">
                  <c:v>Centro de Salud de Bisira</c:v>
                </c:pt>
                <c:pt idx="1">
                  <c:v>Centro de Salud de Hato Chami</c:v>
                </c:pt>
                <c:pt idx="2">
                  <c:v>Total Regional</c:v>
                </c:pt>
              </c:strCache>
            </c:strRef>
          </c:cat>
          <c:val>
            <c:numRef>
              <c:f>Hoja3!$D$114:$F$114</c:f>
              <c:numCache>
                <c:formatCode>General</c:formatCode>
                <c:ptCount val="3"/>
                <c:pt idx="0">
                  <c:v>8</c:v>
                </c:pt>
                <c:pt idx="1">
                  <c:v>8</c:v>
                </c:pt>
                <c:pt idx="2">
                  <c:v>8</c:v>
                </c:pt>
              </c:numCache>
            </c:numRef>
          </c:val>
          <c:extLst>
            <c:ext xmlns:c16="http://schemas.microsoft.com/office/drawing/2014/chart" uri="{C3380CC4-5D6E-409C-BE32-E72D297353CC}">
              <c16:uniqueId val="{00000003-7995-45D5-8B71-5B48A3217819}"/>
            </c:ext>
          </c:extLst>
        </c:ser>
        <c:dLbls>
          <c:showLegendKey val="0"/>
          <c:showVal val="0"/>
          <c:showCatName val="0"/>
          <c:showSerName val="0"/>
          <c:showPercent val="0"/>
          <c:showBubbleSize val="0"/>
        </c:dLbls>
        <c:gapWidth val="219"/>
        <c:overlap val="-27"/>
        <c:axId val="1851405664"/>
        <c:axId val="1851427744"/>
      </c:barChart>
      <c:catAx>
        <c:axId val="185140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27744"/>
        <c:crosses val="autoZero"/>
        <c:auto val="1"/>
        <c:lblAlgn val="ctr"/>
        <c:lblOffset val="100"/>
        <c:noMultiLvlLbl val="0"/>
      </c:catAx>
      <c:valAx>
        <c:axId val="1851427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0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23.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Porcentaje de distribución, según si los profesionales de salud tuvieron en cuenta su opinión a la hora de tomar decisiones sobre su problema de salud y su tratamiento.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Encuesta de Satisfacción del Usuario - MINSA 2025</a:t>
            </a:r>
            <a:endParaRPr lang="en-US" sz="900" b="0"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endParaRPr>
          </a:p>
        </c:rich>
      </c:tx>
      <c:layout>
        <c:manualLayout>
          <c:xMode val="edge"/>
          <c:yMode val="edge"/>
          <c:x val="0.10991488943120659"/>
          <c:y val="6.8532267275842371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7.6355188018967374E-2"/>
          <c:y val="0.35131974070882199"/>
          <c:w val="0.89274651692160523"/>
          <c:h val="0.34486636655122394"/>
        </c:manualLayout>
      </c:layout>
      <c:barChart>
        <c:barDir val="col"/>
        <c:grouping val="clustered"/>
        <c:varyColors val="0"/>
        <c:ser>
          <c:idx val="0"/>
          <c:order val="0"/>
          <c:tx>
            <c:strRef>
              <c:f>Hoja3!$B$116:$C$116</c:f>
              <c:strCache>
                <c:ptCount val="2"/>
                <c:pt idx="0">
                  <c:v>SI</c:v>
                </c:pt>
              </c:strCache>
            </c:strRef>
          </c:tx>
          <c:spPr>
            <a:solidFill>
              <a:schemeClr val="accent2">
                <a:lumMod val="75000"/>
              </a:schemeClr>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0-D84B-4028-9ED6-044C8BF63CD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Hoja3!$D$115:$F$115</c:f>
              <c:strCache>
                <c:ptCount val="3"/>
                <c:pt idx="0">
                  <c:v>Centro de Salud de Bisira</c:v>
                </c:pt>
                <c:pt idx="1">
                  <c:v>Centro de Salud de Hato Chami</c:v>
                </c:pt>
                <c:pt idx="2">
                  <c:v>Total Regional</c:v>
                </c:pt>
              </c:strCache>
            </c:strRef>
          </c:cat>
          <c:val>
            <c:numRef>
              <c:f>Hoja3!$D$116:$F$116</c:f>
              <c:numCache>
                <c:formatCode>General</c:formatCode>
                <c:ptCount val="3"/>
                <c:pt idx="0">
                  <c:v>68</c:v>
                </c:pt>
                <c:pt idx="1">
                  <c:v>80</c:v>
                </c:pt>
                <c:pt idx="2">
                  <c:v>74</c:v>
                </c:pt>
              </c:numCache>
            </c:numRef>
          </c:val>
          <c:extLst>
            <c:ext xmlns:c16="http://schemas.microsoft.com/office/drawing/2014/chart" uri="{C3380CC4-5D6E-409C-BE32-E72D297353CC}">
              <c16:uniqueId val="{00000000-F693-405B-A23F-B523F443DD1D}"/>
            </c:ext>
          </c:extLst>
        </c:ser>
        <c:ser>
          <c:idx val="1"/>
          <c:order val="1"/>
          <c:tx>
            <c:strRef>
              <c:f>Hoja3!$B$117:$C$117</c:f>
              <c:strCache>
                <c:ptCount val="2"/>
                <c:pt idx="0">
                  <c:v>NO</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Hoja3!$D$115:$F$115</c:f>
              <c:strCache>
                <c:ptCount val="3"/>
                <c:pt idx="0">
                  <c:v>Centro de Salud de Bisira</c:v>
                </c:pt>
                <c:pt idx="1">
                  <c:v>Centro de Salud de Hato Chami</c:v>
                </c:pt>
                <c:pt idx="2">
                  <c:v>Total Regional</c:v>
                </c:pt>
              </c:strCache>
            </c:strRef>
          </c:cat>
          <c:val>
            <c:numRef>
              <c:f>Hoja3!$D$117:$F$117</c:f>
              <c:numCache>
                <c:formatCode>General</c:formatCode>
                <c:ptCount val="3"/>
                <c:pt idx="0">
                  <c:v>8</c:v>
                </c:pt>
                <c:pt idx="1">
                  <c:v>8</c:v>
                </c:pt>
                <c:pt idx="2">
                  <c:v>8</c:v>
                </c:pt>
              </c:numCache>
            </c:numRef>
          </c:val>
          <c:extLst>
            <c:ext xmlns:c16="http://schemas.microsoft.com/office/drawing/2014/chart" uri="{C3380CC4-5D6E-409C-BE32-E72D297353CC}">
              <c16:uniqueId val="{00000001-F693-405B-A23F-B523F443DD1D}"/>
            </c:ext>
          </c:extLst>
        </c:ser>
        <c:dLbls>
          <c:showLegendKey val="0"/>
          <c:showVal val="0"/>
          <c:showCatName val="0"/>
          <c:showSerName val="0"/>
          <c:showPercent val="0"/>
          <c:showBubbleSize val="0"/>
        </c:dLbls>
        <c:gapWidth val="219"/>
        <c:overlap val="-27"/>
        <c:axId val="1851403264"/>
        <c:axId val="1851420064"/>
      </c:barChart>
      <c:catAx>
        <c:axId val="1851403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20064"/>
        <c:crosses val="autoZero"/>
        <c:auto val="1"/>
        <c:lblAlgn val="ctr"/>
        <c:lblOffset val="100"/>
        <c:noMultiLvlLbl val="0"/>
      </c:catAx>
      <c:valAx>
        <c:axId val="1851420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03264"/>
        <c:crosses val="autoZero"/>
        <c:crossBetween val="between"/>
      </c:valAx>
      <c:spPr>
        <a:noFill/>
        <a:ln>
          <a:noFill/>
        </a:ln>
        <a:effectLst/>
      </c:spPr>
    </c:plotArea>
    <c:legend>
      <c:legendPos val="b"/>
      <c:layout>
        <c:manualLayout>
          <c:xMode val="edge"/>
          <c:yMode val="edge"/>
          <c:x val="0.44580002302861738"/>
          <c:y val="0.88528131808133081"/>
          <c:w val="0.10839995394276503"/>
          <c:h val="0.1147186819186690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Gráfica N° 24. Región de Salud de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Comarca Ngäbe Buglé</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 Porcentaje de distribución, según si </a:t>
            </a:r>
            <a:r>
              <a:rPr lang="es-PA" sz="900" b="1" i="0" u="none" strike="noStrike" kern="1200" spc="0" baseline="0">
                <a:solidFill>
                  <a:sysClr val="windowText" lastClr="000000"/>
                </a:solidFill>
                <a:effectLst/>
                <a:latin typeface="Arial" panose="020B0604020202020204" pitchFamily="34" charset="0"/>
                <a:cs typeface="Arial" panose="020B0604020202020204" pitchFamily="34" charset="0"/>
              </a:rPr>
              <a:t>s</a:t>
            </a:r>
            <a:r>
              <a:rPr lang="es-PA" sz="900" b="1" i="0" u="none" strike="noStrike" baseline="0">
                <a:solidFill>
                  <a:sysClr val="windowText" lastClr="000000"/>
                </a:solidFill>
                <a:effectLst/>
                <a:latin typeface="Arial" panose="020B0604020202020204" pitchFamily="34" charset="0"/>
                <a:cs typeface="Arial" panose="020B0604020202020204" pitchFamily="34" charset="0"/>
              </a:rPr>
              <a:t>e sintió cómodo hablando con la persona que lo atendió y le hizo preguntas.</a:t>
            </a: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 </a:t>
            </a:r>
          </a:p>
          <a:p>
            <a:pPr marL="0" marR="0" lvl="0" indent="0" algn="ctr" defTabSz="914400" rtl="0" eaLnBrk="1" fontAlgn="auto" latinLnBrk="0" hangingPunct="1">
              <a:lnSpc>
                <a:spcPct val="100000"/>
              </a:lnSpc>
              <a:spcBef>
                <a:spcPts val="0"/>
              </a:spcBef>
              <a:spcAft>
                <a:spcPts val="0"/>
              </a:spcAft>
              <a:buClrTx/>
              <a:buSzTx/>
              <a:buFontTx/>
              <a:buNone/>
              <a:tabLst/>
              <a:defRPr sz="900">
                <a:solidFill>
                  <a:sysClr val="windowText" lastClr="000000">
                    <a:lumMod val="65000"/>
                    <a:lumOff val="35000"/>
                  </a:sysClr>
                </a:solidFill>
                <a:latin typeface="Arial" panose="020B0604020202020204" pitchFamily="34" charset="0"/>
                <a:cs typeface="Arial" panose="020B0604020202020204" pitchFamily="34" charset="0"/>
              </a:defRPr>
            </a:pPr>
            <a:r>
              <a:rPr lang="es-PA" sz="900" b="1" i="0" u="none" strike="noStrike" kern="1200" spc="0" baseline="0">
                <a:solidFill>
                  <a:sysClr val="windowText" lastClr="000000"/>
                </a:solidFill>
                <a:latin typeface="Arial" panose="020B0604020202020204" pitchFamily="34" charset="0"/>
                <a:cs typeface="Arial" panose="020B0604020202020204" pitchFamily="34" charset="0"/>
              </a:rPr>
              <a:t>Encuesta de Satisfacción del Usuario Externo, MINSA-2025.</a:t>
            </a:r>
            <a:endParaRPr lang="en-US" sz="900" b="1"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6.4022477559133192E-2"/>
          <c:y val="0.24162056014184669"/>
          <c:w val="0.89584476988941031"/>
          <c:h val="0.51918452901720613"/>
        </c:manualLayout>
      </c:layout>
      <c:barChart>
        <c:barDir val="col"/>
        <c:grouping val="clustered"/>
        <c:varyColors val="0"/>
        <c:ser>
          <c:idx val="0"/>
          <c:order val="0"/>
          <c:tx>
            <c:strRef>
              <c:f>Hoja3!$B$119:$C$119</c:f>
              <c:strCache>
                <c:ptCount val="2"/>
                <c:pt idx="0">
                  <c:v>SI</c:v>
                </c:pt>
              </c:strCache>
            </c:strRef>
          </c:tx>
          <c:spPr>
            <a:solidFill>
              <a:srgbClr val="00B0F0"/>
            </a:solidFill>
            <a:ln>
              <a:noFill/>
            </a:ln>
            <a:effectLst/>
          </c:spPr>
          <c:invertIfNegative val="0"/>
          <c:dPt>
            <c:idx val="2"/>
            <c:invertIfNegative val="0"/>
            <c:bubble3D val="0"/>
            <c:spPr>
              <a:solidFill>
                <a:schemeClr val="accent3"/>
              </a:solidFill>
              <a:ln>
                <a:noFill/>
              </a:ln>
              <a:effectLst/>
            </c:spPr>
            <c:extLst>
              <c:ext xmlns:c16="http://schemas.microsoft.com/office/drawing/2014/chart" uri="{C3380CC4-5D6E-409C-BE32-E72D297353CC}">
                <c16:uniqueId val="{00000001-DEA6-4DD7-9CA9-D9E541610BA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Hoja3!$D$118:$F$118</c:f>
              <c:strCache>
                <c:ptCount val="3"/>
                <c:pt idx="0">
                  <c:v>Centro de Salud de Bisira</c:v>
                </c:pt>
                <c:pt idx="1">
                  <c:v>Centro de Salud de Hato Chami</c:v>
                </c:pt>
                <c:pt idx="2">
                  <c:v>Total Regional</c:v>
                </c:pt>
              </c:strCache>
            </c:strRef>
          </c:cat>
          <c:val>
            <c:numRef>
              <c:f>Hoja3!$D$119:$F$119</c:f>
              <c:numCache>
                <c:formatCode>General</c:formatCode>
                <c:ptCount val="3"/>
                <c:pt idx="0">
                  <c:v>88</c:v>
                </c:pt>
                <c:pt idx="1">
                  <c:v>100</c:v>
                </c:pt>
                <c:pt idx="2">
                  <c:v>94</c:v>
                </c:pt>
              </c:numCache>
            </c:numRef>
          </c:val>
          <c:extLst>
            <c:ext xmlns:c16="http://schemas.microsoft.com/office/drawing/2014/chart" uri="{C3380CC4-5D6E-409C-BE32-E72D297353CC}">
              <c16:uniqueId val="{00000002-DEA6-4DD7-9CA9-D9E541610BA6}"/>
            </c:ext>
          </c:extLst>
        </c:ser>
        <c:ser>
          <c:idx val="1"/>
          <c:order val="1"/>
          <c:tx>
            <c:strRef>
              <c:f>Hoja3!$B$120:$C$120</c:f>
              <c:strCache>
                <c:ptCount val="2"/>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Hoja3!$D$118:$F$118</c:f>
              <c:strCache>
                <c:ptCount val="3"/>
                <c:pt idx="0">
                  <c:v>Centro de Salud de Bisira</c:v>
                </c:pt>
                <c:pt idx="1">
                  <c:v>Centro de Salud de Hato Chami</c:v>
                </c:pt>
                <c:pt idx="2">
                  <c:v>Total Regional</c:v>
                </c:pt>
              </c:strCache>
            </c:strRef>
          </c:cat>
          <c:val>
            <c:numRef>
              <c:f>Hoja3!$D$120:$F$120</c:f>
              <c:numCache>
                <c:formatCode>General</c:formatCode>
                <c:ptCount val="3"/>
                <c:pt idx="0">
                  <c:v>12</c:v>
                </c:pt>
                <c:pt idx="1">
                  <c:v>0</c:v>
                </c:pt>
                <c:pt idx="2">
                  <c:v>6</c:v>
                </c:pt>
              </c:numCache>
            </c:numRef>
          </c:val>
          <c:extLst>
            <c:ext xmlns:c16="http://schemas.microsoft.com/office/drawing/2014/chart" uri="{C3380CC4-5D6E-409C-BE32-E72D297353CC}">
              <c16:uniqueId val="{00000003-DEA6-4DD7-9CA9-D9E541610BA6}"/>
            </c:ext>
          </c:extLst>
        </c:ser>
        <c:dLbls>
          <c:showLegendKey val="0"/>
          <c:showVal val="0"/>
          <c:showCatName val="0"/>
          <c:showSerName val="0"/>
          <c:showPercent val="0"/>
          <c:showBubbleSize val="0"/>
        </c:dLbls>
        <c:gapWidth val="219"/>
        <c:overlap val="-27"/>
        <c:axId val="1851406144"/>
        <c:axId val="1851408544"/>
      </c:barChart>
      <c:catAx>
        <c:axId val="185140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08544"/>
        <c:crosses val="autoZero"/>
        <c:auto val="1"/>
        <c:lblAlgn val="ctr"/>
        <c:lblOffset val="100"/>
        <c:noMultiLvlLbl val="0"/>
      </c:catAx>
      <c:valAx>
        <c:axId val="1851408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85140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15</Pages>
  <Words>2172</Words>
  <Characters>11949</Characters>
  <Application>Microsoft Office Word</Application>
  <DocSecurity>8</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mayra arjona</dc:creator>
  <cp:keywords/>
  <dc:description/>
  <cp:lastModifiedBy>Laura Aguilar Ortiz</cp:lastModifiedBy>
  <cp:revision>22</cp:revision>
  <dcterms:created xsi:type="dcterms:W3CDTF">2026-06-30T18:54:00Z</dcterms:created>
  <dcterms:modified xsi:type="dcterms:W3CDTF">2026-10-06T17:12:00Z</dcterms:modified>
</cp:coreProperties>
</file>